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93256" w14:textId="77777777" w:rsidR="004A51E1" w:rsidRDefault="004A51E1" w:rsidP="004A51E1">
      <w:pPr>
        <w:pStyle w:val="NormalWeb"/>
        <w:spacing w:before="0" w:beforeAutospacing="0" w:after="0" w:afterAutospacing="0" w:line="302" w:lineRule="atLeast"/>
        <w:rPr>
          <w:rFonts w:ascii="Arial" w:hAnsi="Arial" w:cs="Arial"/>
          <w:color w:val="000000"/>
          <w:sz w:val="28"/>
          <w:szCs w:val="28"/>
        </w:rPr>
      </w:pPr>
      <w:r>
        <w:rPr>
          <w:rFonts w:ascii="MS UI Gothic" w:eastAsia="MS UI Gothic" w:hAnsi="MS UI Gothic" w:cs="Arial" w:hint="eastAsia"/>
          <w:b/>
          <w:bCs/>
          <w:color w:val="000000"/>
          <w:sz w:val="28"/>
          <w:szCs w:val="28"/>
        </w:rPr>
        <w:t>TUDOR ROYAL</w:t>
      </w:r>
    </w:p>
    <w:p w14:paraId="6FCCDAB7"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0EF97A4" w14:textId="3BB46F4B" w:rsidR="004A51E1" w:rsidRDefault="004A51E1" w:rsidP="004A51E1">
      <w:pPr>
        <w:pStyle w:val="NormalWeb"/>
        <w:spacing w:before="0" w:beforeAutospacing="0" w:after="0" w:afterAutospacing="0"/>
        <w:jc w:val="both"/>
        <w:rPr>
          <w:rFonts w:ascii="Arial" w:hAnsi="Arial" w:cs="Arial"/>
          <w:color w:val="000000"/>
          <w:sz w:val="20"/>
          <w:szCs w:val="20"/>
        </w:rPr>
      </w:pPr>
      <w:r w:rsidRPr="004A51E1">
        <w:rPr>
          <w:rFonts w:ascii="MS UI Gothic" w:eastAsia="MS UI Gothic" w:hAnsi="MS UI Gothic" w:cs="Arial" w:hint="eastAsia"/>
          <w:b/>
          <w:bCs/>
          <w:color w:val="000000"/>
          <w:sz w:val="20"/>
          <w:szCs w:val="20"/>
        </w:rPr>
        <w:t>インテグレイテッドブレスレット、ノッチドベゼル、自動巻きムーブメントを備えた新しいチューダー ロイヤルのシリーズは、多様なスポーツシックの縮図だ。今回さらに2つの魅惑的なダイアルのバリエーション</w:t>
      </w:r>
      <w:r w:rsidR="00F65D55">
        <w:rPr>
          <w:rFonts w:ascii="MS UI Gothic" w:eastAsia="MS UI Gothic" w:hAnsi="MS UI Gothic" w:cs="Arial" w:hint="eastAsia"/>
          <w:b/>
          <w:bCs/>
          <w:color w:val="000000"/>
          <w:sz w:val="20"/>
          <w:szCs w:val="20"/>
        </w:rPr>
        <w:t>としてチョコレートブラウンとサーモンピンク</w:t>
      </w:r>
      <w:r w:rsidRPr="004A51E1">
        <w:rPr>
          <w:rFonts w:ascii="MS UI Gothic" w:eastAsia="MS UI Gothic" w:hAnsi="MS UI Gothic" w:cs="Arial" w:hint="eastAsia"/>
          <w:b/>
          <w:bCs/>
          <w:color w:val="000000"/>
          <w:sz w:val="20"/>
          <w:szCs w:val="20"/>
        </w:rPr>
        <w:t>が</w:t>
      </w:r>
      <w:r w:rsidR="00F65D55">
        <w:rPr>
          <w:rFonts w:ascii="MS UI Gothic" w:eastAsia="MS UI Gothic" w:hAnsi="MS UI Gothic" w:cs="Arial" w:hint="eastAsia"/>
          <w:b/>
          <w:bCs/>
          <w:color w:val="000000"/>
          <w:sz w:val="20"/>
          <w:szCs w:val="20"/>
        </w:rPr>
        <w:t>加わった</w:t>
      </w:r>
      <w:r w:rsidRPr="004A51E1">
        <w:rPr>
          <w:rFonts w:ascii="MS UI Gothic" w:eastAsia="MS UI Gothic" w:hAnsi="MS UI Gothic" w:cs="Arial" w:hint="eastAsia"/>
          <w:b/>
          <w:bCs/>
          <w:color w:val="000000"/>
          <w:sz w:val="20"/>
          <w:szCs w:val="20"/>
        </w:rPr>
        <w:t>。</w:t>
      </w:r>
      <w:bookmarkStart w:id="0" w:name="_GoBack"/>
      <w:bookmarkEnd w:id="0"/>
    </w:p>
    <w:p w14:paraId="22993D7B"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6BD8556C"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チューダーは、多くの人に愛されているチューダー ロイヤルのダイアルバリエーションを拡充。放射状に広がるブラッシュド仕上げが美しいサーモンピンクおよびチョコレートブラウンのダイアルが加わる。チューダー ロイヤルは、自動巻でスポーティかつシックなブレスレット一体型の時計で、アクセシブルな価格設定でありながら洗練された美しさを備えている。最高クラスの技術的精度と洗練された外観を誇るこのモデルは、クラシックウォッチとスポーツウォッチの中間点に位置する。「ロイヤル」という名称は、チューダーがその時計の優れた品質を表すために1950年代に初めて使用され、今日まで続いている。スチール製またはゴールド＆スチール製があり、4つのサイズで最大13種類のあらゆる個性に対応するダイアルから選択可能である。</w:t>
      </w:r>
    </w:p>
    <w:p w14:paraId="655203D9"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166A802A"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0EC3870E" w14:textId="77777777" w:rsidR="004A51E1" w:rsidRDefault="004A51E1" w:rsidP="004A51E1">
      <w:pPr>
        <w:pStyle w:val="NormalWeb"/>
        <w:spacing w:before="0" w:beforeAutospacing="0" w:after="0" w:afterAutospacing="0"/>
        <w:jc w:val="both"/>
        <w:rPr>
          <w:rFonts w:ascii="Arial" w:hAnsi="Arial" w:cs="Arial"/>
          <w:color w:val="000000"/>
          <w:sz w:val="22"/>
          <w:szCs w:val="22"/>
        </w:rPr>
      </w:pPr>
      <w:r>
        <w:rPr>
          <w:rFonts w:ascii="MS UI Gothic" w:eastAsia="MS UI Gothic" w:hAnsi="MS UI Gothic" w:cs="Arial" w:hint="eastAsia"/>
          <w:b/>
          <w:bCs/>
          <w:color w:val="000000"/>
          <w:sz w:val="22"/>
          <w:szCs w:val="22"/>
        </w:rPr>
        <w:t>KEY POINTS</w:t>
      </w:r>
    </w:p>
    <w:p w14:paraId="7E20D59C" w14:textId="77777777" w:rsidR="004A51E1" w:rsidRDefault="004A51E1" w:rsidP="004A51E1">
      <w:pPr>
        <w:pStyle w:val="NormalWeb"/>
        <w:spacing w:before="0" w:beforeAutospacing="0" w:after="0" w:afterAutospacing="0"/>
        <w:ind w:left="360" w:hanging="360"/>
        <w:jc w:val="both"/>
        <w:rPr>
          <w:rFonts w:ascii="Arial" w:hAnsi="Arial" w:cs="Arial"/>
          <w:color w:val="000000"/>
          <w:sz w:val="20"/>
          <w:szCs w:val="20"/>
        </w:rPr>
      </w:pPr>
      <w:r>
        <w:rPr>
          <w:rFonts w:ascii="Arial" w:hAnsi="Arial" w:cs="Arial"/>
          <w:color w:val="000000"/>
          <w:sz w:val="20"/>
          <w:szCs w:val="20"/>
        </w:rPr>
        <w:t>1.</w:t>
      </w:r>
      <w:r>
        <w:rPr>
          <w:rFonts w:ascii="Times New Roman" w:hAnsi="Times New Roman" w:cs="Times New Roman"/>
          <w:color w:val="000000"/>
          <w:sz w:val="14"/>
          <w:szCs w:val="14"/>
        </w:rPr>
        <w:t xml:space="preserve">       </w:t>
      </w:r>
      <w:r>
        <w:rPr>
          <w:rFonts w:ascii="MS UI Gothic" w:eastAsia="MS UI Gothic" w:hAnsi="MS UI Gothic" w:cs="Arial" w:hint="eastAsia"/>
          <w:color w:val="000000"/>
          <w:sz w:val="20"/>
          <w:szCs w:val="20"/>
        </w:rPr>
        <w:t xml:space="preserve">28、34、38、41mmの316Lステンレススチール製または316Lステンレススチール＆イエローゴールド製ケース、サテンブラッシュド＆ポリッシュ仕上げ </w:t>
      </w:r>
    </w:p>
    <w:p w14:paraId="4CAFC459" w14:textId="77777777" w:rsidR="004A51E1" w:rsidRDefault="004A51E1" w:rsidP="004A51E1">
      <w:pPr>
        <w:pStyle w:val="NormalWeb"/>
        <w:spacing w:before="0" w:beforeAutospacing="0" w:after="0" w:afterAutospacing="0"/>
        <w:ind w:left="360" w:hanging="360"/>
        <w:jc w:val="both"/>
        <w:rPr>
          <w:rFonts w:ascii="Arial" w:hAnsi="Arial" w:cs="Arial"/>
          <w:color w:val="000000"/>
          <w:sz w:val="20"/>
          <w:szCs w:val="20"/>
        </w:rPr>
      </w:pPr>
      <w:r>
        <w:rPr>
          <w:rFonts w:ascii="Arial" w:hAnsi="Arial" w:cs="Arial"/>
          <w:color w:val="000000"/>
          <w:sz w:val="20"/>
          <w:szCs w:val="20"/>
        </w:rPr>
        <w:t>2.</w:t>
      </w:r>
      <w:r>
        <w:rPr>
          <w:rFonts w:ascii="Times New Roman" w:hAnsi="Times New Roman" w:cs="Times New Roman"/>
          <w:color w:val="000000"/>
          <w:sz w:val="14"/>
          <w:szCs w:val="14"/>
        </w:rPr>
        <w:t xml:space="preserve">       </w:t>
      </w:r>
      <w:r>
        <w:rPr>
          <w:rFonts w:ascii="MS UI Gothic" w:eastAsia="MS UI Gothic" w:hAnsi="MS UI Gothic" w:cs="Arial" w:hint="eastAsia"/>
          <w:color w:val="000000"/>
          <w:sz w:val="20"/>
          <w:szCs w:val="20"/>
        </w:rPr>
        <w:t xml:space="preserve">316Lステンレススチール製またはイエローゴールド製ノッチドベゼル、28mmモデルではダイヤモンドベゼルも用意 </w:t>
      </w:r>
    </w:p>
    <w:p w14:paraId="0E0C5BC8" w14:textId="77777777" w:rsidR="004A51E1" w:rsidRDefault="004A51E1" w:rsidP="004A51E1">
      <w:pPr>
        <w:pStyle w:val="NormalWeb"/>
        <w:spacing w:before="0" w:beforeAutospacing="0" w:after="0" w:afterAutospacing="0"/>
        <w:ind w:left="360" w:hanging="360"/>
        <w:jc w:val="both"/>
        <w:rPr>
          <w:rFonts w:ascii="Arial" w:hAnsi="Arial" w:cs="Arial"/>
          <w:color w:val="000000"/>
          <w:sz w:val="20"/>
          <w:szCs w:val="20"/>
        </w:rPr>
      </w:pPr>
      <w:r>
        <w:rPr>
          <w:rFonts w:ascii="Arial" w:hAnsi="Arial" w:cs="Arial"/>
          <w:color w:val="000000"/>
          <w:sz w:val="20"/>
          <w:szCs w:val="20"/>
        </w:rPr>
        <w:t>3.</w:t>
      </w:r>
      <w:r>
        <w:rPr>
          <w:rFonts w:ascii="Times New Roman" w:hAnsi="Times New Roman" w:cs="Times New Roman"/>
          <w:color w:val="000000"/>
          <w:sz w:val="14"/>
          <w:szCs w:val="14"/>
        </w:rPr>
        <w:t xml:space="preserve">       </w:t>
      </w:r>
      <w:r>
        <w:rPr>
          <w:rFonts w:ascii="MS UI Gothic" w:eastAsia="MS UI Gothic" w:hAnsi="MS UI Gothic" w:cs="Arial" w:hint="eastAsia"/>
          <w:color w:val="000000"/>
          <w:sz w:val="20"/>
          <w:szCs w:val="20"/>
        </w:rPr>
        <w:t>サーモンピンクとチョコレートブラウンの2種類の新色を含むサンレイサテン仕上げ、またはマザーオブパールのダイアルに、アプライドまたはダイヤモンド アワーマーカーをあしらった多彩なダイアル</w:t>
      </w:r>
    </w:p>
    <w:p w14:paraId="0B29CC25" w14:textId="77777777" w:rsidR="004A51E1" w:rsidRDefault="004A51E1" w:rsidP="004A51E1">
      <w:pPr>
        <w:pStyle w:val="NormalWeb"/>
        <w:spacing w:before="0" w:beforeAutospacing="0" w:after="0" w:afterAutospacing="0"/>
        <w:ind w:left="360" w:hanging="360"/>
        <w:jc w:val="both"/>
        <w:rPr>
          <w:rFonts w:ascii="Arial" w:hAnsi="Arial" w:cs="Arial"/>
          <w:color w:val="000000"/>
          <w:sz w:val="20"/>
          <w:szCs w:val="20"/>
        </w:rPr>
      </w:pPr>
      <w:r>
        <w:rPr>
          <w:rFonts w:ascii="Arial" w:hAnsi="Arial" w:cs="Arial"/>
          <w:color w:val="000000"/>
          <w:sz w:val="20"/>
          <w:szCs w:val="20"/>
        </w:rPr>
        <w:t>4.</w:t>
      </w:r>
      <w:r>
        <w:rPr>
          <w:rFonts w:ascii="Times New Roman" w:hAnsi="Times New Roman" w:cs="Times New Roman"/>
          <w:color w:val="000000"/>
          <w:sz w:val="14"/>
          <w:szCs w:val="14"/>
        </w:rPr>
        <w:t xml:space="preserve">       </w:t>
      </w:r>
      <w:r>
        <w:rPr>
          <w:rFonts w:ascii="MS UI Gothic" w:eastAsia="MS UI Gothic" w:hAnsi="MS UI Gothic" w:cs="Arial" w:hint="eastAsia"/>
          <w:color w:val="000000"/>
          <w:sz w:val="20"/>
          <w:szCs w:val="20"/>
        </w:rPr>
        <w:t xml:space="preserve">バトン針、スイスのスーパールミノヴァ®コーティング(グレードA) </w:t>
      </w:r>
    </w:p>
    <w:p w14:paraId="5D895BAA" w14:textId="77777777" w:rsidR="004A51E1" w:rsidRDefault="004A51E1" w:rsidP="004A51E1">
      <w:pPr>
        <w:pStyle w:val="NormalWeb"/>
        <w:spacing w:before="0" w:beforeAutospacing="0" w:after="0" w:afterAutospacing="0"/>
        <w:ind w:left="360" w:hanging="360"/>
        <w:jc w:val="both"/>
        <w:rPr>
          <w:rFonts w:ascii="Arial" w:hAnsi="Arial" w:cs="Arial"/>
          <w:color w:val="000000"/>
          <w:sz w:val="20"/>
          <w:szCs w:val="20"/>
        </w:rPr>
      </w:pPr>
      <w:r>
        <w:rPr>
          <w:rFonts w:ascii="Arial" w:hAnsi="Arial" w:cs="Arial"/>
          <w:color w:val="000000"/>
          <w:sz w:val="20"/>
          <w:szCs w:val="20"/>
        </w:rPr>
        <w:t>5.</w:t>
      </w:r>
      <w:r>
        <w:rPr>
          <w:rFonts w:ascii="Times New Roman" w:hAnsi="Times New Roman" w:cs="Times New Roman"/>
          <w:color w:val="000000"/>
          <w:sz w:val="14"/>
          <w:szCs w:val="14"/>
        </w:rPr>
        <w:t xml:space="preserve">       </w:t>
      </w:r>
      <w:r>
        <w:rPr>
          <w:rFonts w:ascii="MS UI Gothic" w:eastAsia="MS UI Gothic" w:hAnsi="MS UI Gothic" w:cs="Arial" w:hint="eastAsia"/>
          <w:color w:val="000000"/>
          <w:sz w:val="20"/>
          <w:szCs w:val="20"/>
        </w:rPr>
        <w:t>316Lステンレススチール製またはイエローゴールド＆316Lステンレススチール製5列リンクのインテグレイテッドブレスレット、ポリッシュ&amp;サテン仕上げ</w:t>
      </w:r>
    </w:p>
    <w:p w14:paraId="798E79BF" w14:textId="77777777" w:rsidR="004A51E1" w:rsidRDefault="004A51E1" w:rsidP="004A51E1">
      <w:pPr>
        <w:pStyle w:val="NormalWeb"/>
        <w:spacing w:before="0" w:beforeAutospacing="0" w:after="120" w:afterAutospacing="0"/>
        <w:ind w:left="360" w:hanging="360"/>
        <w:rPr>
          <w:rFonts w:ascii="Arial" w:hAnsi="Arial" w:cs="Arial"/>
          <w:color w:val="000000"/>
          <w:sz w:val="20"/>
          <w:szCs w:val="20"/>
        </w:rPr>
      </w:pPr>
      <w:r>
        <w:rPr>
          <w:rFonts w:ascii="Arial" w:hAnsi="Arial" w:cs="Arial"/>
          <w:color w:val="000000"/>
          <w:sz w:val="20"/>
          <w:szCs w:val="20"/>
        </w:rPr>
        <w:t>6.</w:t>
      </w:r>
      <w:r>
        <w:rPr>
          <w:rFonts w:ascii="Times New Roman" w:hAnsi="Times New Roman" w:cs="Times New Roman"/>
          <w:color w:val="000000"/>
          <w:sz w:val="14"/>
          <w:szCs w:val="14"/>
        </w:rPr>
        <w:t xml:space="preserve">       </w:t>
      </w:r>
      <w:r>
        <w:rPr>
          <w:rFonts w:ascii="MS UI Gothic" w:eastAsia="MS UI Gothic" w:hAnsi="MS UI Gothic" w:cs="Arial" w:hint="eastAsia"/>
          <w:color w:val="000000"/>
          <w:sz w:val="20"/>
          <w:szCs w:val="20"/>
        </w:rPr>
        <w:t>5年間の国際保証</w:t>
      </w:r>
    </w:p>
    <w:p w14:paraId="69E1914A" w14:textId="77777777" w:rsidR="004A51E1" w:rsidRDefault="004A51E1" w:rsidP="004A51E1">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 </w:t>
      </w:r>
    </w:p>
    <w:p w14:paraId="0D8FBC4C" w14:textId="77777777" w:rsidR="004A51E1" w:rsidRDefault="004A51E1" w:rsidP="004A51E1">
      <w:pPr>
        <w:pStyle w:val="NormalWeb"/>
        <w:spacing w:before="0" w:beforeAutospacing="0" w:after="0" w:afterAutospacing="0"/>
        <w:jc w:val="both"/>
        <w:rPr>
          <w:rFonts w:ascii="Arial" w:hAnsi="Arial" w:cs="Arial"/>
          <w:color w:val="000000"/>
          <w:sz w:val="22"/>
          <w:szCs w:val="22"/>
        </w:rPr>
      </w:pPr>
      <w:r>
        <w:rPr>
          <w:rFonts w:ascii="MS UI Gothic" w:eastAsia="MS UI Gothic" w:hAnsi="MS UI Gothic" w:cs="Arial" w:hint="eastAsia"/>
          <w:b/>
          <w:bCs/>
          <w:color w:val="000000"/>
          <w:sz w:val="22"/>
          <w:szCs w:val="22"/>
        </w:rPr>
        <w:t>TUDOR ROYAL IS #BORNTODARE</w:t>
      </w:r>
    </w:p>
    <w:p w14:paraId="5E375F1D"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1926年の創設以来、チューダーはいつの時代も価格を超える価値を持つ腕時計を製造することに努めてきた。今も昔も変わることのないその挑戦的な使命は、ブランドの創立者ハンス・ウイルスドルフのビジョンそのものである。先見の明を持ち、腕時計の精度、防水性能、自動巻機構といった現代の洗練された時計製造の基礎を考案したハンス。その完璧ともいえるツールウォッチとしての性能をより多くの人に知ってもらうためにチューダーは誕生したのである。チューダー ロイヤルはまさに妥協を許さぬ彼の信念を体現している。未来の所有者に実現し得る最高の品質を最良の価格で約束する。最も堅牢なステンレススチールの一つ、316Lスチール製のチューダー ロイヤルのケースは、スクリュー式リューズとケースバックにより水深100m（330フィート）までの耐水性を備える。また細部に至るまで緻密につくられたスイス製の機械式ムーブメントは、計時性能はもちろんのこと仕上げに至るまで美しい。そして滑らかで継ぎ目のない5列リンクメタルブレスレットのデザインには一分の隙も無いのである。これらのすべてが集結して、チューダーの名高い本質、ブランドのテーマである#</w:t>
      </w:r>
      <w:proofErr w:type="spellStart"/>
      <w:r>
        <w:rPr>
          <w:rFonts w:ascii="MS UI Gothic" w:eastAsia="MS UI Gothic" w:hAnsi="MS UI Gothic" w:cs="Arial" w:hint="eastAsia"/>
          <w:color w:val="000000"/>
          <w:sz w:val="20"/>
          <w:szCs w:val="20"/>
        </w:rPr>
        <w:t>BornToDare</w:t>
      </w:r>
      <w:proofErr w:type="spellEnd"/>
      <w:r>
        <w:rPr>
          <w:rFonts w:ascii="MS UI Gothic" w:eastAsia="MS UI Gothic" w:hAnsi="MS UI Gothic" w:cs="Arial" w:hint="eastAsia"/>
          <w:color w:val="000000"/>
          <w:sz w:val="20"/>
          <w:szCs w:val="20"/>
        </w:rPr>
        <w:t>に集約される現状に甘んじないという哲学を生み出している。</w:t>
      </w:r>
    </w:p>
    <w:p w14:paraId="0D48BB86"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A4EAAF1"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700C048" w14:textId="77777777" w:rsidR="004A51E1" w:rsidRDefault="004A51E1" w:rsidP="004A51E1">
      <w:pPr>
        <w:pStyle w:val="NormalWeb"/>
        <w:spacing w:before="0" w:beforeAutospacing="0" w:after="0" w:afterAutospacing="0"/>
        <w:jc w:val="both"/>
        <w:rPr>
          <w:rFonts w:ascii="Arial" w:hAnsi="Arial" w:cs="Arial"/>
          <w:color w:val="000000"/>
          <w:sz w:val="22"/>
          <w:szCs w:val="22"/>
        </w:rPr>
      </w:pPr>
      <w:r>
        <w:rPr>
          <w:rFonts w:ascii="MS UI Gothic" w:eastAsia="MS UI Gothic" w:hAnsi="MS UI Gothic" w:cs="Arial" w:hint="eastAsia"/>
          <w:b/>
          <w:bCs/>
          <w:color w:val="000000"/>
          <w:sz w:val="22"/>
          <w:szCs w:val="22"/>
        </w:rPr>
        <w:t>SPORT-CHIC WATCH WITH INTEGRATED BRACELET</w:t>
      </w:r>
    </w:p>
    <w:p w14:paraId="72DD7719"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チューダー ロイヤルがもつ究極のバランスとエレガンスは一言では語れない。表面のポリッシュと溝の彫りが交互に施された特徴的なノッチドベゼル、そしてケースから途切れることのないラインを描くインテグレイテッドブレスレット。幅の広いリンクにはサテン仕上げ、小さなリンクにはポリッシュ仕上げと異なる質感を交互にあしらったブレスレットの表面やエッジは非常に滑らかで、手首に装着したときの快適さを確かなものにしている。スチール製、またはスチール＆イエローゴールド製の4つのサイズで展開される、あらゆるスタイルや手首のサイズにフィットすることを想定したチューダー ロイヤル。スチール製、またはスチール＆イエローゴールド製の4つのサイズで展開される、あらゆるスタイルや手首のサイズにフィットすることを想定したチューダー ロイヤル。41mmのモデルは、機械式ムーブメントが日付と同時に曜日を表示する。また、28mmモデルのみ、マザーオブパールのダイアルにダイヤモンド入りベゼルでも展開されている。</w:t>
      </w:r>
    </w:p>
    <w:p w14:paraId="352EFE7B"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6E58D06" w14:textId="77777777" w:rsidR="004A51E1" w:rsidRDefault="004A51E1" w:rsidP="004A51E1">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lastRenderedPageBreak/>
        <w:t> </w:t>
      </w:r>
    </w:p>
    <w:p w14:paraId="0F5FFEF1" w14:textId="77777777" w:rsidR="004A51E1" w:rsidRDefault="004A51E1" w:rsidP="004A51E1">
      <w:pPr>
        <w:pStyle w:val="NormalWeb"/>
        <w:spacing w:before="0" w:beforeAutospacing="0" w:after="0" w:afterAutospacing="0"/>
        <w:jc w:val="both"/>
        <w:rPr>
          <w:rFonts w:ascii="Arial" w:hAnsi="Arial" w:cs="Arial"/>
          <w:color w:val="000000"/>
          <w:sz w:val="22"/>
          <w:szCs w:val="22"/>
        </w:rPr>
      </w:pPr>
      <w:r>
        <w:rPr>
          <w:rFonts w:ascii="MS UI Gothic" w:eastAsia="MS UI Gothic" w:hAnsi="MS UI Gothic" w:cs="Arial" w:hint="eastAsia"/>
          <w:b/>
          <w:bCs/>
          <w:color w:val="000000"/>
          <w:sz w:val="22"/>
          <w:szCs w:val="22"/>
        </w:rPr>
        <w:t>SPORT-CHIC WATCH WITH REFINED DIALS</w:t>
      </w:r>
    </w:p>
    <w:p w14:paraId="70C41C45"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 xml:space="preserve">チューダー ロイヤルを彩るのは様々なダイアルカラー。ブラック、シルバー、シャンパンカラー、ブルー、チョコレートブラウン、そしてサーモンピンク。中心から美しく放射線状に施すサンレイ仕上げにより、光は美しく反射する。またマザーオブパールのダイアルにダイヤモンドがあしらわれた小ぶりなモデルも展開。それらのダイアルにローマ数字をあしらうことで、完成されたシックな空気を演出する。ローマ数字のアプライド インデックスを8つのダイヤモンドのアワーマーカーに置き換えたダイアルもすべてのカラーで用意している。 </w:t>
      </w:r>
    </w:p>
    <w:p w14:paraId="2E7D702A"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1D44C0B8"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71A214EE" w14:textId="77777777" w:rsidR="004A51E1" w:rsidRDefault="004A51E1" w:rsidP="004A51E1">
      <w:pPr>
        <w:pStyle w:val="NormalWeb"/>
        <w:spacing w:before="0" w:beforeAutospacing="0" w:after="0" w:afterAutospacing="0" w:line="238" w:lineRule="atLeast"/>
        <w:rPr>
          <w:rFonts w:ascii="Arial" w:hAnsi="Arial" w:cs="Arial"/>
          <w:color w:val="000000"/>
          <w:sz w:val="22"/>
          <w:szCs w:val="22"/>
        </w:rPr>
      </w:pPr>
      <w:r>
        <w:rPr>
          <w:rFonts w:ascii="MS UI Gothic" w:eastAsia="MS UI Gothic" w:hAnsi="MS UI Gothic" w:cs="Arial" w:hint="eastAsia"/>
          <w:b/>
          <w:bCs/>
          <w:color w:val="000000"/>
          <w:sz w:val="22"/>
          <w:szCs w:val="22"/>
        </w:rPr>
        <w:t>THE TUDOR MANUFACTURE</w:t>
      </w:r>
    </w:p>
    <w:p w14:paraId="7209D03D"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すべてのチューダー ウォッチは、スイスのル・ロックルにある新しいチューダーのマニュファクチュールで組み立てられ、チューダーの高い基準に沿って全面的に検査されている。時計技術者のノウハウと最高レベルの生産管理および自動検査システムを結集したこの新しい最先端施設は、3年の建設期間を経て2021年に完成した。チューダー レッドで統一されたこのマニュファクチュールは、4階建て総面積5,500平方メートルに及び、隣接する2016年に設立されたチューダーのムーブメント製造施設、ケニッシ マニュファクチュールと物理的にも視覚的にもつながっている。チューダーが所有する関連会社のネットワークおよびケニッシにより、チューダーは高性能機械式キャリバーの開発と製造の統合を実現してきた。その結果、チューダーは今では極めて重要な部品の製造を完全にマスターし、その品質を保証することができる。</w:t>
      </w:r>
    </w:p>
    <w:p w14:paraId="7D86B602"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40162B0" w14:textId="77777777" w:rsidR="004A51E1" w:rsidRDefault="004A51E1" w:rsidP="004A51E1">
      <w:pPr>
        <w:pStyle w:val="NormalWeb"/>
        <w:spacing w:before="0" w:beforeAutospacing="0" w:after="0" w:afterAutospacing="0" w:line="238" w:lineRule="atLeast"/>
        <w:jc w:val="both"/>
        <w:rPr>
          <w:rFonts w:ascii="Arial" w:hAnsi="Arial" w:cs="Arial"/>
          <w:color w:val="000000"/>
          <w:sz w:val="22"/>
          <w:szCs w:val="22"/>
        </w:rPr>
      </w:pPr>
      <w:r>
        <w:rPr>
          <w:rFonts w:ascii="Arial" w:hAnsi="Arial" w:cs="Arial"/>
          <w:b/>
          <w:bCs/>
          <w:color w:val="000000"/>
          <w:sz w:val="22"/>
          <w:szCs w:val="22"/>
        </w:rPr>
        <w:t> </w:t>
      </w:r>
    </w:p>
    <w:p w14:paraId="3433CC6F" w14:textId="77777777" w:rsidR="004A51E1" w:rsidRDefault="004A51E1" w:rsidP="004A51E1">
      <w:pPr>
        <w:pStyle w:val="NormalWeb"/>
        <w:spacing w:before="0" w:beforeAutospacing="0" w:after="0" w:afterAutospacing="0" w:line="238" w:lineRule="atLeast"/>
        <w:jc w:val="both"/>
        <w:rPr>
          <w:rFonts w:ascii="Arial" w:hAnsi="Arial" w:cs="Arial"/>
          <w:color w:val="000000"/>
          <w:sz w:val="22"/>
          <w:szCs w:val="22"/>
        </w:rPr>
      </w:pPr>
      <w:r>
        <w:rPr>
          <w:rFonts w:ascii="MS UI Gothic" w:eastAsia="MS UI Gothic" w:hAnsi="MS UI Gothic" w:cs="Arial" w:hint="eastAsia"/>
          <w:b/>
          <w:bCs/>
          <w:color w:val="000000"/>
          <w:sz w:val="22"/>
          <w:szCs w:val="22"/>
        </w:rPr>
        <w:t>THE TUDOR GUARANTEE</w:t>
      </w:r>
    </w:p>
    <w:p w14:paraId="423697A4"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1926年にハンス・ウイルスドルフによりブランドが創設されて以来、チューダーが持つ理想の腕時計を作るためのビジョンは変わらない。それは終わりなき堅牢性や耐久性、精度の追求である。この経験、そして自社の時計の優れた品質に対する自信により、チューダーはそのすべての製品に5年間の保証を適用している。この保証は、時計の登録や定期的な点検を必要とせず、譲渡も可能である。また使用頻度や状況によってことなるものの、オーバーホールに関しては約10年の間 に1回程度を推奨している。</w:t>
      </w:r>
    </w:p>
    <w:p w14:paraId="436435D6"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7672229D"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 </w:t>
      </w:r>
    </w:p>
    <w:p w14:paraId="13A6D301" w14:textId="77777777" w:rsidR="004A51E1" w:rsidRDefault="004A51E1" w:rsidP="004A51E1">
      <w:pPr>
        <w:pStyle w:val="NormalWeb"/>
        <w:spacing w:before="0" w:beforeAutospacing="0" w:after="0" w:afterAutospacing="0" w:line="238" w:lineRule="atLeast"/>
        <w:rPr>
          <w:rFonts w:ascii="Arial" w:hAnsi="Arial" w:cs="Arial"/>
          <w:color w:val="000000"/>
          <w:sz w:val="22"/>
          <w:szCs w:val="22"/>
        </w:rPr>
      </w:pPr>
      <w:r>
        <w:rPr>
          <w:rFonts w:ascii="MS UI Gothic" w:eastAsia="MS UI Gothic" w:hAnsi="MS UI Gothic" w:cs="Arial" w:hint="eastAsia"/>
          <w:b/>
          <w:bCs/>
          <w:color w:val="000000"/>
          <w:sz w:val="22"/>
          <w:szCs w:val="22"/>
          <w:shd w:val="clear" w:color="auto" w:fill="FFFFFF"/>
        </w:rPr>
        <w:t>TUDOR IS #BORNTODARE</w:t>
      </w:r>
    </w:p>
    <w:p w14:paraId="01F98B7C"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2017年、チューダーは#</w:t>
      </w:r>
      <w:proofErr w:type="spellStart"/>
      <w:r>
        <w:rPr>
          <w:rFonts w:ascii="MS UI Gothic" w:eastAsia="MS UI Gothic" w:hAnsi="MS UI Gothic" w:cs="Arial" w:hint="eastAsia"/>
          <w:color w:val="000000"/>
          <w:sz w:val="20"/>
          <w:szCs w:val="20"/>
        </w:rPr>
        <w:t>BornToDare</w:t>
      </w:r>
      <w:proofErr w:type="spellEnd"/>
      <w:r>
        <w:rPr>
          <w:rFonts w:ascii="MS UI Gothic" w:eastAsia="MS UI Gothic" w:hAnsi="MS UI Gothic" w:cs="Arial" w:hint="eastAsia"/>
          <w:color w:val="000000"/>
          <w:sz w:val="20"/>
          <w:szCs w:val="20"/>
        </w:rPr>
        <w:t>のスローガンを掲げた新しいキャンペーンを開始した。これは、ブランドの歴史と、今日ブランドが象徴するものの両方を反映している。陸海空、ときには氷上でチューダーの腕時計を身に着け、並外れた偉業を成し遂げてきた挑戦者たちの物語そのものだ。そこには、極限の環境に耐え、挑戦し続ける人々のために腕時計をつくった創立者ハンス・ウイルスドルフの想いが宿っている。今日のチューダーを築き上げた、時計製造に対するその唯一無二の取り組みの証である。チューダーの革新は常に注目の的であり、#</w:t>
      </w:r>
      <w:proofErr w:type="spellStart"/>
      <w:r>
        <w:rPr>
          <w:rFonts w:ascii="MS UI Gothic" w:eastAsia="MS UI Gothic" w:hAnsi="MS UI Gothic" w:cs="Arial" w:hint="eastAsia"/>
          <w:color w:val="000000"/>
          <w:sz w:val="20"/>
          <w:szCs w:val="20"/>
        </w:rPr>
        <w:t>BornToDare</w:t>
      </w:r>
      <w:proofErr w:type="spellEnd"/>
      <w:r>
        <w:rPr>
          <w:rFonts w:ascii="MS UI Gothic" w:eastAsia="MS UI Gothic" w:hAnsi="MS UI Gothic" w:cs="Arial" w:hint="eastAsia"/>
          <w:color w:val="000000"/>
          <w:sz w:val="20"/>
          <w:szCs w:val="20"/>
        </w:rPr>
        <w:t>の精神はなるべくして変革者となったアンバサダーたちにより体現されている。</w:t>
      </w:r>
    </w:p>
    <w:p w14:paraId="5D68B769"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5512D29"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63E4B98" w14:textId="77777777" w:rsidR="004A51E1" w:rsidRDefault="004A51E1" w:rsidP="004A51E1">
      <w:pPr>
        <w:pStyle w:val="NormalWeb"/>
        <w:spacing w:before="0" w:beforeAutospacing="0" w:after="0" w:afterAutospacing="0"/>
        <w:rPr>
          <w:rFonts w:ascii="Arial" w:hAnsi="Arial" w:cs="Arial"/>
          <w:color w:val="000000"/>
          <w:sz w:val="22"/>
          <w:szCs w:val="22"/>
        </w:rPr>
      </w:pPr>
      <w:r>
        <w:rPr>
          <w:rFonts w:ascii="MS UI Gothic" w:eastAsia="MS UI Gothic" w:hAnsi="MS UI Gothic" w:cs="Arial" w:hint="eastAsia"/>
          <w:b/>
          <w:bCs/>
          <w:color w:val="000000"/>
          <w:sz w:val="22"/>
          <w:szCs w:val="22"/>
        </w:rPr>
        <w:t>ABOUT TUDOR</w:t>
      </w:r>
    </w:p>
    <w:p w14:paraId="7EE6EDEA"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チューダーは、数々の受賞歴のあるスイス製ウォッチブランドで、洗練されたスタイル、確かな信頼性、そして価格を超える独自の価値を備えた機械式時計を提供する。チューダーの起源は1926年にまで遡り、この年ロレックスの創立者ハンス・ウイルスドルフの代理で、スイスの腕時計メーカーが「チューダー（The Tudor）」を初めて登録。1946年、彼は品質に対する伝統的なロレックスの哲学を重んじながらも、より手の届きやすい価格の時計を製造するモントル チューダー SAを公式に設立する。チューダーの腕時計はその歴史において、最も果敢に活動する冒険家や熟練のプロフェッショナルたちに選ばれてきた。ブラックベイ、ぺラゴス、1926、チューダー ロイヤルといった象徴的なモデルをラインナップし、チューダーは2015年より、多機能で優れた性能を備えた機械式のマニュファクチュール キャリバーも提案している。</w:t>
      </w:r>
    </w:p>
    <w:p w14:paraId="7C423931"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3991180"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2412959"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8DC30F8"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24F7AD4"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E27DD98"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A6D1477"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5B70A00"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A0763A2"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886428E"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1B3E913"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E50CE69" w14:textId="1546A97F"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 </w:t>
      </w:r>
    </w:p>
    <w:p w14:paraId="1D0B506A" w14:textId="77777777" w:rsidR="004A51E1" w:rsidRDefault="004A51E1" w:rsidP="004A51E1">
      <w:pPr>
        <w:pStyle w:val="NormalWeb"/>
        <w:spacing w:before="0" w:beforeAutospacing="0" w:after="120" w:afterAutospacing="0"/>
        <w:rPr>
          <w:rFonts w:ascii="Arial" w:hAnsi="Arial" w:cs="Arial"/>
          <w:color w:val="000000"/>
          <w:sz w:val="22"/>
          <w:szCs w:val="22"/>
        </w:rPr>
      </w:pPr>
      <w:r>
        <w:rPr>
          <w:rFonts w:ascii="MS UI Gothic" w:eastAsia="MS UI Gothic" w:hAnsi="MS UI Gothic" w:cs="Arial" w:hint="eastAsia"/>
          <w:b/>
          <w:bCs/>
          <w:color w:val="000000"/>
          <w:sz w:val="22"/>
          <w:szCs w:val="22"/>
        </w:rPr>
        <w:t>REFERENCES 28600/3, 28500/3, 28400/3, 28300/3</w:t>
      </w:r>
    </w:p>
    <w:p w14:paraId="5618AF50"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0C0A661F"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CASE</w:t>
      </w:r>
    </w:p>
    <w:p w14:paraId="05FC6B29"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41、38、34または28mm の316Lステンレススチール製ケースにポリッシュ＆サテン仕上げ</w:t>
      </w:r>
    </w:p>
    <w:p w14:paraId="3FA7CAB4"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231827D2"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BEZEL</w:t>
      </w:r>
    </w:p>
    <w:p w14:paraId="70BC6141"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316Lステンレススチールまたはイエローゴールド製ノッチドベゼル、オルタネイティングカット、ポリッシュ仕上げ</w:t>
      </w:r>
    </w:p>
    <w:p w14:paraId="05EBDCC6"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 xml:space="preserve">28mm モデルのみダイヤモンドセットの316Lステンレススチールまたはイエローゴールド製ベゼル </w:t>
      </w:r>
    </w:p>
    <w:p w14:paraId="4481499B"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2EF1A98F"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WINDING CROWN</w:t>
      </w:r>
    </w:p>
    <w:p w14:paraId="08029C28"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316Lステンレススチールまたはイエローゴールド製スクリュー式リューズ、チューダーロゴの刻印</w:t>
      </w:r>
    </w:p>
    <w:p w14:paraId="672D6FC3"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552585BF"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DIAL</w:t>
      </w:r>
    </w:p>
    <w:p w14:paraId="1B88DE89"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ブラック、シルバー、サーモンピンク、チョコレートブラウン、シャンパンカラー、またはブルー、サンレイ仕上げ、ダイヤモンド入り、ダイヤモンドなし</w:t>
      </w:r>
    </w:p>
    <w:p w14:paraId="6CCDE1B1"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ダイヤモンド入りホワイトマザーオブパール（34mmと28mmのみ）</w:t>
      </w:r>
    </w:p>
    <w:p w14:paraId="31583EC9"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ローマ数字のアプライド アワーマーカー</w:t>
      </w:r>
    </w:p>
    <w:p w14:paraId="216D65AF"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曜日表示（12時位置、41mmのみ）</w:t>
      </w:r>
    </w:p>
    <w:p w14:paraId="7CE2BB0B"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MS UI Gothic" w:eastAsia="MS UI Gothic" w:hAnsi="MS UI Gothic" w:cs="Arial" w:hint="eastAsia"/>
          <w:color w:val="000000"/>
          <w:sz w:val="20"/>
          <w:szCs w:val="20"/>
        </w:rPr>
        <w:t>日付表示（3時位置）</w:t>
      </w:r>
    </w:p>
    <w:p w14:paraId="212E9859"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39751D8"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MS UI Gothic" w:eastAsia="MS UI Gothic" w:hAnsi="MS UI Gothic" w:cs="Arial" w:hint="eastAsia"/>
          <w:b/>
          <w:bCs/>
          <w:color w:val="000000"/>
          <w:sz w:val="20"/>
          <w:szCs w:val="20"/>
        </w:rPr>
        <w:t>CRYSTAL</w:t>
      </w:r>
    </w:p>
    <w:p w14:paraId="2F2B9832"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MS UI Gothic" w:eastAsia="MS UI Gothic" w:hAnsi="MS UI Gothic" w:cs="Arial" w:hint="eastAsia"/>
          <w:color w:val="000000"/>
          <w:sz w:val="20"/>
          <w:szCs w:val="20"/>
        </w:rPr>
        <w:t>サファイアクリスタル</w:t>
      </w:r>
    </w:p>
    <w:p w14:paraId="367A9001"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6F3480A" w14:textId="77777777" w:rsidR="004A51E1" w:rsidRDefault="004A51E1" w:rsidP="004A51E1">
      <w:pPr>
        <w:pStyle w:val="NormalWeb"/>
        <w:spacing w:before="0" w:beforeAutospacing="0" w:after="0" w:afterAutospacing="0"/>
        <w:rPr>
          <w:rFonts w:ascii="Arial" w:hAnsi="Arial" w:cs="Arial"/>
          <w:color w:val="000000"/>
          <w:sz w:val="20"/>
          <w:szCs w:val="20"/>
        </w:rPr>
      </w:pPr>
      <w:r>
        <w:rPr>
          <w:rFonts w:ascii="MS UI Gothic" w:eastAsia="MS UI Gothic" w:hAnsi="MS UI Gothic" w:cs="Arial" w:hint="eastAsia"/>
          <w:b/>
          <w:bCs/>
          <w:color w:val="000000"/>
          <w:sz w:val="20"/>
          <w:szCs w:val="20"/>
        </w:rPr>
        <w:t>WATERPROOFNESS</w:t>
      </w:r>
    </w:p>
    <w:p w14:paraId="0E1F5AAA" w14:textId="77777777" w:rsidR="004A51E1" w:rsidRDefault="004A51E1" w:rsidP="004A51E1">
      <w:pPr>
        <w:pStyle w:val="NormalWeb"/>
        <w:spacing w:before="0" w:beforeAutospacing="0" w:after="120" w:afterAutospacing="0"/>
        <w:rPr>
          <w:rFonts w:ascii="Arial" w:hAnsi="Arial" w:cs="Arial"/>
          <w:color w:val="000000"/>
          <w:sz w:val="20"/>
          <w:szCs w:val="20"/>
        </w:rPr>
      </w:pPr>
      <w:r>
        <w:rPr>
          <w:rFonts w:ascii="MS UI Gothic" w:eastAsia="MS UI Gothic" w:hAnsi="MS UI Gothic" w:cs="Arial" w:hint="eastAsia"/>
          <w:color w:val="000000"/>
          <w:sz w:val="20"/>
          <w:szCs w:val="20"/>
        </w:rPr>
        <w:t>100m (330 ft）防水</w:t>
      </w:r>
    </w:p>
    <w:p w14:paraId="63E5D39E"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02F44685"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BRACELET</w:t>
      </w:r>
    </w:p>
    <w:p w14:paraId="704201EE" w14:textId="77777777" w:rsidR="004A51E1" w:rsidRDefault="004A51E1" w:rsidP="004A51E1">
      <w:pPr>
        <w:pStyle w:val="NormalWeb"/>
        <w:spacing w:before="0" w:beforeAutospacing="0" w:after="120" w:afterAutospacing="0"/>
        <w:rPr>
          <w:rFonts w:ascii="Arial" w:hAnsi="Arial" w:cs="Arial"/>
          <w:color w:val="000000"/>
          <w:sz w:val="20"/>
          <w:szCs w:val="20"/>
        </w:rPr>
      </w:pPr>
      <w:r>
        <w:rPr>
          <w:rFonts w:ascii="MS UI Gothic" w:eastAsia="MS UI Gothic" w:hAnsi="MS UI Gothic" w:cs="Arial" w:hint="eastAsia"/>
          <w:color w:val="000000"/>
          <w:sz w:val="20"/>
          <w:szCs w:val="20"/>
        </w:rPr>
        <w:t>一体化された316Lステンレススチール製、または316Lステンレススチール＆イエローゴールド製5列リンクブレスレット、サイドリンクとセンターリンクはサテン仕上げ、中間リンクはポリッシュ仕上げ、フォールディングクラスプ＆セーフティキャッチ</w:t>
      </w:r>
    </w:p>
    <w:p w14:paraId="2F50E859"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MOVEMENT</w:t>
      </w:r>
    </w:p>
    <w:p w14:paraId="4DEE637E"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機械式自動巻ムーブメント</w:t>
      </w:r>
    </w:p>
    <w:p w14:paraId="4D6BA55A"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キャリバー T603（41mm）またはT601（38mmと34mm）、またはT201（28mm）</w:t>
      </w:r>
    </w:p>
    <w:p w14:paraId="35B33999"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37B57C7F"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POWER RESERVE</w:t>
      </w:r>
    </w:p>
    <w:p w14:paraId="4875ECC7"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約38時間</w:t>
      </w:r>
    </w:p>
    <w:p w14:paraId="6F09638F"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563D59E9"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FUNCTIONS</w:t>
      </w:r>
    </w:p>
    <w:p w14:paraId="0AAF2E51"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センター配置の時針、分針、秒針</w:t>
      </w:r>
    </w:p>
    <w:p w14:paraId="7D9097C3"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日付表示（3時位置）</w:t>
      </w:r>
    </w:p>
    <w:p w14:paraId="2F1B18D7"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曜日表示（12時位置、41mmモデルのみ）</w:t>
      </w:r>
    </w:p>
    <w:p w14:paraId="3D94B377"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秒針停止機能による正確な時刻設定</w:t>
      </w:r>
    </w:p>
    <w:p w14:paraId="0CB5C163"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33C8AEAF"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OSCILLATOR</w:t>
      </w:r>
    </w:p>
    <w:p w14:paraId="34E2407F"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ニヴァロックス、緩急針調整式</w:t>
      </w:r>
    </w:p>
    <w:p w14:paraId="66D12891"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振動回数：28,800/ 時(4HZ)</w:t>
      </w:r>
    </w:p>
    <w:p w14:paraId="010E3A1E"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19D8328B"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TOTAL DIAMETER</w:t>
      </w:r>
    </w:p>
    <w:p w14:paraId="1617C755"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T603: 33.3mm</w:t>
      </w:r>
    </w:p>
    <w:p w14:paraId="2946B5C6"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T601: 26mm</w:t>
      </w:r>
    </w:p>
    <w:p w14:paraId="18B83D5E"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lastRenderedPageBreak/>
        <w:t>T201: 17.5mm</w:t>
      </w:r>
    </w:p>
    <w:p w14:paraId="6F170577"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6139A545"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THICKNESS</w:t>
      </w:r>
    </w:p>
    <w:p w14:paraId="7B863409"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T603: 5.5mm</w:t>
      </w:r>
    </w:p>
    <w:p w14:paraId="668733A7"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T601: 4.6mm</w:t>
      </w:r>
    </w:p>
    <w:p w14:paraId="6BD58D91"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color w:val="000000"/>
          <w:sz w:val="20"/>
          <w:szCs w:val="20"/>
        </w:rPr>
        <w:t>T201: 4.8mm</w:t>
      </w:r>
    </w:p>
    <w:p w14:paraId="7AA4F633"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2585EC8E" w14:textId="77777777" w:rsidR="004A51E1" w:rsidRDefault="004A51E1" w:rsidP="004A51E1">
      <w:pPr>
        <w:pStyle w:val="NormalWeb"/>
        <w:spacing w:before="0" w:beforeAutospacing="0" w:after="0" w:afterAutospacing="0"/>
        <w:jc w:val="both"/>
        <w:rPr>
          <w:rFonts w:ascii="Arial" w:hAnsi="Arial" w:cs="Arial"/>
          <w:color w:val="000000"/>
          <w:sz w:val="20"/>
          <w:szCs w:val="20"/>
        </w:rPr>
      </w:pPr>
      <w:r>
        <w:rPr>
          <w:rFonts w:ascii="MS UI Gothic" w:eastAsia="MS UI Gothic" w:hAnsi="MS UI Gothic" w:cs="Arial" w:hint="eastAsia"/>
          <w:b/>
          <w:bCs/>
          <w:color w:val="000000"/>
          <w:sz w:val="20"/>
          <w:szCs w:val="20"/>
        </w:rPr>
        <w:t>JEWELS</w:t>
      </w:r>
    </w:p>
    <w:p w14:paraId="6B2E30EE" w14:textId="355C1CF3" w:rsidR="004A51E1" w:rsidRDefault="004A51E1" w:rsidP="004A51E1">
      <w:pPr>
        <w:pStyle w:val="NormalWeb"/>
        <w:spacing w:before="0" w:beforeAutospacing="0" w:after="120" w:afterAutospacing="0"/>
        <w:rPr>
          <w:rFonts w:ascii="Arial" w:hAnsi="Arial" w:cs="Arial"/>
          <w:color w:val="000000"/>
          <w:sz w:val="20"/>
          <w:szCs w:val="20"/>
        </w:rPr>
      </w:pPr>
      <w:r>
        <w:rPr>
          <w:rFonts w:ascii="MS UI Gothic" w:eastAsia="MS UI Gothic" w:hAnsi="MS UI Gothic" w:cs="Arial" w:hint="eastAsia"/>
          <w:color w:val="000000"/>
          <w:sz w:val="20"/>
          <w:szCs w:val="20"/>
        </w:rPr>
        <w:t>25石</w:t>
      </w:r>
    </w:p>
    <w:p w14:paraId="2ADE6BF2" w14:textId="7CAFEB03" w:rsidR="00A77283" w:rsidRPr="004A51E1" w:rsidRDefault="00A77283" w:rsidP="004A51E1"/>
    <w:sectPr w:rsidR="00A77283" w:rsidRPr="004A51E1"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D67A7" w14:textId="77777777" w:rsidR="00203290" w:rsidRDefault="00203290" w:rsidP="00D47BCE">
      <w:pPr>
        <w:spacing w:line="240" w:lineRule="auto"/>
      </w:pPr>
      <w:r>
        <w:separator/>
      </w:r>
    </w:p>
  </w:endnote>
  <w:endnote w:type="continuationSeparator" w:id="0">
    <w:p w14:paraId="23ECC72D" w14:textId="77777777" w:rsidR="00203290" w:rsidRDefault="00203290"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FAF8" w14:textId="77777777" w:rsidR="00D47BCE" w:rsidRPr="00460145" w:rsidRDefault="00460145"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4A7A8B68" wp14:editId="5A42E866">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09B54" id="Connecteur droit 14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53DA862B" wp14:editId="0159F5CB">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73371BE0" wp14:editId="243543E2">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C3CC" w14:textId="77777777" w:rsidR="007407FE" w:rsidRDefault="00FA065D"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2FD773FF" wp14:editId="7789BC6C">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85A82" id="Connecteur droit 13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7A0E83AD" wp14:editId="19DE7B3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fr-FR" w:eastAsia="fr-FR"/>
      </w:rPr>
      <w:drawing>
        <wp:inline distT="0" distB="0" distL="0" distR="0" wp14:anchorId="072987BC" wp14:editId="5F48E4DA">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AD4F" w14:textId="77777777" w:rsidR="00203290" w:rsidRDefault="00203290" w:rsidP="00D47BCE">
      <w:pPr>
        <w:spacing w:line="240" w:lineRule="auto"/>
      </w:pPr>
      <w:r>
        <w:separator/>
      </w:r>
    </w:p>
  </w:footnote>
  <w:footnote w:type="continuationSeparator" w:id="0">
    <w:p w14:paraId="4CC9EEE5" w14:textId="77777777" w:rsidR="00203290" w:rsidRDefault="00203290"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1778" w14:textId="77777777" w:rsidR="00D47BCE" w:rsidRDefault="00D47BCE" w:rsidP="00D47BCE">
    <w:pPr>
      <w:pStyle w:val="Header"/>
      <w:jc w:val="center"/>
    </w:pPr>
    <w:r>
      <w:rPr>
        <w:noProof/>
        <w:lang w:val="fr-FR" w:eastAsia="fr-FR"/>
      </w:rPr>
      <w:drawing>
        <wp:inline distT="0" distB="0" distL="0" distR="0" wp14:anchorId="73C08699" wp14:editId="3BF8950B">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2F7F3" w14:textId="77777777" w:rsidR="007407FE" w:rsidRDefault="007407FE" w:rsidP="007407FE">
    <w:pPr>
      <w:pStyle w:val="Header"/>
      <w:jc w:val="center"/>
    </w:pPr>
    <w:r>
      <w:rPr>
        <w:noProof/>
        <w:lang w:val="fr-FR" w:eastAsia="fr-FR"/>
      </w:rPr>
      <w:drawing>
        <wp:inline distT="0" distB="0" distL="0" distR="0" wp14:anchorId="2A79FC83" wp14:editId="24D8E50A">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067EDE00" w14:textId="77777777" w:rsidR="007407FE" w:rsidRDefault="007407FE" w:rsidP="007407FE">
    <w:pPr>
      <w:pStyle w:val="Header"/>
    </w:pPr>
  </w:p>
  <w:p w14:paraId="4C176CBB" w14:textId="77777777" w:rsidR="007407FE" w:rsidRDefault="007407FE" w:rsidP="007407FE">
    <w:pPr>
      <w:pStyle w:val="Header"/>
    </w:pPr>
  </w:p>
  <w:p w14:paraId="39B32DC2" w14:textId="77777777" w:rsidR="007407FE" w:rsidRDefault="007407FE" w:rsidP="007407FE">
    <w:pPr>
      <w:pStyle w:val="Header"/>
    </w:pPr>
  </w:p>
  <w:p w14:paraId="29EF2D91" w14:textId="77777777" w:rsidR="007407FE" w:rsidRDefault="007407FE" w:rsidP="007407FE">
    <w:pPr>
      <w:pStyle w:val="Header"/>
    </w:pPr>
  </w:p>
  <w:p w14:paraId="57B3CF18" w14:textId="77777777" w:rsidR="007407FE" w:rsidRDefault="00D502E2" w:rsidP="00306CFE">
    <w:pPr>
      <w:pStyle w:val="EN-TTE"/>
    </w:pPr>
    <w:r>
      <w:t>PRESS RELEASE</w:t>
    </w:r>
  </w:p>
  <w:p w14:paraId="281CA722" w14:textId="77777777" w:rsidR="00B41716" w:rsidRDefault="00B41716" w:rsidP="00306CFE">
    <w:pPr>
      <w:pStyle w:val="EN-TTE"/>
    </w:pPr>
  </w:p>
  <w:p w14:paraId="6E448DE7"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5806CA8"/>
    <w:lvl w:ilvl="0">
      <w:start w:val="1"/>
      <w:numFmt w:val="decimal"/>
      <w:lvlText w:val="%1."/>
      <w:lvlJc w:val="left"/>
      <w:pPr>
        <w:tabs>
          <w:tab w:val="num" w:pos="0"/>
        </w:tabs>
        <w:ind w:left="360" w:hanging="360"/>
      </w:pPr>
      <w:rPr>
        <w:rFonts w:ascii="Arial" w:hAnsi="Arial" w:cs="Arial"/>
        <w:b w:val="0"/>
        <w:bCs w:val="0"/>
        <w:sz w:val="20"/>
        <w:szCs w:val="20"/>
      </w:rPr>
    </w:lvl>
  </w:abstractNum>
  <w:abstractNum w:abstractNumId="1"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57C49EB"/>
    <w:multiLevelType w:val="hybridMultilevel"/>
    <w:tmpl w:val="1812E70C"/>
    <w:lvl w:ilvl="0" w:tplc="255A45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5022C"/>
    <w:rsid w:val="00060B3E"/>
    <w:rsid w:val="00080BB1"/>
    <w:rsid w:val="0008530A"/>
    <w:rsid w:val="000A6857"/>
    <w:rsid w:val="000D1907"/>
    <w:rsid w:val="000E58D2"/>
    <w:rsid w:val="000F4270"/>
    <w:rsid w:val="000F4DFE"/>
    <w:rsid w:val="001519ED"/>
    <w:rsid w:val="00160AE4"/>
    <w:rsid w:val="0016103F"/>
    <w:rsid w:val="00167615"/>
    <w:rsid w:val="00182A09"/>
    <w:rsid w:val="00203290"/>
    <w:rsid w:val="002431E6"/>
    <w:rsid w:val="002454E7"/>
    <w:rsid w:val="00276741"/>
    <w:rsid w:val="002B3242"/>
    <w:rsid w:val="002C1EE4"/>
    <w:rsid w:val="00306CFE"/>
    <w:rsid w:val="00320BFE"/>
    <w:rsid w:val="00356828"/>
    <w:rsid w:val="003812F0"/>
    <w:rsid w:val="003D1A8A"/>
    <w:rsid w:val="00406BB2"/>
    <w:rsid w:val="004227F0"/>
    <w:rsid w:val="00432A58"/>
    <w:rsid w:val="00443CCA"/>
    <w:rsid w:val="00460145"/>
    <w:rsid w:val="004633C7"/>
    <w:rsid w:val="004A51E1"/>
    <w:rsid w:val="004C4312"/>
    <w:rsid w:val="00502FAC"/>
    <w:rsid w:val="005A3905"/>
    <w:rsid w:val="005F7902"/>
    <w:rsid w:val="00655B89"/>
    <w:rsid w:val="00672BA1"/>
    <w:rsid w:val="00683E86"/>
    <w:rsid w:val="006B0D74"/>
    <w:rsid w:val="006B61FE"/>
    <w:rsid w:val="006F2876"/>
    <w:rsid w:val="00727232"/>
    <w:rsid w:val="007407FE"/>
    <w:rsid w:val="00782AA8"/>
    <w:rsid w:val="00794A0D"/>
    <w:rsid w:val="007C31E2"/>
    <w:rsid w:val="007D1AE6"/>
    <w:rsid w:val="0086545D"/>
    <w:rsid w:val="00876292"/>
    <w:rsid w:val="008D2167"/>
    <w:rsid w:val="008E5A48"/>
    <w:rsid w:val="00917C1E"/>
    <w:rsid w:val="00933D60"/>
    <w:rsid w:val="00940576"/>
    <w:rsid w:val="00942B62"/>
    <w:rsid w:val="009758B0"/>
    <w:rsid w:val="009F343E"/>
    <w:rsid w:val="00A77283"/>
    <w:rsid w:val="00AA2EE3"/>
    <w:rsid w:val="00B41716"/>
    <w:rsid w:val="00B6145A"/>
    <w:rsid w:val="00BC0320"/>
    <w:rsid w:val="00BC39EA"/>
    <w:rsid w:val="00C60DF4"/>
    <w:rsid w:val="00C90EF2"/>
    <w:rsid w:val="00CB591A"/>
    <w:rsid w:val="00D302AF"/>
    <w:rsid w:val="00D347D8"/>
    <w:rsid w:val="00D37ED8"/>
    <w:rsid w:val="00D47BCE"/>
    <w:rsid w:val="00D502E2"/>
    <w:rsid w:val="00DC1960"/>
    <w:rsid w:val="00DE35A8"/>
    <w:rsid w:val="00E556FB"/>
    <w:rsid w:val="00E72B80"/>
    <w:rsid w:val="00E90522"/>
    <w:rsid w:val="00EB62F7"/>
    <w:rsid w:val="00F64252"/>
    <w:rsid w:val="00F65D55"/>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6862F8"/>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uiPriority w:val="20"/>
    <w:qFormat/>
    <w:rsid w:val="006B0D74"/>
    <w:rPr>
      <w:i/>
      <w:iCs/>
    </w:rPr>
  </w:style>
  <w:style w:type="paragraph" w:styleId="CommentText">
    <w:name w:val="annotation text"/>
    <w:basedOn w:val="Normal"/>
    <w:link w:val="CommentTextChar"/>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4633C7"/>
    <w:rPr>
      <w:sz w:val="16"/>
      <w:szCs w:val="16"/>
    </w:rPr>
  </w:style>
  <w:style w:type="paragraph" w:styleId="NormalWeb">
    <w:name w:val="Normal (Web)"/>
    <w:basedOn w:val="Normal"/>
    <w:uiPriority w:val="99"/>
    <w:unhideWhenUsed/>
    <w:rsid w:val="004A51E1"/>
    <w:pPr>
      <w:spacing w:before="100" w:beforeAutospacing="1" w:after="100" w:afterAutospacing="1" w:line="240" w:lineRule="auto"/>
    </w:pPr>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3708">
      <w:bodyDiv w:val="1"/>
      <w:marLeft w:val="0"/>
      <w:marRight w:val="0"/>
      <w:marTop w:val="0"/>
      <w:marBottom w:val="0"/>
      <w:divBdr>
        <w:top w:val="none" w:sz="0" w:space="0" w:color="auto"/>
        <w:left w:val="none" w:sz="0" w:space="0" w:color="auto"/>
        <w:bottom w:val="none" w:sz="0" w:space="0" w:color="auto"/>
        <w:right w:val="none" w:sz="0" w:space="0" w:color="auto"/>
      </w:divBdr>
      <w:divsChild>
        <w:div w:id="255483730">
          <w:marLeft w:val="0"/>
          <w:marRight w:val="0"/>
          <w:marTop w:val="0"/>
          <w:marBottom w:val="0"/>
          <w:divBdr>
            <w:top w:val="none" w:sz="0" w:space="0" w:color="auto"/>
            <w:left w:val="none" w:sz="0" w:space="0" w:color="auto"/>
            <w:bottom w:val="none" w:sz="0" w:space="0" w:color="auto"/>
            <w:right w:val="none" w:sz="0" w:space="0" w:color="auto"/>
          </w:divBdr>
        </w:div>
        <w:div w:id="169137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3B15-1948-4C0A-B323-CA46C4DB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692</Words>
  <Characters>3949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Naomi Minegishi</cp:lastModifiedBy>
  <cp:revision>28</cp:revision>
  <cp:lastPrinted>2019-11-07T09:48:00Z</cp:lastPrinted>
  <dcterms:created xsi:type="dcterms:W3CDTF">2021-05-22T14:09:00Z</dcterms:created>
  <dcterms:modified xsi:type="dcterms:W3CDTF">2023-03-23T00:29:00Z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2022-08-04T07:41:44Z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47eda631-28ae-4fec-aa4d-467fafbc7596</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