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A29A" w14:textId="40960588" w:rsidR="0086545D" w:rsidRPr="00E44BCA" w:rsidRDefault="003A4B77" w:rsidP="001126A8">
      <w:pPr>
        <w:pStyle w:val="TITRE"/>
        <w:rPr>
          <w:rFonts w:eastAsia="PMingLiU"/>
        </w:rPr>
      </w:pPr>
      <w:r w:rsidRPr="00E44BCA">
        <w:rPr>
          <w:rFonts w:eastAsia="PMingLiU"/>
        </w:rPr>
        <w:t>PELAGOS FXD</w:t>
      </w:r>
    </w:p>
    <w:p w14:paraId="0101C1CB" w14:textId="77777777" w:rsidR="0086545D" w:rsidRPr="00E44BCA" w:rsidRDefault="0086545D" w:rsidP="001126A8">
      <w:pPr>
        <w:rPr>
          <w:rFonts w:eastAsia="PMingLiU"/>
        </w:rPr>
      </w:pPr>
    </w:p>
    <w:p w14:paraId="385FB767" w14:textId="67FBD8FA" w:rsidR="00BA45F5" w:rsidRPr="00D048BE" w:rsidRDefault="008D2B0B" w:rsidP="00BA45F5">
      <w:pPr>
        <w:rPr>
          <w:rFonts w:eastAsia="PMingLiU"/>
          <w:b/>
        </w:rPr>
      </w:pPr>
      <w:proofErr w:type="gramStart"/>
      <w:r w:rsidRPr="00D048BE">
        <w:rPr>
          <w:rFonts w:eastAsia="PMingLiU" w:hint="eastAsia"/>
          <w:b/>
        </w:rPr>
        <w:t>帝舵表</w:t>
      </w:r>
      <w:r w:rsidR="008429DD" w:rsidRPr="00D048BE">
        <w:rPr>
          <w:rFonts w:eastAsia="PMingLiU" w:hint="eastAsia"/>
          <w:b/>
          <w:lang w:eastAsia="zh-TW"/>
        </w:rPr>
        <w:t>發佈</w:t>
      </w:r>
      <w:proofErr w:type="gramEnd"/>
      <w:r w:rsidR="003A4B77" w:rsidRPr="00D048BE">
        <w:rPr>
          <w:rFonts w:eastAsia="PMingLiU"/>
          <w:b/>
        </w:rPr>
        <w:t>Pelagos FXD</w:t>
      </w:r>
      <w:r w:rsidR="003A4B77" w:rsidRPr="00D048BE">
        <w:rPr>
          <w:rFonts w:eastAsia="PMingLiU"/>
          <w:b/>
        </w:rPr>
        <w:t>（領潛型</w:t>
      </w:r>
      <w:r w:rsidR="003A4B77" w:rsidRPr="00D048BE">
        <w:rPr>
          <w:rFonts w:eastAsia="PMingLiU"/>
          <w:b/>
        </w:rPr>
        <w:t>FXD</w:t>
      </w:r>
      <w:r w:rsidR="003A4B77" w:rsidRPr="00D048BE">
        <w:rPr>
          <w:rFonts w:eastAsia="PMingLiU"/>
          <w:b/>
        </w:rPr>
        <w:t>）</w:t>
      </w:r>
      <w:r w:rsidRPr="00D048BE">
        <w:rPr>
          <w:rFonts w:eastAsia="PMingLiU" w:hint="eastAsia"/>
          <w:b/>
        </w:rPr>
        <w:t>，以歴史靈感重塑現代「軍用潛水腕錶」（</w:t>
      </w:r>
      <w:r w:rsidRPr="00D048BE">
        <w:rPr>
          <w:rFonts w:eastAsia="PMingLiU" w:hint="eastAsia"/>
          <w:b/>
        </w:rPr>
        <w:t>Milsub</w:t>
      </w:r>
      <w:r w:rsidRPr="00D048BE">
        <w:rPr>
          <w:rFonts w:eastAsia="PMingLiU" w:hint="eastAsia"/>
          <w:b/>
        </w:rPr>
        <w:t>）傑作</w:t>
      </w:r>
      <w:r w:rsidR="003A4B77" w:rsidRPr="00D048BE">
        <w:rPr>
          <w:rFonts w:eastAsia="PMingLiU"/>
          <w:b/>
        </w:rPr>
        <w:t>。新款腕</w:t>
      </w:r>
      <w:proofErr w:type="gramStart"/>
      <w:r w:rsidR="003A4B77" w:rsidRPr="00D048BE">
        <w:rPr>
          <w:rFonts w:eastAsia="PMingLiU"/>
          <w:b/>
        </w:rPr>
        <w:t>錶</w:t>
      </w:r>
      <w:proofErr w:type="gramEnd"/>
      <w:r w:rsidR="003A4B77" w:rsidRPr="00D048BE">
        <w:rPr>
          <w:rFonts w:eastAsia="PMingLiU"/>
          <w:b/>
        </w:rPr>
        <w:t>搭載高性能帝</w:t>
      </w:r>
      <w:proofErr w:type="gramStart"/>
      <w:r w:rsidR="003A4B77" w:rsidRPr="00D048BE">
        <w:rPr>
          <w:rFonts w:eastAsia="PMingLiU"/>
          <w:b/>
        </w:rPr>
        <w:t>舵表原</w:t>
      </w:r>
      <w:proofErr w:type="gramEnd"/>
      <w:r w:rsidR="003A4B77" w:rsidRPr="00D048BE">
        <w:rPr>
          <w:rFonts w:eastAsia="PMingLiU"/>
          <w:b/>
        </w:rPr>
        <w:t>廠機芯，</w:t>
      </w:r>
      <w:r w:rsidR="00B304E4" w:rsidRPr="00D048BE">
        <w:rPr>
          <w:rFonts w:eastAsia="PMingLiU" w:hint="eastAsia"/>
          <w:b/>
        </w:rPr>
        <w:t>配備鈦金屬</w:t>
      </w:r>
      <w:proofErr w:type="gramStart"/>
      <w:r w:rsidR="00B304E4" w:rsidRPr="00D048BE">
        <w:rPr>
          <w:rFonts w:eastAsia="PMingLiU" w:hint="eastAsia"/>
          <w:b/>
        </w:rPr>
        <w:t>錶</w:t>
      </w:r>
      <w:proofErr w:type="gramEnd"/>
      <w:r w:rsidR="00B304E4" w:rsidRPr="00D048BE">
        <w:rPr>
          <w:rFonts w:eastAsia="PMingLiU" w:hint="eastAsia"/>
          <w:b/>
        </w:rPr>
        <w:t>殼</w:t>
      </w:r>
      <w:r w:rsidRPr="00D048BE">
        <w:rPr>
          <w:rFonts w:eastAsia="PMingLiU" w:hint="eastAsia"/>
          <w:b/>
        </w:rPr>
        <w:t>及</w:t>
      </w:r>
      <w:r w:rsidR="003A4B77" w:rsidRPr="00D048BE">
        <w:rPr>
          <w:rFonts w:eastAsia="PMingLiU"/>
          <w:b/>
        </w:rPr>
        <w:t>單向旋轉計時外圈</w:t>
      </w:r>
      <w:r w:rsidRPr="00D048BE">
        <w:rPr>
          <w:rFonts w:eastAsia="PMingLiU" w:hint="eastAsia"/>
          <w:b/>
        </w:rPr>
        <w:t>，而其</w:t>
      </w:r>
      <w:r w:rsidR="003A4B77" w:rsidRPr="00D048BE">
        <w:rPr>
          <w:rFonts w:eastAsia="PMingLiU"/>
          <w:b/>
        </w:rPr>
        <w:t>固定式錶帶</w:t>
      </w:r>
      <w:proofErr w:type="gramStart"/>
      <w:r w:rsidR="003A4B77" w:rsidRPr="00D048BE">
        <w:rPr>
          <w:rFonts w:eastAsia="PMingLiU"/>
          <w:b/>
        </w:rPr>
        <w:t>桿</w:t>
      </w:r>
      <w:proofErr w:type="gramEnd"/>
      <w:r w:rsidRPr="00D048BE">
        <w:rPr>
          <w:rFonts w:eastAsia="PMingLiU" w:hint="eastAsia"/>
          <w:b/>
        </w:rPr>
        <w:t>設計更</w:t>
      </w:r>
      <w:r w:rsidRPr="00D048BE">
        <w:rPr>
          <w:rFonts w:eastAsia="PMingLiU" w:hint="eastAsia"/>
          <w:b/>
          <w:lang w:eastAsia="zh-TW"/>
        </w:rPr>
        <w:t>借鑒自與海軍潛水</w:t>
      </w:r>
      <w:r w:rsidR="00671565" w:rsidRPr="00D048BE">
        <w:rPr>
          <w:rFonts w:eastAsia="PMingLiU" w:hint="eastAsia"/>
          <w:b/>
          <w:lang w:eastAsia="zh-TW"/>
        </w:rPr>
        <w:t>員</w:t>
      </w:r>
      <w:r w:rsidRPr="00D048BE">
        <w:rPr>
          <w:rFonts w:eastAsia="PMingLiU" w:hint="eastAsia"/>
          <w:b/>
          <w:lang w:eastAsia="zh-TW"/>
        </w:rPr>
        <w:t>數十載的合作經驗</w:t>
      </w:r>
      <w:r w:rsidR="003A4B77" w:rsidRPr="00D048BE">
        <w:rPr>
          <w:rFonts w:eastAsia="PMingLiU"/>
          <w:b/>
        </w:rPr>
        <w:t>。</w:t>
      </w:r>
    </w:p>
    <w:p w14:paraId="1AA08A3E" w14:textId="77777777" w:rsidR="00BA45F5" w:rsidRPr="00D048BE" w:rsidRDefault="00BA45F5" w:rsidP="00BA45F5">
      <w:pPr>
        <w:rPr>
          <w:rFonts w:eastAsia="PMingLiU"/>
          <w:b/>
        </w:rPr>
      </w:pPr>
    </w:p>
    <w:p w14:paraId="293816AD" w14:textId="4AEAA50C" w:rsidR="00226CF7" w:rsidRPr="00D048BE" w:rsidRDefault="003A4B77" w:rsidP="00BA45F5">
      <w:pPr>
        <w:rPr>
          <w:rFonts w:eastAsia="PMingLiU"/>
          <w:b/>
          <w:szCs w:val="20"/>
        </w:rPr>
      </w:pPr>
      <w:r w:rsidRPr="00D048BE">
        <w:rPr>
          <w:rFonts w:eastAsia="PMingLiU"/>
        </w:rPr>
        <w:t>早在</w:t>
      </w:r>
      <w:proofErr w:type="gramStart"/>
      <w:r w:rsidRPr="00D048BE">
        <w:rPr>
          <w:rFonts w:eastAsia="PMingLiU"/>
        </w:rPr>
        <w:t>1950</w:t>
      </w:r>
      <w:proofErr w:type="gramEnd"/>
      <w:r w:rsidRPr="00D048BE">
        <w:rPr>
          <w:rFonts w:eastAsia="PMingLiU"/>
        </w:rPr>
        <w:t>年代中期，帝舵潛水腕</w:t>
      </w:r>
      <w:proofErr w:type="gramStart"/>
      <w:r w:rsidRPr="00D048BE">
        <w:rPr>
          <w:rFonts w:eastAsia="PMingLiU"/>
        </w:rPr>
        <w:t>錶</w:t>
      </w:r>
      <w:proofErr w:type="gramEnd"/>
      <w:r w:rsidR="008D2B0B" w:rsidRPr="00D048BE">
        <w:rPr>
          <w:rFonts w:eastAsia="PMingLiU" w:hint="eastAsia"/>
        </w:rPr>
        <w:t>就</w:t>
      </w:r>
      <w:r w:rsidRPr="00D048BE">
        <w:rPr>
          <w:rFonts w:eastAsia="PMingLiU"/>
        </w:rPr>
        <w:t>已</w:t>
      </w:r>
      <w:r w:rsidR="00304A08" w:rsidRPr="00D048BE">
        <w:rPr>
          <w:rFonts w:eastAsia="PMingLiU" w:hint="eastAsia"/>
        </w:rPr>
        <w:t>進入世界各</w:t>
      </w:r>
      <w:r w:rsidRPr="00D048BE">
        <w:rPr>
          <w:rFonts w:eastAsia="PMingLiU"/>
        </w:rPr>
        <w:t>國</w:t>
      </w:r>
      <w:r w:rsidR="00304A08" w:rsidRPr="00D048BE">
        <w:rPr>
          <w:rFonts w:eastAsia="PMingLiU" w:hint="eastAsia"/>
        </w:rPr>
        <w:t>頂尖</w:t>
      </w:r>
      <w:r w:rsidRPr="00D048BE">
        <w:rPr>
          <w:rFonts w:eastAsia="PMingLiU"/>
        </w:rPr>
        <w:t>海軍</w:t>
      </w:r>
      <w:r w:rsidR="00304A08" w:rsidRPr="00D048BE">
        <w:rPr>
          <w:rFonts w:eastAsia="PMingLiU" w:hint="eastAsia"/>
        </w:rPr>
        <w:t>的</w:t>
      </w:r>
      <w:r w:rsidRPr="00D048BE">
        <w:rPr>
          <w:rFonts w:eastAsia="PMingLiU"/>
        </w:rPr>
        <w:t>內部測試與評估</w:t>
      </w:r>
      <w:r w:rsidR="00304A08" w:rsidRPr="00D048BE">
        <w:rPr>
          <w:rFonts w:eastAsia="PMingLiU" w:hint="eastAsia"/>
        </w:rPr>
        <w:t>體系。</w:t>
      </w:r>
      <w:r w:rsidRPr="00D048BE">
        <w:rPr>
          <w:rFonts w:eastAsia="PMingLiU"/>
        </w:rPr>
        <w:t>1958</w:t>
      </w:r>
      <w:r w:rsidRPr="00D048BE">
        <w:rPr>
          <w:rFonts w:eastAsia="PMingLiU"/>
        </w:rPr>
        <w:t>年</w:t>
      </w:r>
      <w:r w:rsidR="00B8394D" w:rsidRPr="00D048BE">
        <w:rPr>
          <w:rFonts w:eastAsia="PMingLiU" w:hint="eastAsia"/>
        </w:rPr>
        <w:t>，</w:t>
      </w:r>
      <w:proofErr w:type="gramStart"/>
      <w:r w:rsidR="00B8394D" w:rsidRPr="00D048BE">
        <w:rPr>
          <w:rFonts w:eastAsia="PMingLiU" w:hint="eastAsia"/>
        </w:rPr>
        <w:t>帝舵表</w:t>
      </w:r>
      <w:r w:rsidRPr="00D048BE">
        <w:rPr>
          <w:rFonts w:eastAsia="PMingLiU"/>
        </w:rPr>
        <w:t>正式</w:t>
      </w:r>
      <w:proofErr w:type="gramEnd"/>
      <w:r w:rsidRPr="00D048BE">
        <w:rPr>
          <w:rFonts w:eastAsia="PMingLiU"/>
        </w:rPr>
        <w:t>並</w:t>
      </w:r>
      <w:r w:rsidR="00B80EEF" w:rsidRPr="00D048BE">
        <w:rPr>
          <w:rFonts w:eastAsia="PMingLiU" w:hint="eastAsia"/>
        </w:rPr>
        <w:t>成為</w:t>
      </w:r>
      <w:r w:rsidRPr="00D048BE">
        <w:rPr>
          <w:rFonts w:eastAsia="PMingLiU"/>
        </w:rPr>
        <w:t>各部隊</w:t>
      </w:r>
      <w:r w:rsidR="00B8394D" w:rsidRPr="00D048BE">
        <w:rPr>
          <w:rFonts w:eastAsia="PMingLiU" w:hint="eastAsia"/>
        </w:rPr>
        <w:t>專業潛水員</w:t>
      </w:r>
      <w:r w:rsidRPr="00D048BE">
        <w:rPr>
          <w:rFonts w:eastAsia="PMingLiU"/>
        </w:rPr>
        <w:t>執行任務</w:t>
      </w:r>
      <w:r w:rsidR="00B80EEF" w:rsidRPr="00D048BE">
        <w:rPr>
          <w:rFonts w:eastAsia="PMingLiU" w:hint="eastAsia"/>
        </w:rPr>
        <w:t>的標準配備</w:t>
      </w:r>
      <w:r w:rsidRPr="00D048BE">
        <w:rPr>
          <w:rFonts w:eastAsia="PMingLiU"/>
        </w:rPr>
        <w:t>。</w:t>
      </w:r>
      <w:r w:rsidR="00B8394D" w:rsidRPr="00D048BE">
        <w:rPr>
          <w:rFonts w:eastAsia="PMingLiU" w:hint="eastAsia"/>
          <w:lang w:eastAsia="zh-TW"/>
        </w:rPr>
        <w:t>而這些潛水腕</w:t>
      </w:r>
      <w:r w:rsidR="008429DD" w:rsidRPr="00D048BE">
        <w:rPr>
          <w:rFonts w:eastAsia="PMingLiU"/>
        </w:rPr>
        <w:t>錶</w:t>
      </w:r>
      <w:r w:rsidR="00B8394D" w:rsidRPr="00D048BE">
        <w:rPr>
          <w:rFonts w:eastAsia="PMingLiU" w:hint="eastAsia"/>
          <w:lang w:eastAsia="zh-TW"/>
        </w:rPr>
        <w:t>所承載的精神成為</w:t>
      </w:r>
      <w:r w:rsidRPr="00D048BE">
        <w:rPr>
          <w:rFonts w:eastAsia="PMingLiU"/>
        </w:rPr>
        <w:t>Pelagos FXD</w:t>
      </w:r>
      <w:r w:rsidR="00B8394D" w:rsidRPr="00D048BE">
        <w:rPr>
          <w:rFonts w:eastAsia="PMingLiU" w:hint="eastAsia"/>
        </w:rPr>
        <w:t>的靈感來源</w:t>
      </w:r>
      <w:r w:rsidRPr="00D048BE">
        <w:rPr>
          <w:rFonts w:eastAsia="PMingLiU"/>
        </w:rPr>
        <w:t>。錶款名稱中的「</w:t>
      </w:r>
      <w:r w:rsidRPr="00D048BE">
        <w:rPr>
          <w:rFonts w:eastAsia="PMingLiU"/>
        </w:rPr>
        <w:t>FXD</w:t>
      </w:r>
      <w:r w:rsidRPr="00D048BE">
        <w:rPr>
          <w:rFonts w:eastAsia="PMingLiU"/>
        </w:rPr>
        <w:t>」意指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殼上的固定式（</w:t>
      </w:r>
      <w:r w:rsidRPr="00D048BE">
        <w:rPr>
          <w:rFonts w:eastAsia="PMingLiU"/>
        </w:rPr>
        <w:t>FiXeD</w:t>
      </w:r>
      <w:r w:rsidRPr="00D048BE">
        <w:rPr>
          <w:rFonts w:eastAsia="PMingLiU"/>
        </w:rPr>
        <w:t>）錶帶</w:t>
      </w:r>
      <w:proofErr w:type="gramStart"/>
      <w:r w:rsidRPr="00D048BE">
        <w:rPr>
          <w:rFonts w:eastAsia="PMingLiU"/>
        </w:rPr>
        <w:t>桿</w:t>
      </w:r>
      <w:proofErr w:type="gramEnd"/>
      <w:r w:rsidRPr="00D048BE">
        <w:rPr>
          <w:rFonts w:eastAsia="PMingLiU"/>
        </w:rPr>
        <w:t>，</w:t>
      </w:r>
      <w:r w:rsidR="00B8394D" w:rsidRPr="00D048BE">
        <w:rPr>
          <w:rFonts w:eastAsia="PMingLiU" w:hint="eastAsia"/>
        </w:rPr>
        <w:t>這個格外堅固的特殊設計</w:t>
      </w:r>
      <w:r w:rsidRPr="00D048BE">
        <w:rPr>
          <w:rFonts w:eastAsia="PMingLiU"/>
        </w:rPr>
        <w:t>巧妙暗示</w:t>
      </w:r>
      <w:r w:rsidR="00B8394D" w:rsidRPr="00D048BE">
        <w:rPr>
          <w:rFonts w:eastAsia="PMingLiU" w:hint="eastAsia"/>
        </w:rPr>
        <w:t>了</w:t>
      </w:r>
      <w:r w:rsidRPr="00D048BE">
        <w:rPr>
          <w:rFonts w:eastAsia="PMingLiU"/>
        </w:rPr>
        <w:t>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來歷。</w:t>
      </w:r>
      <w:r w:rsidR="00B8394D" w:rsidRPr="00D048BE">
        <w:rPr>
          <w:rFonts w:eastAsia="PMingLiU" w:hint="eastAsia"/>
        </w:rPr>
        <w:t>而新款</w:t>
      </w:r>
      <w:r w:rsidRPr="00D048BE">
        <w:rPr>
          <w:rFonts w:eastAsia="PMingLiU"/>
        </w:rPr>
        <w:t>Pelagos FXD</w:t>
      </w:r>
      <w:r w:rsidR="00B8394D" w:rsidRPr="00D048BE">
        <w:rPr>
          <w:rFonts w:eastAsia="PMingLiU" w:hint="eastAsia"/>
        </w:rPr>
        <w:t>更</w:t>
      </w:r>
      <w:r w:rsidRPr="00D048BE">
        <w:rPr>
          <w:rFonts w:eastAsia="PMingLiU"/>
        </w:rPr>
        <w:t>以現代風格、出眾性能及堅固品質</w:t>
      </w:r>
      <w:r w:rsidR="00B8394D" w:rsidRPr="00D048BE">
        <w:rPr>
          <w:rFonts w:eastAsia="PMingLiU" w:hint="eastAsia"/>
        </w:rPr>
        <w:t>重新</w:t>
      </w:r>
      <w:r w:rsidRPr="00D048BE">
        <w:rPr>
          <w:rFonts w:eastAsia="PMingLiU"/>
        </w:rPr>
        <w:t>演繹昔日著名的「軍用潛水腕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」（</w:t>
      </w:r>
      <w:r w:rsidRPr="00D048BE">
        <w:rPr>
          <w:rFonts w:eastAsia="PMingLiU"/>
        </w:rPr>
        <w:t>Milsub</w:t>
      </w:r>
      <w:r w:rsidRPr="00D048BE">
        <w:rPr>
          <w:rFonts w:eastAsia="PMingLiU"/>
        </w:rPr>
        <w:t>，即「</w:t>
      </w:r>
      <w:r w:rsidRPr="00D048BE">
        <w:rPr>
          <w:rFonts w:eastAsia="PMingLiU"/>
        </w:rPr>
        <w:t>Military Submariner</w:t>
      </w:r>
      <w:r w:rsidRPr="00D048BE">
        <w:rPr>
          <w:rFonts w:eastAsia="PMingLiU"/>
        </w:rPr>
        <w:t>」的縮寫），</w:t>
      </w:r>
      <w:r w:rsidR="00B8394D" w:rsidRPr="00D048BE">
        <w:rPr>
          <w:rFonts w:eastAsia="PMingLiU" w:hint="eastAsia"/>
          <w:lang w:eastAsia="zh-TW"/>
        </w:rPr>
        <w:t>帶來令人驚豔的現代傑作。</w:t>
      </w:r>
      <w:r w:rsidRPr="00D048BE">
        <w:rPr>
          <w:rFonts w:eastAsia="PMingLiU"/>
        </w:rPr>
        <w:t>外觀</w:t>
      </w:r>
      <w:r w:rsidR="00B8394D" w:rsidRPr="00D048BE">
        <w:rPr>
          <w:rFonts w:eastAsia="PMingLiU" w:hint="eastAsia"/>
        </w:rPr>
        <w:t>上，它</w:t>
      </w:r>
      <w:r w:rsidRPr="00D048BE">
        <w:rPr>
          <w:rFonts w:eastAsia="PMingLiU"/>
        </w:rPr>
        <w:t>承襲</w:t>
      </w:r>
      <w:r w:rsidR="00B8394D" w:rsidRPr="00D048BE">
        <w:rPr>
          <w:rFonts w:eastAsia="PMingLiU" w:hint="eastAsia"/>
        </w:rPr>
        <w:t>了品牌於</w:t>
      </w:r>
      <w:proofErr w:type="gramStart"/>
      <w:r w:rsidRPr="00D048BE">
        <w:rPr>
          <w:rFonts w:eastAsia="PMingLiU"/>
        </w:rPr>
        <w:t>1960</w:t>
      </w:r>
      <w:proofErr w:type="gramEnd"/>
      <w:r w:rsidRPr="00D048BE">
        <w:rPr>
          <w:rFonts w:eastAsia="PMingLiU"/>
        </w:rPr>
        <w:t>年代末推出的</w:t>
      </w:r>
      <w:r w:rsidRPr="00D048BE">
        <w:rPr>
          <w:rFonts w:eastAsia="PMingLiU"/>
        </w:rPr>
        <w:t>Oyster Prince Submariner 7016</w:t>
      </w:r>
      <w:r w:rsidRPr="00D048BE">
        <w:rPr>
          <w:rFonts w:eastAsia="PMingLiU"/>
        </w:rPr>
        <w:t>型</w:t>
      </w:r>
      <w:r w:rsidR="0037775C" w:rsidRPr="00D048BE">
        <w:rPr>
          <w:rFonts w:asciiTheme="minorEastAsia" w:eastAsia="PMingLiU" w:hAnsiTheme="minorEastAsia" w:hint="eastAsia"/>
          <w:lang w:eastAsia="zh-TW"/>
        </w:rPr>
        <w:t>號</w:t>
      </w:r>
      <w:r w:rsidRPr="00D048BE">
        <w:rPr>
          <w:rFonts w:eastAsia="PMingLiU"/>
        </w:rPr>
        <w:t>，配備符合美國軍用潛水腕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規格的部件，如固定式錶帶</w:t>
      </w:r>
      <w:proofErr w:type="gramStart"/>
      <w:r w:rsidRPr="00D048BE">
        <w:rPr>
          <w:rFonts w:eastAsia="PMingLiU"/>
        </w:rPr>
        <w:t>桿</w:t>
      </w:r>
      <w:proofErr w:type="gramEnd"/>
      <w:r w:rsidRPr="00D048BE">
        <w:rPr>
          <w:rFonts w:eastAsia="PMingLiU"/>
        </w:rPr>
        <w:t>。細節</w:t>
      </w:r>
      <w:r w:rsidR="00B8394D" w:rsidRPr="00D048BE">
        <w:rPr>
          <w:rFonts w:eastAsia="PMingLiU" w:hint="eastAsia"/>
        </w:rPr>
        <w:t>則</w:t>
      </w:r>
      <w:r w:rsidRPr="00D048BE">
        <w:rPr>
          <w:rFonts w:eastAsia="PMingLiU"/>
        </w:rPr>
        <w:t>借鑒</w:t>
      </w:r>
      <w:r w:rsidR="00B8394D" w:rsidRPr="00D048BE">
        <w:rPr>
          <w:rFonts w:eastAsia="PMingLiU" w:hint="eastAsia"/>
        </w:rPr>
        <w:t>多</w:t>
      </w:r>
      <w:proofErr w:type="gramStart"/>
      <w:r w:rsidR="00B8394D" w:rsidRPr="00D048BE">
        <w:rPr>
          <w:rFonts w:eastAsia="PMingLiU" w:hint="eastAsia"/>
        </w:rPr>
        <w:t>款</w:t>
      </w:r>
      <w:r w:rsidRPr="00D048BE">
        <w:rPr>
          <w:rFonts w:eastAsia="PMingLiU"/>
        </w:rPr>
        <w:t>帝舵</w:t>
      </w:r>
      <w:r w:rsidR="00B8394D" w:rsidRPr="00D048BE">
        <w:rPr>
          <w:rFonts w:eastAsia="PMingLiU" w:hint="eastAsia"/>
        </w:rPr>
        <w:t>腕錶</w:t>
      </w:r>
      <w:proofErr w:type="gramEnd"/>
      <w:r w:rsidR="00B8394D" w:rsidRPr="00D048BE">
        <w:rPr>
          <w:rFonts w:eastAsia="PMingLiU" w:hint="eastAsia"/>
        </w:rPr>
        <w:t>的經典設計</w:t>
      </w:r>
      <w:r w:rsidRPr="00D048BE">
        <w:rPr>
          <w:rFonts w:eastAsia="PMingLiU"/>
        </w:rPr>
        <w:t>，如早期</w:t>
      </w:r>
      <w:r w:rsidRPr="00D048BE">
        <w:rPr>
          <w:rFonts w:eastAsia="PMingLiU"/>
        </w:rPr>
        <w:t>TUDOR Submariner</w:t>
      </w:r>
      <w:r w:rsidRPr="00D048BE">
        <w:rPr>
          <w:rFonts w:eastAsia="PMingLiU"/>
        </w:rPr>
        <w:t>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上的尖頭</w:t>
      </w:r>
      <w:proofErr w:type="gramStart"/>
      <w:r w:rsidRPr="00D048BE">
        <w:rPr>
          <w:rFonts w:eastAsia="PMingLiU"/>
        </w:rPr>
        <w:t>錶冠護肩。</w:t>
      </w:r>
      <w:proofErr w:type="gramEnd"/>
    </w:p>
    <w:p w14:paraId="367AC6B7" w14:textId="77777777" w:rsidR="0086545D" w:rsidRPr="00D048BE" w:rsidRDefault="0086545D" w:rsidP="0086545D">
      <w:pPr>
        <w:jc w:val="both"/>
        <w:rPr>
          <w:rFonts w:eastAsia="PMingLiU"/>
        </w:rPr>
      </w:pPr>
    </w:p>
    <w:p w14:paraId="1F26276F" w14:textId="5C31AC0D" w:rsidR="0086545D" w:rsidRPr="00D048BE" w:rsidRDefault="003A4B77" w:rsidP="0086545D">
      <w:pPr>
        <w:pStyle w:val="TEXTE"/>
        <w:jc w:val="both"/>
        <w:rPr>
          <w:rFonts w:eastAsia="PMingLiU"/>
          <w:b/>
          <w:sz w:val="22"/>
        </w:rPr>
      </w:pPr>
      <w:r w:rsidRPr="00D048BE">
        <w:rPr>
          <w:rFonts w:eastAsia="PMingLiU"/>
          <w:b/>
          <w:sz w:val="22"/>
        </w:rPr>
        <w:t>特點</w:t>
      </w:r>
    </w:p>
    <w:p w14:paraId="1442D29C" w14:textId="3BF9C71A" w:rsidR="001D73E4" w:rsidRPr="00D048BE" w:rsidRDefault="001D73E4" w:rsidP="001D73E4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r w:rsidRPr="00D048BE">
        <w:rPr>
          <w:rFonts w:ascii="Arial" w:eastAsia="PMingLiU" w:hAnsi="Arial"/>
          <w:sz w:val="20"/>
        </w:rPr>
        <w:t>42</w:t>
      </w:r>
      <w:r w:rsidRPr="00D048BE">
        <w:rPr>
          <w:rFonts w:ascii="Arial" w:eastAsia="PMingLiU" w:hAnsi="Arial"/>
          <w:sz w:val="20"/>
        </w:rPr>
        <w:t>毫米磨砂鈦金屬</w:t>
      </w:r>
      <w:proofErr w:type="gramStart"/>
      <w:r w:rsidRPr="00D048BE">
        <w:rPr>
          <w:rFonts w:ascii="Arial" w:eastAsia="PMingLiU" w:hAnsi="Arial"/>
          <w:sz w:val="20"/>
        </w:rPr>
        <w:t>錶</w:t>
      </w:r>
      <w:proofErr w:type="gramEnd"/>
      <w:r w:rsidRPr="00D048BE">
        <w:rPr>
          <w:rFonts w:ascii="Arial" w:eastAsia="PMingLiU" w:hAnsi="Arial"/>
          <w:sz w:val="20"/>
        </w:rPr>
        <w:t>殼，配有固定式錶帶</w:t>
      </w:r>
      <w:proofErr w:type="gramStart"/>
      <w:r w:rsidRPr="00D048BE">
        <w:rPr>
          <w:rFonts w:ascii="Arial" w:eastAsia="PMingLiU" w:hAnsi="Arial"/>
          <w:sz w:val="20"/>
        </w:rPr>
        <w:t>桿</w:t>
      </w:r>
      <w:proofErr w:type="gramEnd"/>
      <w:r w:rsidRPr="00D048BE">
        <w:rPr>
          <w:rFonts w:ascii="Arial" w:eastAsia="PMingLiU" w:hAnsi="Arial"/>
          <w:sz w:val="20"/>
        </w:rPr>
        <w:t>，以整塊鈦金屬</w:t>
      </w:r>
      <w:r w:rsidR="001F3319" w:rsidRPr="00D048BE">
        <w:rPr>
          <w:rFonts w:ascii="Arial" w:eastAsia="PMingLiU" w:hAnsi="Arial" w:hint="eastAsia"/>
          <w:sz w:val="20"/>
          <w:lang w:eastAsia="zh-TW"/>
        </w:rPr>
        <w:t>打</w:t>
      </w:r>
      <w:r w:rsidRPr="00D048BE">
        <w:rPr>
          <w:rFonts w:ascii="Arial" w:eastAsia="PMingLiU" w:hAnsi="Arial"/>
          <w:sz w:val="20"/>
        </w:rPr>
        <w:t>造而成</w:t>
      </w:r>
    </w:p>
    <w:p w14:paraId="6895DFA8" w14:textId="57ED4EC0" w:rsidR="001D73E4" w:rsidRPr="00D048BE" w:rsidRDefault="001D73E4" w:rsidP="00EB014B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r w:rsidRPr="00D048BE">
        <w:rPr>
          <w:rFonts w:ascii="Arial" w:eastAsia="PMingLiU" w:hAnsi="Arial"/>
          <w:sz w:val="20"/>
        </w:rPr>
        <w:t>鈦金屬單向旋轉外圈，配</w:t>
      </w:r>
      <w:r w:rsidRPr="00D048BE">
        <w:rPr>
          <w:rFonts w:ascii="Arial" w:eastAsia="PMingLiU" w:hAnsi="Arial"/>
          <w:sz w:val="20"/>
        </w:rPr>
        <w:t>60</w:t>
      </w:r>
      <w:r w:rsidRPr="00D048BE">
        <w:rPr>
          <w:rFonts w:ascii="Arial" w:eastAsia="PMingLiU" w:hAnsi="Arial"/>
          <w:sz w:val="20"/>
        </w:rPr>
        <w:t>分鐘刻度</w:t>
      </w:r>
      <w:r w:rsidR="00B8394D" w:rsidRPr="00D048BE">
        <w:rPr>
          <w:rFonts w:ascii="Arial" w:eastAsia="PMingLiU" w:hAnsi="Arial" w:hint="eastAsia"/>
          <w:sz w:val="20"/>
        </w:rPr>
        <w:t>陶瓷</w:t>
      </w:r>
      <w:r w:rsidRPr="00D048BE">
        <w:rPr>
          <w:rFonts w:ascii="Arial" w:eastAsia="PMingLiU" w:hAnsi="Arial"/>
          <w:sz w:val="20"/>
        </w:rPr>
        <w:t>字圈，塗有</w:t>
      </w:r>
      <w:r w:rsidRPr="00D048BE">
        <w:rPr>
          <w:rFonts w:ascii="Arial" w:eastAsia="PMingLiU" w:hAnsi="Arial"/>
          <w:sz w:val="20"/>
        </w:rPr>
        <w:t>X1</w:t>
      </w:r>
      <w:r w:rsidRPr="00D048BE">
        <w:rPr>
          <w:rFonts w:ascii="Arial" w:eastAsia="PMingLiU" w:hAnsi="Arial"/>
          <w:sz w:val="20"/>
        </w:rPr>
        <w:t>級瑞士</w:t>
      </w:r>
      <w:r w:rsidRPr="00D048BE">
        <w:rPr>
          <w:rStyle w:val="Emphasis"/>
          <w:rFonts w:ascii="Arial" w:eastAsia="PMingLiU" w:hAnsi="Arial"/>
          <w:i w:val="0"/>
          <w:sz w:val="20"/>
          <w:shd w:val="clear" w:color="auto" w:fill="FFFFFF"/>
        </w:rPr>
        <w:t>Super-LumiNova</w:t>
      </w:r>
      <w:r w:rsidRPr="00D048BE">
        <w:rPr>
          <w:rFonts w:ascii="Arial" w:eastAsia="PMingLiU" w:hAnsi="Arial"/>
          <w:sz w:val="20"/>
          <w:shd w:val="clear" w:color="auto" w:fill="FFFFFF"/>
          <w:vertAlign w:val="superscript"/>
        </w:rPr>
        <w:t>®</w:t>
      </w:r>
      <w:r w:rsidRPr="00D048BE">
        <w:rPr>
          <w:rFonts w:ascii="Arial" w:eastAsia="PMingLiU" w:hAnsi="Arial"/>
          <w:sz w:val="20"/>
        </w:rPr>
        <w:t>夜光塗層</w:t>
      </w:r>
    </w:p>
    <w:p w14:paraId="67CBEFE8" w14:textId="2134F549" w:rsidR="001D73E4" w:rsidRPr="00D048BE" w:rsidRDefault="0044611F" w:rsidP="001D73E4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proofErr w:type="gramStart"/>
      <w:r w:rsidRPr="00D048BE">
        <w:rPr>
          <w:rFonts w:ascii="Arial" w:eastAsia="PMingLiU" w:hAnsi="Arial"/>
          <w:sz w:val="20"/>
        </w:rPr>
        <w:t>啞</w:t>
      </w:r>
      <w:proofErr w:type="gramEnd"/>
      <w:r w:rsidRPr="00D048BE">
        <w:rPr>
          <w:rFonts w:ascii="Arial" w:eastAsia="PMingLiU" w:hAnsi="Arial"/>
          <w:sz w:val="20"/>
        </w:rPr>
        <w:t>黑色</w:t>
      </w:r>
      <w:proofErr w:type="gramStart"/>
      <w:r w:rsidRPr="00D048BE">
        <w:rPr>
          <w:rFonts w:ascii="Arial" w:eastAsia="PMingLiU" w:hAnsi="Arial"/>
          <w:sz w:val="20"/>
        </w:rPr>
        <w:t>錶</w:t>
      </w:r>
      <w:proofErr w:type="gramEnd"/>
      <w:r w:rsidRPr="00D048BE">
        <w:rPr>
          <w:rFonts w:ascii="Arial" w:eastAsia="PMingLiU" w:hAnsi="Arial"/>
          <w:sz w:val="20"/>
        </w:rPr>
        <w:t>面，鐘點標記塗有</w:t>
      </w:r>
      <w:r w:rsidRPr="00D048BE">
        <w:rPr>
          <w:rFonts w:ascii="Arial" w:eastAsia="PMingLiU" w:hAnsi="Arial"/>
          <w:sz w:val="20"/>
        </w:rPr>
        <w:t>X1</w:t>
      </w:r>
      <w:r w:rsidRPr="00D048BE">
        <w:rPr>
          <w:rFonts w:ascii="Arial" w:eastAsia="PMingLiU" w:hAnsi="Arial"/>
          <w:sz w:val="20"/>
        </w:rPr>
        <w:t>級瑞士</w:t>
      </w:r>
      <w:r w:rsidRPr="00D048BE">
        <w:rPr>
          <w:rStyle w:val="Emphasis"/>
          <w:rFonts w:ascii="Arial" w:eastAsia="PMingLiU" w:hAnsi="Arial"/>
          <w:i w:val="0"/>
          <w:sz w:val="20"/>
          <w:shd w:val="clear" w:color="auto" w:fill="FFFFFF"/>
        </w:rPr>
        <w:t>Super-LumiNova</w:t>
      </w:r>
      <w:r w:rsidRPr="00D048BE">
        <w:rPr>
          <w:rFonts w:ascii="Arial" w:eastAsia="PMingLiU" w:hAnsi="Arial"/>
          <w:sz w:val="20"/>
          <w:shd w:val="clear" w:color="auto" w:fill="FFFFFF"/>
          <w:vertAlign w:val="superscript"/>
        </w:rPr>
        <w:t>®</w:t>
      </w:r>
      <w:r w:rsidRPr="00D048BE">
        <w:rPr>
          <w:rFonts w:ascii="Arial" w:eastAsia="PMingLiU" w:hAnsi="Arial"/>
          <w:sz w:val="20"/>
        </w:rPr>
        <w:t>夜光塗層</w:t>
      </w:r>
    </w:p>
    <w:p w14:paraId="2C8591BD" w14:textId="087D74FC" w:rsidR="00EB014B" w:rsidRPr="00D048BE" w:rsidRDefault="001D73E4" w:rsidP="001D73E4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r w:rsidRPr="00D048BE">
        <w:rPr>
          <w:rFonts w:ascii="Arial" w:eastAsia="PMingLiU" w:hAnsi="Arial"/>
          <w:sz w:val="20"/>
        </w:rPr>
        <w:t>帝</w:t>
      </w:r>
      <w:proofErr w:type="gramStart"/>
      <w:r w:rsidRPr="00D048BE">
        <w:rPr>
          <w:rFonts w:ascii="Arial" w:eastAsia="PMingLiU" w:hAnsi="Arial"/>
          <w:sz w:val="20"/>
        </w:rPr>
        <w:t>舵表原</w:t>
      </w:r>
      <w:proofErr w:type="gramEnd"/>
      <w:r w:rsidRPr="00D048BE">
        <w:rPr>
          <w:rFonts w:ascii="Arial" w:eastAsia="PMingLiU" w:hAnsi="Arial"/>
          <w:sz w:val="20"/>
        </w:rPr>
        <w:t>廠機芯</w:t>
      </w:r>
      <w:r w:rsidRPr="00D048BE">
        <w:rPr>
          <w:rFonts w:ascii="Arial" w:eastAsia="PMingLiU" w:hAnsi="Arial"/>
          <w:sz w:val="20"/>
        </w:rPr>
        <w:t>MT5602</w:t>
      </w:r>
      <w:proofErr w:type="gramStart"/>
      <w:r w:rsidRPr="00D048BE">
        <w:rPr>
          <w:rFonts w:ascii="Arial" w:eastAsia="PMingLiU" w:hAnsi="Arial"/>
          <w:sz w:val="20"/>
        </w:rPr>
        <w:t>型獲瑞士官方天文台</w:t>
      </w:r>
      <w:proofErr w:type="gramEnd"/>
      <w:r w:rsidRPr="00D048BE">
        <w:rPr>
          <w:rFonts w:ascii="Arial" w:eastAsia="PMingLiU" w:hAnsi="Arial"/>
          <w:sz w:val="20"/>
        </w:rPr>
        <w:t>認證（</w:t>
      </w:r>
      <w:r w:rsidRPr="00D048BE">
        <w:rPr>
          <w:rFonts w:ascii="Arial" w:eastAsia="PMingLiU" w:hAnsi="Arial"/>
          <w:sz w:val="20"/>
        </w:rPr>
        <w:t>COSC</w:t>
      </w:r>
      <w:r w:rsidRPr="00D048BE">
        <w:rPr>
          <w:rFonts w:ascii="Arial" w:eastAsia="PMingLiU" w:hAnsi="Arial"/>
          <w:sz w:val="20"/>
        </w:rPr>
        <w:t>），配備矽</w:t>
      </w:r>
      <w:proofErr w:type="gramStart"/>
      <w:r w:rsidRPr="00D048BE">
        <w:rPr>
          <w:rFonts w:ascii="Arial" w:eastAsia="PMingLiU" w:hAnsi="Arial"/>
          <w:sz w:val="20"/>
        </w:rPr>
        <w:t>游</w:t>
      </w:r>
      <w:proofErr w:type="gramEnd"/>
      <w:r w:rsidRPr="00D048BE">
        <w:rPr>
          <w:rFonts w:ascii="Arial" w:eastAsia="PMingLiU" w:hAnsi="Arial"/>
          <w:sz w:val="20"/>
        </w:rPr>
        <w:t>絲</w:t>
      </w:r>
      <w:r w:rsidR="00EF3305" w:rsidRPr="00D048BE">
        <w:rPr>
          <w:rFonts w:ascii="Arial" w:eastAsia="PMingLiU" w:hAnsi="Arial" w:hint="eastAsia"/>
          <w:sz w:val="20"/>
        </w:rPr>
        <w:t>，</w:t>
      </w:r>
      <w:r w:rsidRPr="00D048BE">
        <w:rPr>
          <w:rFonts w:ascii="Arial" w:eastAsia="PMingLiU" w:hAnsi="Arial"/>
          <w:sz w:val="20"/>
        </w:rPr>
        <w:t>70</w:t>
      </w:r>
      <w:r w:rsidRPr="00D048BE">
        <w:rPr>
          <w:rFonts w:ascii="Arial" w:eastAsia="PMingLiU" w:hAnsi="Arial"/>
          <w:sz w:val="20"/>
        </w:rPr>
        <w:t>小時動力儲備</w:t>
      </w:r>
    </w:p>
    <w:p w14:paraId="21DB78B3" w14:textId="45F2EFE5" w:rsidR="001D73E4" w:rsidRPr="00D048BE" w:rsidRDefault="001D73E4" w:rsidP="001D73E4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r w:rsidRPr="00D048BE">
        <w:rPr>
          <w:rFonts w:ascii="Arial" w:eastAsia="PMingLiU" w:hAnsi="Arial"/>
          <w:sz w:val="20"/>
        </w:rPr>
        <w:t>「雪花」指針，帝舵潛水腕</w:t>
      </w:r>
      <w:proofErr w:type="gramStart"/>
      <w:r w:rsidRPr="00D048BE">
        <w:rPr>
          <w:rFonts w:ascii="Arial" w:eastAsia="PMingLiU" w:hAnsi="Arial"/>
          <w:sz w:val="20"/>
        </w:rPr>
        <w:t>錶</w:t>
      </w:r>
      <w:proofErr w:type="gramEnd"/>
      <w:r w:rsidRPr="00D048BE">
        <w:rPr>
          <w:rFonts w:ascii="Arial" w:eastAsia="PMingLiU" w:hAnsi="Arial"/>
          <w:sz w:val="20"/>
        </w:rPr>
        <w:t>的標誌</w:t>
      </w:r>
      <w:r w:rsidR="00B8394D" w:rsidRPr="00D048BE">
        <w:rPr>
          <w:rFonts w:ascii="Arial" w:eastAsia="PMingLiU" w:hAnsi="Arial" w:hint="eastAsia"/>
          <w:sz w:val="20"/>
        </w:rPr>
        <w:t>特色</w:t>
      </w:r>
      <w:r w:rsidRPr="00D048BE">
        <w:rPr>
          <w:rFonts w:ascii="Arial" w:eastAsia="PMingLiU" w:hAnsi="Arial"/>
          <w:sz w:val="20"/>
        </w:rPr>
        <w:t>，於</w:t>
      </w:r>
      <w:r w:rsidRPr="00D048BE">
        <w:rPr>
          <w:rFonts w:ascii="Arial" w:eastAsia="PMingLiU" w:hAnsi="Arial"/>
          <w:sz w:val="20"/>
        </w:rPr>
        <w:t>1969</w:t>
      </w:r>
      <w:r w:rsidRPr="00D048BE">
        <w:rPr>
          <w:rFonts w:ascii="Arial" w:eastAsia="PMingLiU" w:hAnsi="Arial"/>
          <w:sz w:val="20"/>
        </w:rPr>
        <w:t>年問世，塗有</w:t>
      </w:r>
      <w:r w:rsidRPr="00D048BE">
        <w:rPr>
          <w:rFonts w:ascii="Arial" w:eastAsia="PMingLiU" w:hAnsi="Arial"/>
          <w:sz w:val="20"/>
        </w:rPr>
        <w:t>X1</w:t>
      </w:r>
      <w:r w:rsidRPr="00D048BE">
        <w:rPr>
          <w:rFonts w:ascii="Arial" w:eastAsia="PMingLiU" w:hAnsi="Arial"/>
          <w:sz w:val="20"/>
        </w:rPr>
        <w:t>級瑞士</w:t>
      </w:r>
      <w:r w:rsidRPr="00D048BE">
        <w:rPr>
          <w:rStyle w:val="Emphasis"/>
          <w:rFonts w:ascii="Arial" w:eastAsia="PMingLiU" w:hAnsi="Arial"/>
          <w:i w:val="0"/>
          <w:sz w:val="20"/>
          <w:shd w:val="clear" w:color="auto" w:fill="FFFFFF"/>
        </w:rPr>
        <w:t>Super-LumiNova</w:t>
      </w:r>
      <w:r w:rsidRPr="00D048BE">
        <w:rPr>
          <w:rFonts w:ascii="Arial" w:eastAsia="PMingLiU" w:hAnsi="Arial"/>
          <w:sz w:val="20"/>
          <w:shd w:val="clear" w:color="auto" w:fill="FFFFFF"/>
          <w:vertAlign w:val="superscript"/>
        </w:rPr>
        <w:t>®</w:t>
      </w:r>
      <w:r w:rsidRPr="00D048BE">
        <w:rPr>
          <w:rFonts w:ascii="Arial" w:eastAsia="PMingLiU" w:hAnsi="Arial"/>
          <w:sz w:val="20"/>
        </w:rPr>
        <w:t>夜光塗層</w:t>
      </w:r>
    </w:p>
    <w:p w14:paraId="47833389" w14:textId="2B1E9FEF" w:rsidR="002454E7" w:rsidRPr="00D048BE" w:rsidRDefault="0052154E" w:rsidP="00EB014B">
      <w:pPr>
        <w:pStyle w:val="Contenudetableau"/>
        <w:numPr>
          <w:ilvl w:val="0"/>
          <w:numId w:val="6"/>
        </w:numPr>
        <w:rPr>
          <w:rFonts w:ascii="Arial" w:eastAsia="PMingLiU" w:hAnsi="Arial" w:cs="Arial"/>
          <w:sz w:val="20"/>
          <w:szCs w:val="20"/>
        </w:rPr>
      </w:pPr>
      <w:r w:rsidRPr="00D048BE">
        <w:rPr>
          <w:rFonts w:ascii="Arial" w:eastAsia="PMingLiU" w:hAnsi="Arial" w:hint="eastAsia"/>
          <w:sz w:val="20"/>
        </w:rPr>
        <w:t>軍</w:t>
      </w:r>
      <w:r w:rsidR="001D73E4" w:rsidRPr="00D048BE">
        <w:rPr>
          <w:rFonts w:ascii="Arial" w:eastAsia="PMingLiU" w:hAnsi="Arial"/>
          <w:sz w:val="20"/>
        </w:rPr>
        <w:t>綠色</w:t>
      </w:r>
      <w:proofErr w:type="gramStart"/>
      <w:r w:rsidR="001D73E4" w:rsidRPr="00D048BE">
        <w:rPr>
          <w:rFonts w:ascii="Arial" w:eastAsia="PMingLiU" w:hAnsi="Arial"/>
          <w:sz w:val="20"/>
        </w:rPr>
        <w:t>一</w:t>
      </w:r>
      <w:proofErr w:type="gramEnd"/>
      <w:r w:rsidR="001D73E4" w:rsidRPr="00D048BE">
        <w:rPr>
          <w:rFonts w:ascii="Arial" w:eastAsia="PMingLiU" w:hAnsi="Arial"/>
          <w:sz w:val="20"/>
        </w:rPr>
        <w:t>體式織紋錶帶</w:t>
      </w:r>
      <w:r w:rsidR="00EF3305" w:rsidRPr="00D048BE">
        <w:rPr>
          <w:rFonts w:ascii="Arial" w:eastAsia="PMingLiU" w:hAnsi="Arial" w:hint="eastAsia"/>
          <w:sz w:val="20"/>
        </w:rPr>
        <w:t>，</w:t>
      </w:r>
      <w:r w:rsidR="001D73E4" w:rsidRPr="00D048BE">
        <w:rPr>
          <w:rFonts w:ascii="Arial" w:eastAsia="PMingLiU" w:hAnsi="Arial"/>
          <w:sz w:val="20"/>
        </w:rPr>
        <w:t>中央紅色條紋，配備自</w:t>
      </w:r>
      <w:proofErr w:type="gramStart"/>
      <w:r w:rsidR="001D73E4" w:rsidRPr="00D048BE">
        <w:rPr>
          <w:rFonts w:ascii="Arial" w:eastAsia="PMingLiU" w:hAnsi="Arial"/>
          <w:sz w:val="20"/>
        </w:rPr>
        <w:t>黏式帶扣</w:t>
      </w:r>
      <w:proofErr w:type="gramEnd"/>
      <w:r w:rsidR="001D73E4" w:rsidRPr="00D048BE">
        <w:rPr>
          <w:rFonts w:ascii="Arial" w:eastAsia="PMingLiU" w:hAnsi="Arial"/>
          <w:sz w:val="20"/>
        </w:rPr>
        <w:t>，附</w:t>
      </w:r>
      <w:proofErr w:type="gramStart"/>
      <w:r w:rsidR="001D73E4" w:rsidRPr="00D048BE">
        <w:rPr>
          <w:rFonts w:ascii="Arial" w:eastAsia="PMingLiU" w:hAnsi="Arial"/>
          <w:sz w:val="20"/>
        </w:rPr>
        <w:t>送</w:t>
      </w:r>
      <w:r w:rsidR="00B8394D" w:rsidRPr="00D048BE">
        <w:rPr>
          <w:rFonts w:ascii="Arial" w:eastAsia="PMingLiU" w:hAnsi="Arial" w:hint="eastAsia"/>
          <w:sz w:val="20"/>
        </w:rPr>
        <w:t>飾有</w:t>
      </w:r>
      <w:proofErr w:type="gramEnd"/>
      <w:r w:rsidR="001D73E4" w:rsidRPr="00D048BE">
        <w:rPr>
          <w:rFonts w:ascii="Arial" w:eastAsia="PMingLiU" w:hAnsi="Arial"/>
          <w:sz w:val="20"/>
        </w:rPr>
        <w:t>浮雕織紋圖案的</w:t>
      </w:r>
      <w:proofErr w:type="gramStart"/>
      <w:r w:rsidR="001D73E4" w:rsidRPr="00D048BE">
        <w:rPr>
          <w:rFonts w:ascii="Arial" w:eastAsia="PMingLiU" w:hAnsi="Arial"/>
          <w:sz w:val="20"/>
        </w:rPr>
        <w:t>一</w:t>
      </w:r>
      <w:proofErr w:type="gramEnd"/>
      <w:r w:rsidR="001D73E4" w:rsidRPr="00D048BE">
        <w:rPr>
          <w:rFonts w:ascii="Arial" w:eastAsia="PMingLiU" w:hAnsi="Arial"/>
          <w:sz w:val="20"/>
        </w:rPr>
        <w:t>體式橡膠錶帶</w:t>
      </w:r>
    </w:p>
    <w:p w14:paraId="497DFE5E" w14:textId="77777777" w:rsidR="002F71E6" w:rsidRPr="00D048BE" w:rsidRDefault="002F71E6" w:rsidP="002F71E6">
      <w:pPr>
        <w:pStyle w:val="Contenudetableau"/>
        <w:rPr>
          <w:rFonts w:ascii="Arial" w:eastAsia="PMingLiU" w:hAnsi="Arial" w:cs="Arial"/>
          <w:sz w:val="20"/>
          <w:szCs w:val="20"/>
        </w:rPr>
      </w:pPr>
    </w:p>
    <w:p w14:paraId="205B1FAB" w14:textId="77777777" w:rsidR="00043671" w:rsidRPr="00D048BE" w:rsidRDefault="00043671" w:rsidP="002F71E6">
      <w:pPr>
        <w:pStyle w:val="TEXTE"/>
        <w:jc w:val="both"/>
        <w:rPr>
          <w:rFonts w:eastAsia="PMingLiU"/>
          <w:b/>
          <w:sz w:val="22"/>
        </w:rPr>
      </w:pPr>
    </w:p>
    <w:p w14:paraId="753A690D" w14:textId="50EA58E8" w:rsidR="002F4C73" w:rsidRPr="00D048BE" w:rsidRDefault="003A4B77" w:rsidP="001126A8">
      <w:pPr>
        <w:pStyle w:val="TEXTE"/>
        <w:spacing w:line="259" w:lineRule="auto"/>
        <w:rPr>
          <w:rFonts w:eastAsia="PMingLiU"/>
          <w:b/>
          <w:sz w:val="22"/>
        </w:rPr>
      </w:pPr>
      <w:proofErr w:type="gramStart"/>
      <w:r w:rsidRPr="00D048BE">
        <w:rPr>
          <w:rFonts w:eastAsia="PMingLiU"/>
          <w:b/>
          <w:sz w:val="22"/>
        </w:rPr>
        <w:t>帝舵表與</w:t>
      </w:r>
      <w:proofErr w:type="gramEnd"/>
      <w:r w:rsidR="00304A08" w:rsidRPr="00D048BE">
        <w:rPr>
          <w:rFonts w:eastAsia="PMingLiU" w:hint="eastAsia"/>
          <w:b/>
          <w:sz w:val="22"/>
        </w:rPr>
        <w:t>「軍用潛水腕</w:t>
      </w:r>
      <w:proofErr w:type="gramStart"/>
      <w:r w:rsidR="00304A08" w:rsidRPr="00D048BE">
        <w:rPr>
          <w:rFonts w:eastAsia="PMingLiU" w:hint="eastAsia"/>
          <w:b/>
          <w:sz w:val="22"/>
        </w:rPr>
        <w:t>錶</w:t>
      </w:r>
      <w:proofErr w:type="gramEnd"/>
      <w:r w:rsidR="00304A08" w:rsidRPr="00D048BE">
        <w:rPr>
          <w:rFonts w:eastAsia="PMingLiU" w:hint="eastAsia"/>
          <w:b/>
          <w:sz w:val="22"/>
        </w:rPr>
        <w:t>」</w:t>
      </w:r>
    </w:p>
    <w:p w14:paraId="2DFC93BB" w14:textId="5EE3C517" w:rsidR="00226CF7" w:rsidRPr="00D048BE" w:rsidRDefault="003A4B77" w:rsidP="001126A8">
      <w:pPr>
        <w:rPr>
          <w:rFonts w:eastAsia="PMingLiU"/>
          <w:szCs w:val="20"/>
        </w:rPr>
      </w:pPr>
      <w:r w:rsidRPr="00D048BE">
        <w:rPr>
          <w:rFonts w:eastAsia="PMingLiU"/>
        </w:rPr>
        <w:t>自</w:t>
      </w:r>
      <w:proofErr w:type="gramStart"/>
      <w:r w:rsidRPr="00D048BE">
        <w:rPr>
          <w:rFonts w:eastAsia="PMingLiU"/>
        </w:rPr>
        <w:t>1950</w:t>
      </w:r>
      <w:proofErr w:type="gramEnd"/>
      <w:r w:rsidRPr="00D048BE">
        <w:rPr>
          <w:rFonts w:eastAsia="PMingLiU"/>
        </w:rPr>
        <w:t>年代晚期</w:t>
      </w:r>
      <w:r w:rsidR="00B8394D" w:rsidRPr="00D048BE">
        <w:rPr>
          <w:rFonts w:eastAsia="PMingLiU" w:hint="eastAsia"/>
        </w:rPr>
        <w:t>起</w:t>
      </w:r>
      <w:r w:rsidRPr="00D048BE">
        <w:rPr>
          <w:rFonts w:eastAsia="PMingLiU"/>
        </w:rPr>
        <w:t>，</w:t>
      </w:r>
      <w:proofErr w:type="gramStart"/>
      <w:r w:rsidRPr="00D048BE">
        <w:rPr>
          <w:rFonts w:eastAsia="PMingLiU"/>
        </w:rPr>
        <w:t>帝舵表</w:t>
      </w:r>
      <w:r w:rsidR="00B8394D" w:rsidRPr="00D048BE">
        <w:rPr>
          <w:rFonts w:eastAsia="PMingLiU" w:hint="eastAsia"/>
        </w:rPr>
        <w:t>開始</w:t>
      </w:r>
      <w:proofErr w:type="gramEnd"/>
      <w:r w:rsidRPr="00D048BE">
        <w:rPr>
          <w:rFonts w:eastAsia="PMingLiU"/>
        </w:rPr>
        <w:t>為美國海軍提供專業潛水腕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，</w:t>
      </w:r>
      <w:r w:rsidR="00304A08" w:rsidRPr="00D048BE">
        <w:rPr>
          <w:rFonts w:eastAsia="PMingLiU" w:hint="eastAsia"/>
          <w:lang w:eastAsia="zh-TW"/>
        </w:rPr>
        <w:t>並以其</w:t>
      </w:r>
      <w:r w:rsidR="00304A08" w:rsidRPr="00D048BE">
        <w:rPr>
          <w:rFonts w:ascii="SimSun" w:eastAsia="PMingLiU" w:hAnsi="SimSun" w:cs="SimSun" w:hint="eastAsia"/>
          <w:lang w:eastAsia="zh-TW"/>
        </w:rPr>
        <w:t>堅</w:t>
      </w:r>
      <w:r w:rsidR="00304A08" w:rsidRPr="00D048BE">
        <w:rPr>
          <w:rFonts w:ascii="PMingLiU" w:eastAsia="PMingLiU" w:hAnsi="PMingLiU" w:cs="PMingLiU" w:hint="eastAsia"/>
          <w:lang w:eastAsia="zh-TW"/>
        </w:rPr>
        <w:t>固可靠的特性，陪伴</w:t>
      </w:r>
      <w:r w:rsidR="00304A08" w:rsidRPr="00D048BE">
        <w:rPr>
          <w:rFonts w:ascii="SimSun" w:eastAsia="PMingLiU" w:hAnsi="SimSun" w:cs="SimSun" w:hint="eastAsia"/>
          <w:lang w:eastAsia="zh-TW"/>
        </w:rPr>
        <w:t>這</w:t>
      </w:r>
      <w:r w:rsidR="00304A08" w:rsidRPr="00D048BE">
        <w:rPr>
          <w:rFonts w:ascii="PMingLiU" w:eastAsia="PMingLiU" w:hAnsi="PMingLiU" w:cs="PMingLiU" w:hint="eastAsia"/>
          <w:lang w:eastAsia="zh-TW"/>
        </w:rPr>
        <w:t>些海</w:t>
      </w:r>
      <w:r w:rsidR="00304A08" w:rsidRPr="00D048BE">
        <w:rPr>
          <w:rFonts w:ascii="SimSun" w:eastAsia="PMingLiU" w:hAnsi="SimSun" w:cs="SimSun" w:hint="eastAsia"/>
          <w:lang w:eastAsia="zh-TW"/>
        </w:rPr>
        <w:t>軍</w:t>
      </w:r>
      <w:r w:rsidR="00304A08" w:rsidRPr="00D048BE">
        <w:rPr>
          <w:rFonts w:ascii="PMingLiU" w:eastAsia="PMingLiU" w:hAnsi="PMingLiU" w:cs="PMingLiU" w:hint="eastAsia"/>
          <w:lang w:eastAsia="zh-TW"/>
        </w:rPr>
        <w:t>精英</w:t>
      </w:r>
      <w:r w:rsidR="00304A08" w:rsidRPr="00D048BE">
        <w:rPr>
          <w:rFonts w:ascii="SimSun" w:eastAsia="PMingLiU" w:hAnsi="SimSun" w:cs="SimSun" w:hint="eastAsia"/>
          <w:lang w:eastAsia="zh-TW"/>
        </w:rPr>
        <w:t>們潛</w:t>
      </w:r>
      <w:r w:rsidR="00304A08" w:rsidRPr="00D048BE">
        <w:rPr>
          <w:rFonts w:ascii="PMingLiU" w:eastAsia="PMingLiU" w:hAnsi="PMingLiU" w:cs="PMingLiU" w:hint="eastAsia"/>
          <w:lang w:eastAsia="zh-TW"/>
        </w:rPr>
        <w:t>入海底，完成了一</w:t>
      </w:r>
      <w:r w:rsidR="00304A08" w:rsidRPr="00D048BE">
        <w:rPr>
          <w:rFonts w:ascii="SimSun" w:eastAsia="PMingLiU" w:hAnsi="SimSun" w:cs="SimSun" w:hint="eastAsia"/>
          <w:lang w:eastAsia="zh-TW"/>
        </w:rPr>
        <w:t>項</w:t>
      </w:r>
      <w:r w:rsidR="00304A08" w:rsidRPr="00D048BE">
        <w:rPr>
          <w:rFonts w:ascii="PMingLiU" w:eastAsia="PMingLiU" w:hAnsi="PMingLiU" w:cs="PMingLiU" w:hint="eastAsia"/>
          <w:lang w:eastAsia="zh-TW"/>
        </w:rPr>
        <w:t>又一</w:t>
      </w:r>
      <w:r w:rsidR="00304A08" w:rsidRPr="00D048BE">
        <w:rPr>
          <w:rFonts w:ascii="SimSun" w:eastAsia="PMingLiU" w:hAnsi="SimSun" w:cs="SimSun" w:hint="eastAsia"/>
          <w:lang w:eastAsia="zh-TW"/>
        </w:rPr>
        <w:t>項</w:t>
      </w:r>
      <w:r w:rsidR="00304A08" w:rsidRPr="00D048BE">
        <w:rPr>
          <w:rFonts w:ascii="PMingLiU" w:eastAsia="PMingLiU" w:hAnsi="PMingLiU" w:cs="PMingLiU" w:hint="eastAsia"/>
          <w:lang w:eastAsia="zh-TW"/>
        </w:rPr>
        <w:t>充</w:t>
      </w:r>
      <w:r w:rsidR="00304A08" w:rsidRPr="00D048BE">
        <w:rPr>
          <w:rFonts w:ascii="SimSun" w:eastAsia="PMingLiU" w:hAnsi="SimSun" w:cs="SimSun" w:hint="eastAsia"/>
          <w:lang w:eastAsia="zh-TW"/>
        </w:rPr>
        <w:t>滿</w:t>
      </w:r>
      <w:r w:rsidR="00304A08" w:rsidRPr="00D048BE">
        <w:rPr>
          <w:rFonts w:ascii="PMingLiU" w:eastAsia="PMingLiU" w:hAnsi="PMingLiU" w:cs="PMingLiU" w:hint="eastAsia"/>
          <w:lang w:eastAsia="zh-TW"/>
        </w:rPr>
        <w:t>挑</w:t>
      </w:r>
      <w:r w:rsidR="00304A08" w:rsidRPr="00D048BE">
        <w:rPr>
          <w:rFonts w:ascii="SimSun" w:eastAsia="PMingLiU" w:hAnsi="SimSun" w:cs="SimSun" w:hint="eastAsia"/>
          <w:lang w:eastAsia="zh-TW"/>
        </w:rPr>
        <w:t>戰</w:t>
      </w:r>
      <w:r w:rsidR="00304A08" w:rsidRPr="00D048BE">
        <w:rPr>
          <w:rFonts w:ascii="PMingLiU" w:eastAsia="PMingLiU" w:hAnsi="PMingLiU" w:cs="PMingLiU" w:hint="eastAsia"/>
          <w:lang w:eastAsia="zh-TW"/>
        </w:rPr>
        <w:t>的任</w:t>
      </w:r>
      <w:r w:rsidR="00304A08" w:rsidRPr="00D048BE">
        <w:rPr>
          <w:rFonts w:ascii="SimSun" w:eastAsia="PMingLiU" w:hAnsi="SimSun" w:cs="SimSun" w:hint="eastAsia"/>
          <w:lang w:eastAsia="zh-TW"/>
        </w:rPr>
        <w:t>務</w:t>
      </w:r>
      <w:r w:rsidR="00304A08" w:rsidRPr="00D048BE">
        <w:rPr>
          <w:rFonts w:ascii="PMingLiU" w:eastAsia="PMingLiU" w:hAnsi="PMingLiU" w:cs="PMingLiU" w:hint="eastAsia"/>
          <w:lang w:eastAsia="zh-TW"/>
        </w:rPr>
        <w:t>。在</w:t>
      </w:r>
      <w:r w:rsidR="00304A08" w:rsidRPr="00D048BE">
        <w:rPr>
          <w:rFonts w:ascii="SimSun" w:eastAsia="PMingLiU" w:hAnsi="SimSun" w:cs="SimSun" w:hint="eastAsia"/>
          <w:lang w:eastAsia="zh-TW"/>
        </w:rPr>
        <w:t>長達數</w:t>
      </w:r>
      <w:r w:rsidR="00304A08" w:rsidRPr="00D048BE">
        <w:rPr>
          <w:rFonts w:ascii="PMingLiU" w:eastAsia="PMingLiU" w:hAnsi="PMingLiU" w:cs="PMingLiU" w:hint="eastAsia"/>
          <w:lang w:eastAsia="zh-TW"/>
        </w:rPr>
        <w:t>十年的合作中，</w:t>
      </w:r>
      <w:r w:rsidR="00B310B9" w:rsidRPr="00D048BE">
        <w:rPr>
          <w:rFonts w:eastAsia="PMingLiU" w:hint="eastAsia"/>
          <w:lang w:eastAsia="zh-TW"/>
        </w:rPr>
        <w:t>這些帝舵</w:t>
      </w:r>
      <w:r w:rsidR="00304A08" w:rsidRPr="00D048BE">
        <w:rPr>
          <w:rFonts w:eastAsia="PMingLiU" w:hint="eastAsia"/>
          <w:lang w:eastAsia="zh-TW"/>
        </w:rPr>
        <w:t>「</w:t>
      </w:r>
      <w:r w:rsidR="00B310B9" w:rsidRPr="00D048BE">
        <w:rPr>
          <w:rFonts w:eastAsia="PMingLiU" w:hint="eastAsia"/>
          <w:lang w:eastAsia="zh-TW"/>
        </w:rPr>
        <w:t>軍用潛水腕</w:t>
      </w:r>
      <w:r w:rsidR="00304A08" w:rsidRPr="00D048BE">
        <w:rPr>
          <w:rFonts w:eastAsia="PMingLiU" w:hint="eastAsia"/>
          <w:lang w:eastAsia="zh-TW"/>
        </w:rPr>
        <w:t>錶」</w:t>
      </w:r>
      <w:r w:rsidR="00B310B9" w:rsidRPr="00D048BE">
        <w:rPr>
          <w:rFonts w:eastAsia="PMingLiU" w:hint="eastAsia"/>
          <w:lang w:eastAsia="zh-TW"/>
        </w:rPr>
        <w:t>不僅在水下爆破、海底救援等任務中表現出色，還在</w:t>
      </w:r>
      <w:r w:rsidRPr="00D048BE">
        <w:rPr>
          <w:rFonts w:eastAsia="PMingLiU"/>
        </w:rPr>
        <w:t>水肺潛水基礎教學、水下潛艇維修作業中均發揮著重要作用</w:t>
      </w:r>
      <w:r w:rsidR="00B310B9" w:rsidRPr="00D048BE">
        <w:rPr>
          <w:rFonts w:eastAsia="PMingLiU" w:hint="eastAsia"/>
        </w:rPr>
        <w:t>，更是為</w:t>
      </w:r>
      <w:r w:rsidRPr="00D048BE">
        <w:rPr>
          <w:rFonts w:eastAsia="PMingLiU"/>
        </w:rPr>
        <w:t>全球水下科技研發創新作出了卓著貢獻。</w:t>
      </w:r>
    </w:p>
    <w:p w14:paraId="4DBC3E9B" w14:textId="77777777" w:rsidR="00226CF7" w:rsidRPr="00D048BE" w:rsidRDefault="00226CF7" w:rsidP="001126A8">
      <w:pPr>
        <w:rPr>
          <w:rFonts w:eastAsia="PMingLiU"/>
          <w:kern w:val="2"/>
          <w:szCs w:val="20"/>
        </w:rPr>
      </w:pPr>
    </w:p>
    <w:p w14:paraId="50C80D20" w14:textId="3BAB2224" w:rsidR="00226CF7" w:rsidRPr="00D048BE" w:rsidRDefault="00304A08" w:rsidP="0048168A">
      <w:pPr>
        <w:rPr>
          <w:rFonts w:eastAsia="PMingLiU"/>
          <w:kern w:val="2"/>
          <w:szCs w:val="20"/>
        </w:rPr>
      </w:pPr>
      <w:r w:rsidRPr="00D048BE">
        <w:rPr>
          <w:rFonts w:eastAsia="PMingLiU" w:hint="eastAsia"/>
          <w:lang w:eastAsia="zh-TW"/>
        </w:rPr>
        <w:t>一直以</w:t>
      </w:r>
      <w:r w:rsidRPr="00D048BE">
        <w:rPr>
          <w:rFonts w:ascii="SimSun" w:eastAsia="PMingLiU" w:hAnsi="SimSun" w:cs="SimSun" w:hint="eastAsia"/>
          <w:lang w:eastAsia="zh-TW"/>
        </w:rPr>
        <w:t>來</w:t>
      </w:r>
      <w:r w:rsidRPr="00D048BE">
        <w:rPr>
          <w:rFonts w:ascii="PMingLiU" w:eastAsia="PMingLiU" w:hAnsi="PMingLiU" w:cs="PMingLiU" w:hint="eastAsia"/>
          <w:lang w:eastAsia="zh-TW"/>
        </w:rPr>
        <w:t>，帝舵表始</w:t>
      </w:r>
      <w:r w:rsidRPr="00D048BE">
        <w:rPr>
          <w:rFonts w:ascii="SimSun" w:eastAsia="PMingLiU" w:hAnsi="SimSun" w:cs="SimSun" w:hint="eastAsia"/>
          <w:lang w:eastAsia="zh-TW"/>
        </w:rPr>
        <w:t>終為</w:t>
      </w:r>
      <w:r w:rsidRPr="00D048BE">
        <w:rPr>
          <w:rFonts w:ascii="PMingLiU" w:eastAsia="PMingLiU" w:hAnsi="PMingLiU" w:cs="PMingLiU" w:hint="eastAsia"/>
          <w:lang w:eastAsia="zh-TW"/>
        </w:rPr>
        <w:t>各</w:t>
      </w:r>
      <w:r w:rsidRPr="00D048BE">
        <w:rPr>
          <w:rFonts w:ascii="SimSun" w:eastAsia="PMingLiU" w:hAnsi="SimSun" w:cs="SimSun" w:hint="eastAsia"/>
          <w:lang w:eastAsia="zh-TW"/>
        </w:rPr>
        <w:t>國</w:t>
      </w:r>
      <w:r w:rsidRPr="00D048BE">
        <w:rPr>
          <w:rFonts w:ascii="PMingLiU" w:eastAsia="PMingLiU" w:hAnsi="PMingLiU" w:cs="PMingLiU" w:hint="eastAsia"/>
          <w:lang w:eastAsia="zh-TW"/>
        </w:rPr>
        <w:t>海</w:t>
      </w:r>
      <w:r w:rsidRPr="00D048BE">
        <w:rPr>
          <w:rFonts w:ascii="SimSun" w:eastAsia="PMingLiU" w:hAnsi="SimSun" w:cs="SimSun" w:hint="eastAsia"/>
          <w:lang w:eastAsia="zh-TW"/>
        </w:rPr>
        <w:t>軍</w:t>
      </w:r>
      <w:r w:rsidRPr="00D048BE">
        <w:rPr>
          <w:rFonts w:ascii="PMingLiU" w:eastAsia="PMingLiU" w:hAnsi="PMingLiU" w:cs="PMingLiU" w:hint="eastAsia"/>
          <w:lang w:eastAsia="zh-TW"/>
        </w:rPr>
        <w:t>所</w:t>
      </w:r>
      <w:r w:rsidRPr="00D048BE">
        <w:rPr>
          <w:rFonts w:ascii="SimSun" w:eastAsia="PMingLiU" w:hAnsi="SimSun" w:cs="SimSun" w:hint="eastAsia"/>
          <w:lang w:eastAsia="zh-TW"/>
        </w:rPr>
        <w:t>認</w:t>
      </w:r>
      <w:r w:rsidRPr="00D048BE">
        <w:rPr>
          <w:rFonts w:ascii="PMingLiU" w:eastAsia="PMingLiU" w:hAnsi="PMingLiU" w:cs="PMingLiU" w:hint="eastAsia"/>
          <w:lang w:eastAsia="zh-TW"/>
        </w:rPr>
        <w:t>可</w:t>
      </w:r>
      <w:r w:rsidRPr="00D048BE">
        <w:rPr>
          <w:rFonts w:ascii="PMingLiU" w:eastAsia="PMingLiU" w:hAnsi="PMingLiU" w:cs="PMingLiU" w:hint="eastAsia"/>
        </w:rPr>
        <w:t>。</w:t>
      </w:r>
      <w:r w:rsidR="00B310B9" w:rsidRPr="00D048BE">
        <w:rPr>
          <w:rFonts w:eastAsia="PMingLiU" w:hint="eastAsia"/>
        </w:rPr>
        <w:t>早在</w:t>
      </w:r>
      <w:r w:rsidR="003A4B77" w:rsidRPr="00D048BE">
        <w:rPr>
          <w:rFonts w:eastAsia="PMingLiU"/>
        </w:rPr>
        <w:t>1965</w:t>
      </w:r>
      <w:r w:rsidR="00B310B9" w:rsidRPr="00D048BE">
        <w:rPr>
          <w:rFonts w:eastAsia="PMingLiU" w:hint="eastAsia"/>
        </w:rPr>
        <w:t>，</w:t>
      </w:r>
      <w:r w:rsidR="00B310B9" w:rsidRPr="00D048BE">
        <w:rPr>
          <w:rFonts w:eastAsia="PMingLiU" w:hint="eastAsia"/>
        </w:rPr>
        <w:t>TUDOR Oyster Prince Submariner 7928</w:t>
      </w:r>
      <w:r w:rsidR="00B310B9" w:rsidRPr="00D048BE">
        <w:rPr>
          <w:rFonts w:eastAsia="PMingLiU" w:hint="eastAsia"/>
        </w:rPr>
        <w:t>型號就成為</w:t>
      </w:r>
      <w:r w:rsidRPr="00D048BE">
        <w:rPr>
          <w:rFonts w:eastAsia="PMingLiU" w:hint="eastAsia"/>
          <w:lang w:eastAsia="zh-TW"/>
        </w:rPr>
        <w:t>部分海</w:t>
      </w:r>
      <w:r w:rsidRPr="00D048BE">
        <w:rPr>
          <w:rFonts w:ascii="SimSun" w:eastAsia="PMingLiU" w:hAnsi="SimSun" w:cs="SimSun" w:hint="eastAsia"/>
          <w:lang w:eastAsia="zh-TW"/>
        </w:rPr>
        <w:t>軍學習資</w:t>
      </w:r>
      <w:r w:rsidRPr="00D048BE">
        <w:rPr>
          <w:rFonts w:ascii="PMingLiU" w:eastAsia="PMingLiU" w:hAnsi="PMingLiU" w:cs="PMingLiU" w:hint="eastAsia"/>
          <w:lang w:eastAsia="zh-TW"/>
        </w:rPr>
        <w:t>料中的官方配</w:t>
      </w:r>
      <w:r w:rsidRPr="00D048BE">
        <w:rPr>
          <w:rFonts w:ascii="SimSun" w:eastAsia="PMingLiU" w:hAnsi="SimSun" w:cs="SimSun" w:hint="eastAsia"/>
          <w:lang w:eastAsia="zh-TW"/>
        </w:rPr>
        <w:t>圖</w:t>
      </w:r>
      <w:r w:rsidR="003A4B77" w:rsidRPr="00D048BE">
        <w:rPr>
          <w:rFonts w:eastAsia="PMingLiU"/>
        </w:rPr>
        <w:t>。</w:t>
      </w:r>
      <w:r w:rsidR="003A4B77" w:rsidRPr="00D048BE">
        <w:rPr>
          <w:rFonts w:eastAsia="PMingLiU"/>
        </w:rPr>
        <w:t>1973</w:t>
      </w:r>
      <w:r w:rsidR="003A4B77" w:rsidRPr="00D048BE">
        <w:rPr>
          <w:rFonts w:eastAsia="PMingLiU"/>
        </w:rPr>
        <w:t>年，</w:t>
      </w:r>
      <w:r w:rsidRPr="00D048BE" w:rsidDel="00304A08">
        <w:rPr>
          <w:rFonts w:eastAsia="PMingLiU"/>
        </w:rPr>
        <w:t xml:space="preserve"> </w:t>
      </w:r>
      <w:r w:rsidR="003A4B77" w:rsidRPr="00D048BE">
        <w:rPr>
          <w:rFonts w:eastAsia="PMingLiU"/>
        </w:rPr>
        <w:t>TUDOR Oyster Prince Submariner 7016</w:t>
      </w:r>
      <w:r w:rsidR="003A4B77" w:rsidRPr="00D048BE">
        <w:rPr>
          <w:rFonts w:eastAsia="PMingLiU"/>
        </w:rPr>
        <w:t>型</w:t>
      </w:r>
      <w:r w:rsidR="00975672" w:rsidRPr="00D048BE">
        <w:rPr>
          <w:rFonts w:asciiTheme="minorEastAsia" w:eastAsia="PMingLiU" w:hAnsiTheme="minorEastAsia" w:hint="eastAsia"/>
          <w:lang w:eastAsia="zh-TW"/>
        </w:rPr>
        <w:t>號</w:t>
      </w:r>
      <w:r w:rsidR="003A4B77" w:rsidRPr="00D048BE">
        <w:rPr>
          <w:rFonts w:eastAsia="PMingLiU"/>
        </w:rPr>
        <w:t>及</w:t>
      </w:r>
      <w:r w:rsidR="003A4B77" w:rsidRPr="00D048BE">
        <w:rPr>
          <w:rFonts w:eastAsia="PMingLiU"/>
        </w:rPr>
        <w:t>7021</w:t>
      </w:r>
      <w:r w:rsidR="003A4B77" w:rsidRPr="00D048BE">
        <w:rPr>
          <w:rFonts w:eastAsia="PMingLiU"/>
        </w:rPr>
        <w:t>型</w:t>
      </w:r>
      <w:r w:rsidR="00975672" w:rsidRPr="00D048BE">
        <w:rPr>
          <w:rFonts w:asciiTheme="minorEastAsia" w:eastAsia="PMingLiU" w:hAnsiTheme="minorEastAsia" w:hint="eastAsia"/>
          <w:lang w:eastAsia="zh-TW"/>
        </w:rPr>
        <w:t>號</w:t>
      </w:r>
      <w:r w:rsidR="003A4B77" w:rsidRPr="00D048BE">
        <w:rPr>
          <w:rFonts w:eastAsia="PMingLiU"/>
        </w:rPr>
        <w:t>列</w:t>
      </w:r>
      <w:r w:rsidR="00B310B9" w:rsidRPr="00D048BE">
        <w:rPr>
          <w:rFonts w:eastAsia="PMingLiU" w:hint="eastAsia"/>
        </w:rPr>
        <w:t>入</w:t>
      </w:r>
      <w:r w:rsidR="003A4B77" w:rsidRPr="00D048BE">
        <w:rPr>
          <w:rFonts w:eastAsia="PMingLiU"/>
        </w:rPr>
        <w:t>為「海軍</w:t>
      </w:r>
      <w:proofErr w:type="gramStart"/>
      <w:r w:rsidR="00B310B9" w:rsidRPr="00D048BE">
        <w:rPr>
          <w:rFonts w:eastAsia="PMingLiU" w:hint="eastAsia"/>
        </w:rPr>
        <w:t>准</w:t>
      </w:r>
      <w:r w:rsidR="003A4B77" w:rsidRPr="00D048BE">
        <w:rPr>
          <w:rFonts w:eastAsia="PMingLiU"/>
        </w:rPr>
        <w:t>用級</w:t>
      </w:r>
      <w:proofErr w:type="gramEnd"/>
      <w:r w:rsidR="003A4B77" w:rsidRPr="00D048BE">
        <w:rPr>
          <w:rFonts w:eastAsia="PMingLiU"/>
        </w:rPr>
        <w:t>」潛水腕</w:t>
      </w:r>
      <w:proofErr w:type="gramStart"/>
      <w:r w:rsidR="003A4B77" w:rsidRPr="00D048BE">
        <w:rPr>
          <w:rFonts w:eastAsia="PMingLiU"/>
        </w:rPr>
        <w:t>錶</w:t>
      </w:r>
      <w:proofErr w:type="gramEnd"/>
      <w:r w:rsidR="003A4B77" w:rsidRPr="00D048BE">
        <w:rPr>
          <w:rFonts w:eastAsia="PMingLiU"/>
        </w:rPr>
        <w:t>。</w:t>
      </w:r>
      <w:r w:rsidRPr="00D048BE">
        <w:rPr>
          <w:rFonts w:ascii="SimSun" w:eastAsia="PMingLiU" w:hAnsi="SimSun" w:cs="SimSun" w:hint="eastAsia"/>
          <w:lang w:eastAsia="zh-TW"/>
        </w:rPr>
        <w:t>這</w:t>
      </w:r>
      <w:r w:rsidRPr="00D048BE">
        <w:rPr>
          <w:rFonts w:ascii="PMingLiU" w:eastAsia="PMingLiU" w:hAnsi="PMingLiU" w:cs="PMingLiU" w:hint="eastAsia"/>
          <w:lang w:eastAsia="zh-TW"/>
        </w:rPr>
        <w:t>些帝舵「</w:t>
      </w:r>
      <w:r w:rsidRPr="00D048BE">
        <w:rPr>
          <w:rFonts w:ascii="SimSun" w:eastAsia="PMingLiU" w:hAnsi="SimSun" w:cs="SimSun" w:hint="eastAsia"/>
          <w:lang w:eastAsia="zh-TW"/>
        </w:rPr>
        <w:t>軍</w:t>
      </w:r>
      <w:r w:rsidRPr="00D048BE">
        <w:rPr>
          <w:rFonts w:ascii="PMingLiU" w:eastAsia="PMingLiU" w:hAnsi="PMingLiU" w:cs="PMingLiU" w:hint="eastAsia"/>
          <w:lang w:eastAsia="zh-TW"/>
        </w:rPr>
        <w:t>用</w:t>
      </w:r>
      <w:r w:rsidRPr="00D048BE">
        <w:rPr>
          <w:rFonts w:ascii="SimSun" w:eastAsia="PMingLiU" w:hAnsi="SimSun" w:cs="SimSun" w:hint="eastAsia"/>
          <w:lang w:eastAsia="zh-TW"/>
        </w:rPr>
        <w:t>潛</w:t>
      </w:r>
      <w:r w:rsidRPr="00D048BE">
        <w:rPr>
          <w:rFonts w:ascii="PMingLiU" w:eastAsia="PMingLiU" w:hAnsi="PMingLiU" w:cs="PMingLiU" w:hint="eastAsia"/>
          <w:lang w:eastAsia="zh-TW"/>
        </w:rPr>
        <w:t>水腕錶」不</w:t>
      </w:r>
      <w:r w:rsidRPr="00D048BE">
        <w:rPr>
          <w:rFonts w:ascii="SimSun" w:eastAsia="PMingLiU" w:hAnsi="SimSun" w:cs="SimSun" w:hint="eastAsia"/>
          <w:lang w:eastAsia="zh-TW"/>
        </w:rPr>
        <w:t>僅數</w:t>
      </w:r>
      <w:r w:rsidRPr="00D048BE">
        <w:rPr>
          <w:rFonts w:ascii="PMingLiU" w:eastAsia="PMingLiU" w:hAnsi="PMingLiU" w:cs="PMingLiU" w:hint="eastAsia"/>
          <w:lang w:eastAsia="zh-TW"/>
        </w:rPr>
        <w:t>量巨大且型</w:t>
      </w:r>
      <w:r w:rsidRPr="00D048BE">
        <w:rPr>
          <w:rFonts w:ascii="SimSun" w:eastAsia="PMingLiU" w:hAnsi="SimSun" w:cs="SimSun" w:hint="eastAsia"/>
          <w:lang w:eastAsia="zh-TW"/>
        </w:rPr>
        <w:t>號</w:t>
      </w:r>
      <w:r w:rsidRPr="00D048BE">
        <w:rPr>
          <w:rFonts w:ascii="PMingLiU" w:eastAsia="PMingLiU" w:hAnsi="PMingLiU" w:cs="PMingLiU" w:hint="eastAsia"/>
          <w:lang w:eastAsia="zh-TW"/>
        </w:rPr>
        <w:t>繁多，在</w:t>
      </w:r>
      <w:r w:rsidRPr="00D048BE">
        <w:rPr>
          <w:rFonts w:ascii="SimSun" w:eastAsia="PMingLiU" w:hAnsi="SimSun" w:cs="SimSun" w:hint="eastAsia"/>
          <w:lang w:eastAsia="zh-TW"/>
        </w:rPr>
        <w:t>歷</w:t>
      </w:r>
      <w:r w:rsidRPr="00D048BE">
        <w:rPr>
          <w:rFonts w:ascii="PMingLiU" w:eastAsia="PMingLiU" w:hAnsi="PMingLiU" w:cs="PMingLiU" w:hint="eastAsia"/>
          <w:lang w:eastAsia="zh-TW"/>
        </w:rPr>
        <w:t>史上佔有十分特殊地位。</w:t>
      </w:r>
    </w:p>
    <w:p w14:paraId="21F4B9B7" w14:textId="77777777" w:rsidR="001D73E4" w:rsidRPr="00D048BE" w:rsidRDefault="001D73E4" w:rsidP="001126A8">
      <w:pPr>
        <w:rPr>
          <w:rFonts w:eastAsia="PMingLiU"/>
          <w:kern w:val="2"/>
          <w:szCs w:val="20"/>
        </w:rPr>
      </w:pPr>
    </w:p>
    <w:p w14:paraId="4275199E" w14:textId="77777777" w:rsidR="00655B89" w:rsidRPr="00D048BE" w:rsidRDefault="00655B89" w:rsidP="001126A8">
      <w:pPr>
        <w:pStyle w:val="TEXTE"/>
        <w:spacing w:line="259" w:lineRule="auto"/>
        <w:rPr>
          <w:rFonts w:eastAsia="PMingLiU"/>
        </w:rPr>
      </w:pPr>
    </w:p>
    <w:p w14:paraId="679B3167" w14:textId="7C36263F" w:rsidR="002F4C73" w:rsidRPr="00D048BE" w:rsidRDefault="003A4B77" w:rsidP="001126A8">
      <w:pPr>
        <w:pStyle w:val="TEXTE"/>
        <w:spacing w:line="259" w:lineRule="auto"/>
        <w:rPr>
          <w:rFonts w:eastAsia="PMingLiU"/>
          <w:b/>
          <w:sz w:val="22"/>
        </w:rPr>
      </w:pPr>
      <w:r w:rsidRPr="00D048BE">
        <w:rPr>
          <w:rFonts w:eastAsia="PMingLiU"/>
          <w:b/>
          <w:sz w:val="22"/>
        </w:rPr>
        <w:t>特殊的技術規格要求</w:t>
      </w:r>
    </w:p>
    <w:p w14:paraId="5ED9B754" w14:textId="0F444B39" w:rsidR="00226CF7" w:rsidRPr="00D048BE" w:rsidRDefault="003A4B77" w:rsidP="001126A8">
      <w:pPr>
        <w:autoSpaceDE w:val="0"/>
        <w:autoSpaceDN w:val="0"/>
        <w:adjustRightInd w:val="0"/>
        <w:rPr>
          <w:rFonts w:eastAsia="PMingLiU"/>
          <w:szCs w:val="20"/>
        </w:rPr>
      </w:pPr>
      <w:bookmarkStart w:id="0" w:name="_Hlk74841468"/>
      <w:r w:rsidRPr="00D048BE">
        <w:rPr>
          <w:rFonts w:eastAsia="PMingLiU"/>
        </w:rPr>
        <w:t>Pelagos FXD</w:t>
      </w:r>
      <w:r w:rsidRPr="00D048BE">
        <w:rPr>
          <w:rFonts w:eastAsia="PMingLiU"/>
        </w:rPr>
        <w:t>的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殼最初由</w:t>
      </w:r>
      <w:proofErr w:type="gramStart"/>
      <w:r w:rsidRPr="00D048BE">
        <w:rPr>
          <w:rFonts w:eastAsia="PMingLiU"/>
        </w:rPr>
        <w:t>帝舵表</w:t>
      </w:r>
      <w:r w:rsidR="00C54DBC" w:rsidRPr="00D048BE">
        <w:rPr>
          <w:rFonts w:eastAsia="PMingLiU" w:hint="eastAsia"/>
        </w:rPr>
        <w:t>以</w:t>
      </w:r>
      <w:proofErr w:type="gramEnd"/>
      <w:r w:rsidRPr="00D048BE">
        <w:rPr>
          <w:rFonts w:eastAsia="PMingLiU"/>
        </w:rPr>
        <w:t>現役海軍蛙人</w:t>
      </w:r>
      <w:r w:rsidR="00C54DBC" w:rsidRPr="00D048BE">
        <w:rPr>
          <w:rFonts w:eastAsia="PMingLiU" w:hint="eastAsia"/>
        </w:rPr>
        <w:t>的需求為基礎特別</w:t>
      </w:r>
      <w:r w:rsidRPr="00D048BE">
        <w:rPr>
          <w:rFonts w:eastAsia="PMingLiU"/>
        </w:rPr>
        <w:t>研發，符合一系列精</w:t>
      </w:r>
      <w:proofErr w:type="gramStart"/>
      <w:r w:rsidRPr="00D048BE">
        <w:rPr>
          <w:rFonts w:eastAsia="PMingLiU"/>
        </w:rPr>
        <w:t>準</w:t>
      </w:r>
      <w:proofErr w:type="gramEnd"/>
      <w:r w:rsidRPr="00D048BE">
        <w:rPr>
          <w:rFonts w:eastAsia="PMingLiU"/>
        </w:rPr>
        <w:t>而嚴格的技術規格要求。正因如此，該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款具備</w:t>
      </w:r>
      <w:r w:rsidR="00C54DBC" w:rsidRPr="00D048BE">
        <w:rPr>
          <w:rFonts w:eastAsia="PMingLiU" w:hint="eastAsia"/>
        </w:rPr>
        <w:t>了</w:t>
      </w:r>
      <w:proofErr w:type="gramStart"/>
      <w:r w:rsidR="00C54DBC" w:rsidRPr="00D048BE">
        <w:rPr>
          <w:rFonts w:eastAsia="PMingLiU" w:hint="eastAsia"/>
        </w:rPr>
        <w:t>一些</w:t>
      </w:r>
      <w:r w:rsidRPr="00D048BE">
        <w:rPr>
          <w:rFonts w:eastAsia="PMingLiU"/>
        </w:rPr>
        <w:t>帝舵表</w:t>
      </w:r>
      <w:proofErr w:type="gramEnd"/>
      <w:r w:rsidRPr="00D048BE">
        <w:rPr>
          <w:rFonts w:eastAsia="PMingLiU"/>
        </w:rPr>
        <w:t>獨有的功能特徵，例如與</w:t>
      </w:r>
      <w:r w:rsidRPr="00D048BE">
        <w:rPr>
          <w:rFonts w:eastAsia="PMingLiU"/>
        </w:rPr>
        <w:t>42</w:t>
      </w:r>
      <w:r w:rsidRPr="00D048BE">
        <w:rPr>
          <w:rFonts w:eastAsia="PMingLiU"/>
        </w:rPr>
        <w:t>毫米鈦金屬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殼主體直接相連的固定式錶帶</w:t>
      </w:r>
      <w:proofErr w:type="gramStart"/>
      <w:r w:rsidRPr="00D048BE">
        <w:rPr>
          <w:rFonts w:eastAsia="PMingLiU"/>
        </w:rPr>
        <w:t>桿</w:t>
      </w:r>
      <w:proofErr w:type="gramEnd"/>
      <w:r w:rsidRPr="00D048BE">
        <w:rPr>
          <w:rFonts w:eastAsia="PMingLiU"/>
        </w:rPr>
        <w:t>，猶如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耳的延伸，不僅在使用中更堅固可靠，也令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款造型獨具特色。另一個特別之處在於其配備了</w:t>
      </w:r>
      <w:r w:rsidRPr="00D048BE">
        <w:rPr>
          <w:rFonts w:eastAsia="PMingLiU"/>
        </w:rPr>
        <w:t>60</w:t>
      </w:r>
      <w:r w:rsidRPr="00D048BE">
        <w:rPr>
          <w:rFonts w:eastAsia="PMingLiU"/>
        </w:rPr>
        <w:t>格卡位的單向旋轉外圈，符合人體工學</w:t>
      </w:r>
      <w:r w:rsidR="00C54DBC" w:rsidRPr="00D048BE">
        <w:rPr>
          <w:rFonts w:eastAsia="PMingLiU" w:hint="eastAsia"/>
        </w:rPr>
        <w:t>設計</w:t>
      </w:r>
      <w:r w:rsidRPr="00D048BE">
        <w:rPr>
          <w:rFonts w:eastAsia="PMingLiU"/>
        </w:rPr>
        <w:t>。</w:t>
      </w:r>
      <w:r w:rsidRPr="00D048BE">
        <w:rPr>
          <w:rFonts w:eastAsia="PMingLiU"/>
        </w:rPr>
        <w:t>60</w:t>
      </w:r>
      <w:r w:rsidRPr="00D048BE">
        <w:rPr>
          <w:rFonts w:eastAsia="PMingLiU"/>
        </w:rPr>
        <w:t>分鐘刻度</w:t>
      </w:r>
      <w:r w:rsidR="00C54DBC" w:rsidRPr="00D048BE">
        <w:rPr>
          <w:rFonts w:eastAsia="PMingLiU" w:hint="eastAsia"/>
          <w:lang w:eastAsia="zh-TW"/>
        </w:rPr>
        <w:t>陶瓷</w:t>
      </w:r>
      <w:proofErr w:type="gramStart"/>
      <w:r w:rsidRPr="00D048BE">
        <w:rPr>
          <w:rFonts w:eastAsia="PMingLiU"/>
        </w:rPr>
        <w:t>字圈</w:t>
      </w:r>
      <w:r w:rsidR="00C54DBC" w:rsidRPr="00D048BE">
        <w:rPr>
          <w:rFonts w:eastAsia="PMingLiU" w:hint="eastAsia"/>
          <w:lang w:eastAsia="zh-TW"/>
        </w:rPr>
        <w:t>經噴</w:t>
      </w:r>
      <w:proofErr w:type="gramEnd"/>
      <w:r w:rsidR="00C54DBC" w:rsidRPr="00D048BE">
        <w:rPr>
          <w:rFonts w:eastAsia="PMingLiU" w:hint="eastAsia"/>
          <w:lang w:eastAsia="zh-TW"/>
        </w:rPr>
        <w:t>砂工藝處理並塗有夜光塗層</w:t>
      </w:r>
      <w:r w:rsidRPr="00D048BE">
        <w:rPr>
          <w:rFonts w:eastAsia="PMingLiU"/>
        </w:rPr>
        <w:t>，符合</w:t>
      </w:r>
      <w:r w:rsidRPr="00D048BE">
        <w:rPr>
          <w:rFonts w:eastAsia="PMingLiU"/>
        </w:rPr>
        <w:t>ISO</w:t>
      </w:r>
      <w:r w:rsidR="00052780" w:rsidRPr="00D048BE">
        <w:rPr>
          <w:rFonts w:eastAsia="PMingLiU"/>
        </w:rPr>
        <w:t xml:space="preserve"> </w:t>
      </w:r>
      <w:r w:rsidRPr="00D048BE">
        <w:rPr>
          <w:rFonts w:eastAsia="PMingLiU"/>
        </w:rPr>
        <w:t>6425:2018</w:t>
      </w:r>
      <w:r w:rsidRPr="00D048BE">
        <w:rPr>
          <w:rFonts w:eastAsia="PMingLiU"/>
        </w:rPr>
        <w:t>潛水腕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標準。</w:t>
      </w:r>
    </w:p>
    <w:bookmarkEnd w:id="0"/>
    <w:p w14:paraId="615AF4CB" w14:textId="77777777" w:rsidR="00226CF7" w:rsidRPr="00D048BE" w:rsidRDefault="00226CF7" w:rsidP="001126A8">
      <w:pPr>
        <w:rPr>
          <w:rFonts w:eastAsia="PMingLiU"/>
          <w:szCs w:val="20"/>
        </w:rPr>
      </w:pPr>
    </w:p>
    <w:p w14:paraId="796E036F" w14:textId="007F2103" w:rsidR="00226CF7" w:rsidRPr="00D048BE" w:rsidRDefault="003A4B77" w:rsidP="001126A8">
      <w:pPr>
        <w:rPr>
          <w:rFonts w:eastAsia="PMingLiU"/>
          <w:szCs w:val="20"/>
        </w:rPr>
      </w:pPr>
      <w:r w:rsidRPr="00D048BE">
        <w:rPr>
          <w:rFonts w:eastAsia="PMingLiU"/>
        </w:rPr>
        <w:t>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的</w:t>
      </w:r>
      <w:r w:rsidR="00C54DBC" w:rsidRPr="00D048BE">
        <w:rPr>
          <w:rFonts w:eastAsia="PMingLiU" w:hint="eastAsia"/>
        </w:rPr>
        <w:t>美學風格則延續了</w:t>
      </w:r>
      <w:proofErr w:type="gramStart"/>
      <w:r w:rsidRPr="00D048BE">
        <w:rPr>
          <w:rFonts w:eastAsia="PMingLiU"/>
        </w:rPr>
        <w:t>1960</w:t>
      </w:r>
      <w:proofErr w:type="gramEnd"/>
      <w:r w:rsidRPr="00D048BE">
        <w:rPr>
          <w:rFonts w:eastAsia="PMingLiU"/>
        </w:rPr>
        <w:t>年代末至</w:t>
      </w:r>
      <w:proofErr w:type="gramStart"/>
      <w:r w:rsidRPr="00D048BE">
        <w:rPr>
          <w:rFonts w:eastAsia="PMingLiU"/>
        </w:rPr>
        <w:t>1980</w:t>
      </w:r>
      <w:proofErr w:type="gramEnd"/>
      <w:r w:rsidRPr="00D048BE">
        <w:rPr>
          <w:rFonts w:eastAsia="PMingLiU"/>
        </w:rPr>
        <w:t>年代初</w:t>
      </w:r>
      <w:r w:rsidR="009219CF" w:rsidRPr="00D048BE">
        <w:rPr>
          <w:rFonts w:eastAsia="PMingLiU" w:hint="eastAsia"/>
        </w:rPr>
        <w:t>的「軍用潛水腕</w:t>
      </w:r>
      <w:proofErr w:type="gramStart"/>
      <w:r w:rsidR="009219CF" w:rsidRPr="00D048BE">
        <w:rPr>
          <w:rFonts w:eastAsia="PMingLiU" w:hint="eastAsia"/>
        </w:rPr>
        <w:t>錶</w:t>
      </w:r>
      <w:proofErr w:type="gramEnd"/>
      <w:r w:rsidR="009219CF" w:rsidRPr="00D048BE">
        <w:rPr>
          <w:rFonts w:eastAsia="PMingLiU" w:hint="eastAsia"/>
        </w:rPr>
        <w:t>」</w:t>
      </w:r>
      <w:r w:rsidRPr="00D048BE">
        <w:rPr>
          <w:rFonts w:eastAsia="PMingLiU"/>
        </w:rPr>
        <w:t>。</w:t>
      </w:r>
      <w:r w:rsidR="00C54DBC" w:rsidRPr="00D048BE">
        <w:rPr>
          <w:rFonts w:eastAsia="PMingLiU" w:hint="eastAsia"/>
          <w:lang w:eastAsia="zh-TW"/>
        </w:rPr>
        <w:t>經磨砂整飾的</w:t>
      </w:r>
      <w:r w:rsidRPr="00D048BE">
        <w:rPr>
          <w:rFonts w:eastAsia="PMingLiU"/>
        </w:rPr>
        <w:t>黑色外觀，</w:t>
      </w:r>
      <w:r w:rsidR="00C54DBC" w:rsidRPr="00D048BE">
        <w:rPr>
          <w:rFonts w:eastAsia="PMingLiU" w:hint="eastAsia"/>
          <w:lang w:eastAsia="zh-TW"/>
        </w:rPr>
        <w:t>呈現啞</w:t>
      </w:r>
      <w:r w:rsidR="0085636B" w:rsidRPr="00D048BE">
        <w:rPr>
          <w:rFonts w:eastAsia="PMingLiU" w:hint="eastAsia"/>
          <w:lang w:eastAsia="zh-TW"/>
        </w:rPr>
        <w:t>面</w:t>
      </w:r>
      <w:r w:rsidR="00C54DBC" w:rsidRPr="00D048BE">
        <w:rPr>
          <w:rFonts w:eastAsia="PMingLiU" w:hint="eastAsia"/>
          <w:lang w:eastAsia="zh-TW"/>
        </w:rPr>
        <w:t>效果，減少了光線折射。搭</w:t>
      </w:r>
      <w:r w:rsidRPr="00D048BE">
        <w:rPr>
          <w:rFonts w:eastAsia="PMingLiU"/>
        </w:rPr>
        <w:t>配以獨特的方形鐘點標記和名為「雪花」的棱角形指針。該指針</w:t>
      </w:r>
      <w:r w:rsidR="00C54DBC" w:rsidRPr="00D048BE">
        <w:rPr>
          <w:rFonts w:eastAsia="PMingLiU" w:hint="eastAsia"/>
          <w:lang w:eastAsia="zh-TW"/>
        </w:rPr>
        <w:t>為帝舵潛水腕</w:t>
      </w:r>
      <w:proofErr w:type="gramStart"/>
      <w:r w:rsidR="00C54DBC" w:rsidRPr="00D048BE">
        <w:rPr>
          <w:rFonts w:eastAsia="PMingLiU" w:hint="eastAsia"/>
          <w:lang w:eastAsia="zh-TW"/>
        </w:rPr>
        <w:t>錶</w:t>
      </w:r>
      <w:proofErr w:type="gramEnd"/>
      <w:r w:rsidR="00C54DBC" w:rsidRPr="00D048BE">
        <w:rPr>
          <w:rFonts w:eastAsia="PMingLiU" w:hint="eastAsia"/>
          <w:lang w:eastAsia="zh-TW"/>
        </w:rPr>
        <w:t>標誌美學特色，</w:t>
      </w:r>
      <w:r w:rsidRPr="00D048BE">
        <w:rPr>
          <w:rFonts w:eastAsia="PMingLiU"/>
        </w:rPr>
        <w:t>於</w:t>
      </w:r>
      <w:r w:rsidRPr="00D048BE">
        <w:rPr>
          <w:rFonts w:eastAsia="PMingLiU"/>
        </w:rPr>
        <w:t>1969</w:t>
      </w:r>
      <w:r w:rsidRPr="00D048BE">
        <w:rPr>
          <w:rFonts w:eastAsia="PMingLiU"/>
        </w:rPr>
        <w:t>年首次問世，旨在提高昏暗光線下指針的亮度，更便於讀時。</w:t>
      </w:r>
      <w:r w:rsidRPr="00D048BE">
        <w:rPr>
          <w:rFonts w:eastAsia="PMingLiU"/>
        </w:rPr>
        <w:t>42</w:t>
      </w:r>
      <w:r w:rsidRPr="00D048BE">
        <w:rPr>
          <w:rFonts w:eastAsia="PMingLiU"/>
        </w:rPr>
        <w:t>毫米鈦金屬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殼</w:t>
      </w:r>
      <w:r w:rsidR="00C54DBC" w:rsidRPr="00D048BE">
        <w:rPr>
          <w:rFonts w:eastAsia="PMingLiU" w:hint="eastAsia"/>
        </w:rPr>
        <w:t>確保</w:t>
      </w:r>
      <w:r w:rsidRPr="00D048BE">
        <w:rPr>
          <w:rFonts w:eastAsia="PMingLiU"/>
        </w:rPr>
        <w:t>防水深達</w:t>
      </w:r>
      <w:r w:rsidRPr="00D048BE">
        <w:rPr>
          <w:rFonts w:eastAsia="PMingLiU"/>
        </w:rPr>
        <w:t>200</w:t>
      </w:r>
      <w:r w:rsidRPr="00D048BE">
        <w:rPr>
          <w:rFonts w:eastAsia="PMingLiU"/>
        </w:rPr>
        <w:t>米。</w:t>
      </w:r>
    </w:p>
    <w:p w14:paraId="4680F9F5" w14:textId="77777777" w:rsidR="001B35F6" w:rsidRPr="00D048BE" w:rsidRDefault="001B35F6" w:rsidP="001126A8">
      <w:pPr>
        <w:pStyle w:val="TEXTE"/>
        <w:spacing w:line="259" w:lineRule="auto"/>
        <w:rPr>
          <w:rFonts w:eastAsia="PMingLiU"/>
        </w:rPr>
      </w:pPr>
    </w:p>
    <w:p w14:paraId="5EA698B1" w14:textId="77777777" w:rsidR="00655B89" w:rsidRPr="00D048BE" w:rsidRDefault="00655B89" w:rsidP="001126A8">
      <w:pPr>
        <w:pStyle w:val="TEXTE"/>
        <w:spacing w:line="259" w:lineRule="auto"/>
        <w:rPr>
          <w:rFonts w:eastAsia="PMingLiU"/>
        </w:rPr>
      </w:pPr>
    </w:p>
    <w:p w14:paraId="3FFBF2C9" w14:textId="2F32B4F8" w:rsidR="002F4C73" w:rsidRPr="00D048BE" w:rsidRDefault="003A4B77" w:rsidP="001126A8">
      <w:pPr>
        <w:rPr>
          <w:rFonts w:eastAsia="PMingLiU"/>
          <w:b/>
          <w:sz w:val="22"/>
        </w:rPr>
      </w:pPr>
      <w:r w:rsidRPr="00D048BE">
        <w:rPr>
          <w:rFonts w:eastAsia="PMingLiU"/>
          <w:b/>
          <w:sz w:val="22"/>
        </w:rPr>
        <w:t>海軍風格織紋錶帶</w:t>
      </w:r>
    </w:p>
    <w:p w14:paraId="14A4583A" w14:textId="7D4160D3" w:rsidR="00226CF7" w:rsidRPr="00D048BE" w:rsidRDefault="00E57C49" w:rsidP="001126A8">
      <w:pPr>
        <w:rPr>
          <w:rFonts w:eastAsia="PMingLiU"/>
          <w:szCs w:val="20"/>
        </w:rPr>
      </w:pPr>
      <w:r w:rsidRPr="00D048BE">
        <w:rPr>
          <w:rFonts w:ascii="SimSun" w:eastAsia="PMingLiU" w:hAnsi="SimSun" w:cs="SimSun" w:hint="eastAsia"/>
          <w:lang w:eastAsia="zh-TW"/>
        </w:rPr>
        <w:t>織紋</w:t>
      </w:r>
      <w:r w:rsidRPr="00D048BE">
        <w:rPr>
          <w:rFonts w:ascii="PMingLiU" w:eastAsia="PMingLiU" w:hAnsi="PMingLiU" w:cs="PMingLiU" w:hint="eastAsia"/>
          <w:lang w:eastAsia="zh-TW"/>
        </w:rPr>
        <w:t>錶</w:t>
      </w:r>
      <w:r w:rsidRPr="00D048BE">
        <w:rPr>
          <w:rFonts w:ascii="SimSun" w:eastAsia="PMingLiU" w:hAnsi="SimSun" w:cs="SimSun" w:hint="eastAsia"/>
          <w:lang w:eastAsia="zh-TW"/>
        </w:rPr>
        <w:t>帶</w:t>
      </w:r>
      <w:r w:rsidRPr="00D048BE">
        <w:rPr>
          <w:rFonts w:ascii="PMingLiU" w:eastAsia="PMingLiU" w:hAnsi="PMingLiU" w:cs="PMingLiU" w:hint="eastAsia"/>
          <w:lang w:eastAsia="zh-TW"/>
        </w:rPr>
        <w:t>亦是帝舵「</w:t>
      </w:r>
      <w:r w:rsidRPr="00D048BE">
        <w:rPr>
          <w:rFonts w:ascii="SimSun" w:eastAsia="PMingLiU" w:hAnsi="SimSun" w:cs="SimSun" w:hint="eastAsia"/>
          <w:lang w:eastAsia="zh-TW"/>
        </w:rPr>
        <w:t>軍</w:t>
      </w:r>
      <w:r w:rsidRPr="00D048BE">
        <w:rPr>
          <w:rFonts w:ascii="PMingLiU" w:eastAsia="PMingLiU" w:hAnsi="PMingLiU" w:cs="PMingLiU" w:hint="eastAsia"/>
          <w:lang w:eastAsia="zh-TW"/>
        </w:rPr>
        <w:t>用</w:t>
      </w:r>
      <w:r w:rsidRPr="00D048BE">
        <w:rPr>
          <w:rFonts w:ascii="SimSun" w:eastAsia="PMingLiU" w:hAnsi="SimSun" w:cs="SimSun" w:hint="eastAsia"/>
          <w:lang w:eastAsia="zh-TW"/>
        </w:rPr>
        <w:t>潛</w:t>
      </w:r>
      <w:r w:rsidRPr="00D048BE">
        <w:rPr>
          <w:rFonts w:ascii="PMingLiU" w:eastAsia="PMingLiU" w:hAnsi="PMingLiU" w:cs="PMingLiU" w:hint="eastAsia"/>
          <w:lang w:eastAsia="zh-TW"/>
        </w:rPr>
        <w:t>水腕錶」的</w:t>
      </w:r>
      <w:r w:rsidRPr="00D048BE">
        <w:rPr>
          <w:rFonts w:ascii="SimSun" w:eastAsia="PMingLiU" w:hAnsi="SimSun" w:cs="SimSun" w:hint="eastAsia"/>
          <w:lang w:eastAsia="zh-TW"/>
        </w:rPr>
        <w:t>傳統</w:t>
      </w:r>
      <w:r w:rsidR="003A4B77" w:rsidRPr="00D048BE">
        <w:rPr>
          <w:rFonts w:eastAsia="PMingLiU"/>
        </w:rPr>
        <w:t>，尤其是尼龍材質的黑色或綠色一體式錶帶。</w:t>
      </w:r>
      <w:r w:rsidR="00930BD4" w:rsidRPr="00D048BE">
        <w:rPr>
          <w:rFonts w:eastAsia="PMingLiU" w:hint="eastAsia"/>
        </w:rPr>
        <w:t>因此，新款</w:t>
      </w:r>
      <w:r w:rsidR="003A4B77" w:rsidRPr="00D048BE">
        <w:rPr>
          <w:rFonts w:eastAsia="PMingLiU"/>
        </w:rPr>
        <w:t>Pelagos FXD</w:t>
      </w:r>
      <w:r w:rsidR="00930BD4" w:rsidRPr="00D048BE">
        <w:rPr>
          <w:rFonts w:eastAsia="PMingLiU" w:hint="eastAsia"/>
        </w:rPr>
        <w:t>也特別推出</w:t>
      </w:r>
      <w:r w:rsidR="003A4B77" w:rsidRPr="00D048BE">
        <w:rPr>
          <w:rFonts w:eastAsia="PMingLiU"/>
        </w:rPr>
        <w:t>兩款別</w:t>
      </w:r>
      <w:proofErr w:type="gramStart"/>
      <w:r w:rsidR="00EA5AC6" w:rsidRPr="00D048BE">
        <w:rPr>
          <w:rFonts w:eastAsia="PMingLiU" w:hint="eastAsia"/>
        </w:rPr>
        <w:t>緻</w:t>
      </w:r>
      <w:proofErr w:type="gramEnd"/>
      <w:r w:rsidR="003A4B77" w:rsidRPr="00D048BE">
        <w:rPr>
          <w:rFonts w:eastAsia="PMingLiU"/>
        </w:rPr>
        <w:t>錶</w:t>
      </w:r>
      <w:r w:rsidR="00A35F80" w:rsidRPr="00D048BE">
        <w:rPr>
          <w:rFonts w:eastAsia="PMingLiU" w:hint="eastAsia"/>
        </w:rPr>
        <w:t>帶</w:t>
      </w:r>
      <w:r w:rsidR="00930BD4" w:rsidRPr="00D048BE">
        <w:rPr>
          <w:rFonts w:eastAsia="PMingLiU" w:hint="eastAsia"/>
        </w:rPr>
        <w:t>以取代傳統</w:t>
      </w:r>
      <w:r w:rsidR="003A4B77" w:rsidRPr="00D048BE">
        <w:rPr>
          <w:rFonts w:eastAsia="PMingLiU"/>
        </w:rPr>
        <w:t>錶鏈。主打配置</w:t>
      </w:r>
      <w:r w:rsidR="00930BD4" w:rsidRPr="00D048BE">
        <w:rPr>
          <w:rFonts w:eastAsia="PMingLiU" w:hint="eastAsia"/>
          <w:lang w:eastAsia="zh-TW"/>
        </w:rPr>
        <w:t>為中央紅色條紋的軍</w:t>
      </w:r>
      <w:r w:rsidR="003A4B77" w:rsidRPr="00D048BE">
        <w:rPr>
          <w:rFonts w:eastAsia="PMingLiU"/>
        </w:rPr>
        <w:t>綠色</w:t>
      </w:r>
      <w:proofErr w:type="gramStart"/>
      <w:r w:rsidR="003A4B77" w:rsidRPr="00D048BE">
        <w:rPr>
          <w:rFonts w:eastAsia="PMingLiU"/>
        </w:rPr>
        <w:t>一</w:t>
      </w:r>
      <w:proofErr w:type="gramEnd"/>
      <w:r w:rsidR="003A4B77" w:rsidRPr="00D048BE">
        <w:rPr>
          <w:rFonts w:eastAsia="PMingLiU"/>
        </w:rPr>
        <w:t>體式織紋錶帶，配備自</w:t>
      </w:r>
      <w:proofErr w:type="gramStart"/>
      <w:r w:rsidR="003A4B77" w:rsidRPr="00D048BE">
        <w:rPr>
          <w:rFonts w:eastAsia="PMingLiU"/>
        </w:rPr>
        <w:t>黏式帶扣</w:t>
      </w:r>
      <w:proofErr w:type="gramEnd"/>
      <w:r w:rsidR="003A4B77" w:rsidRPr="00D048BE">
        <w:rPr>
          <w:rFonts w:eastAsia="PMingLiU"/>
        </w:rPr>
        <w:t>，同時附送</w:t>
      </w:r>
      <w:proofErr w:type="gramStart"/>
      <w:r w:rsidR="00794DC2" w:rsidRPr="00D048BE">
        <w:rPr>
          <w:rFonts w:eastAsia="PMingLiU" w:hint="eastAsia"/>
        </w:rPr>
        <w:t>一條飾有</w:t>
      </w:r>
      <w:proofErr w:type="gramEnd"/>
      <w:r w:rsidR="00392889">
        <w:rPr>
          <w:rFonts w:eastAsia="PMingLiU" w:hint="eastAsia"/>
        </w:rPr>
        <w:t>黑</w:t>
      </w:r>
      <w:r w:rsidR="003A4B77" w:rsidRPr="00D048BE">
        <w:rPr>
          <w:rFonts w:eastAsia="PMingLiU"/>
        </w:rPr>
        <w:t>色浮雕織紋圖案</w:t>
      </w:r>
      <w:r w:rsidR="00794DC2" w:rsidRPr="00D048BE">
        <w:rPr>
          <w:rFonts w:eastAsia="PMingLiU" w:hint="eastAsia"/>
        </w:rPr>
        <w:t>的</w:t>
      </w:r>
      <w:proofErr w:type="gramStart"/>
      <w:r w:rsidR="003A4B77" w:rsidRPr="00D048BE">
        <w:rPr>
          <w:rFonts w:eastAsia="PMingLiU"/>
        </w:rPr>
        <w:t>一</w:t>
      </w:r>
      <w:proofErr w:type="gramEnd"/>
      <w:r w:rsidR="003A4B77" w:rsidRPr="00D048BE">
        <w:rPr>
          <w:rFonts w:eastAsia="PMingLiU"/>
        </w:rPr>
        <w:t>體式橡膠錶帶，為腕</w:t>
      </w:r>
      <w:proofErr w:type="gramStart"/>
      <w:r w:rsidR="003A4B77" w:rsidRPr="00D048BE">
        <w:rPr>
          <w:rFonts w:eastAsia="PMingLiU"/>
        </w:rPr>
        <w:t>錶</w:t>
      </w:r>
      <w:proofErr w:type="gramEnd"/>
      <w:r w:rsidR="003A4B77" w:rsidRPr="00D048BE">
        <w:rPr>
          <w:rFonts w:eastAsia="PMingLiU"/>
        </w:rPr>
        <w:t>經典造型注入一絲新意。</w:t>
      </w:r>
    </w:p>
    <w:p w14:paraId="7FD953A0" w14:textId="77777777" w:rsidR="00226CF7" w:rsidRPr="00D048BE" w:rsidRDefault="00226CF7" w:rsidP="001126A8">
      <w:pPr>
        <w:autoSpaceDE w:val="0"/>
        <w:autoSpaceDN w:val="0"/>
        <w:adjustRightInd w:val="0"/>
        <w:rPr>
          <w:rFonts w:eastAsia="PMingLiU"/>
          <w:b/>
          <w:szCs w:val="20"/>
        </w:rPr>
      </w:pPr>
    </w:p>
    <w:p w14:paraId="4F6A27EC" w14:textId="06BF7B9C" w:rsidR="00226CF7" w:rsidRPr="00D048BE" w:rsidRDefault="003A4B77" w:rsidP="001126A8">
      <w:pPr>
        <w:pStyle w:val="SOUS-TITRE"/>
        <w:spacing w:line="259" w:lineRule="auto"/>
        <w:rPr>
          <w:rFonts w:eastAsia="PMingLiU"/>
          <w:b w:val="0"/>
          <w:sz w:val="20"/>
        </w:rPr>
      </w:pPr>
      <w:r w:rsidRPr="00D048BE">
        <w:rPr>
          <w:rFonts w:eastAsia="PMingLiU"/>
          <w:b w:val="0"/>
          <w:sz w:val="20"/>
        </w:rPr>
        <w:t>作為</w:t>
      </w:r>
      <w:proofErr w:type="gramStart"/>
      <w:r w:rsidRPr="00D048BE">
        <w:rPr>
          <w:rFonts w:eastAsia="PMingLiU"/>
          <w:b w:val="0"/>
          <w:sz w:val="20"/>
        </w:rPr>
        <w:t>帝舵表一大</w:t>
      </w:r>
      <w:proofErr w:type="gramEnd"/>
      <w:r w:rsidRPr="00D048BE">
        <w:rPr>
          <w:rFonts w:eastAsia="PMingLiU"/>
          <w:b w:val="0"/>
          <w:sz w:val="20"/>
        </w:rPr>
        <w:t>標誌特色，</w:t>
      </w:r>
      <w:proofErr w:type="gramStart"/>
      <w:r w:rsidRPr="00D048BE">
        <w:rPr>
          <w:rFonts w:eastAsia="PMingLiU"/>
          <w:b w:val="0"/>
          <w:sz w:val="20"/>
        </w:rPr>
        <w:t>一</w:t>
      </w:r>
      <w:proofErr w:type="gramEnd"/>
      <w:r w:rsidRPr="00D048BE">
        <w:rPr>
          <w:rFonts w:eastAsia="PMingLiU"/>
          <w:b w:val="0"/>
          <w:sz w:val="20"/>
        </w:rPr>
        <w:t>體式織紋錶帶的使用最早可追溯至</w:t>
      </w:r>
      <w:r w:rsidRPr="00D048BE">
        <w:rPr>
          <w:rFonts w:eastAsia="PMingLiU"/>
          <w:b w:val="0"/>
          <w:sz w:val="20"/>
        </w:rPr>
        <w:t>2010</w:t>
      </w:r>
      <w:r w:rsidRPr="00D048BE">
        <w:rPr>
          <w:rFonts w:eastAsia="PMingLiU"/>
          <w:b w:val="0"/>
          <w:sz w:val="20"/>
        </w:rPr>
        <w:t>年，</w:t>
      </w:r>
      <w:proofErr w:type="gramStart"/>
      <w:r w:rsidRPr="00D048BE">
        <w:rPr>
          <w:rFonts w:eastAsia="PMingLiU"/>
          <w:b w:val="0"/>
          <w:sz w:val="20"/>
        </w:rPr>
        <w:t>帝舵表也</w:t>
      </w:r>
      <w:proofErr w:type="gramEnd"/>
      <w:r w:rsidRPr="00D048BE">
        <w:rPr>
          <w:rFonts w:eastAsia="PMingLiU"/>
          <w:b w:val="0"/>
          <w:sz w:val="20"/>
        </w:rPr>
        <w:t>成為最早使用織紋錶帶的製</w:t>
      </w:r>
      <w:proofErr w:type="gramStart"/>
      <w:r w:rsidRPr="00D048BE">
        <w:rPr>
          <w:rFonts w:eastAsia="PMingLiU"/>
          <w:b w:val="0"/>
          <w:sz w:val="20"/>
        </w:rPr>
        <w:t>錶</w:t>
      </w:r>
      <w:proofErr w:type="gramEnd"/>
      <w:r w:rsidRPr="00D048BE">
        <w:rPr>
          <w:rFonts w:eastAsia="PMingLiU"/>
          <w:b w:val="0"/>
          <w:sz w:val="20"/>
        </w:rPr>
        <w:t>品牌之</w:t>
      </w:r>
      <w:proofErr w:type="gramStart"/>
      <w:r w:rsidRPr="00D048BE">
        <w:rPr>
          <w:rFonts w:eastAsia="PMingLiU"/>
          <w:b w:val="0"/>
          <w:sz w:val="20"/>
        </w:rPr>
        <w:t>一</w:t>
      </w:r>
      <w:proofErr w:type="gramEnd"/>
      <w:r w:rsidRPr="00D048BE">
        <w:rPr>
          <w:rFonts w:eastAsia="PMingLiU"/>
          <w:b w:val="0"/>
          <w:sz w:val="20"/>
        </w:rPr>
        <w:t>。這種錶帶由法國聖艾提安（</w:t>
      </w:r>
      <w:r w:rsidRPr="00D048BE">
        <w:rPr>
          <w:rFonts w:eastAsia="PMingLiU"/>
          <w:b w:val="0"/>
          <w:sz w:val="20"/>
        </w:rPr>
        <w:t>St - Etienne</w:t>
      </w:r>
      <w:r w:rsidRPr="00D048BE">
        <w:rPr>
          <w:rFonts w:eastAsia="PMingLiU"/>
          <w:b w:val="0"/>
          <w:sz w:val="20"/>
        </w:rPr>
        <w:t>）地區一家名為朱利安富爾（</w:t>
      </w:r>
      <w:r w:rsidRPr="00D048BE">
        <w:rPr>
          <w:rFonts w:eastAsia="PMingLiU"/>
          <w:b w:val="0"/>
          <w:sz w:val="20"/>
        </w:rPr>
        <w:t>Julien Faure</w:t>
      </w:r>
      <w:r w:rsidRPr="00D048BE">
        <w:rPr>
          <w:rFonts w:eastAsia="PMingLiU"/>
          <w:b w:val="0"/>
          <w:sz w:val="20"/>
        </w:rPr>
        <w:t>）的家族企業製作，採用十九世紀提花織機編織而成，品質上乘，質地牢固，佩戴舒適。此次</w:t>
      </w:r>
      <w:r w:rsidRPr="00D048BE">
        <w:rPr>
          <w:rFonts w:eastAsia="PMingLiU"/>
          <w:b w:val="0"/>
          <w:sz w:val="20"/>
        </w:rPr>
        <w:t>Pelagos FXD</w:t>
      </w:r>
      <w:r w:rsidRPr="00D048BE">
        <w:rPr>
          <w:rFonts w:eastAsia="PMingLiU"/>
          <w:b w:val="0"/>
          <w:sz w:val="20"/>
        </w:rPr>
        <w:t>配備的高科技錶帶，由</w:t>
      </w:r>
      <w:proofErr w:type="gramStart"/>
      <w:r w:rsidRPr="00D048BE">
        <w:rPr>
          <w:rFonts w:eastAsia="PMingLiU"/>
          <w:b w:val="0"/>
          <w:sz w:val="20"/>
        </w:rPr>
        <w:t>帝舵表與</w:t>
      </w:r>
      <w:proofErr w:type="gramEnd"/>
      <w:r w:rsidRPr="00D048BE">
        <w:rPr>
          <w:rFonts w:eastAsia="PMingLiU"/>
          <w:b w:val="0"/>
          <w:sz w:val="20"/>
        </w:rPr>
        <w:t>朱利安富爾公司合作研發，以</w:t>
      </w:r>
      <w:r w:rsidRPr="00D048BE">
        <w:rPr>
          <w:rFonts w:eastAsia="PMingLiU"/>
          <w:b w:val="0"/>
          <w:sz w:val="20"/>
        </w:rPr>
        <w:t>22</w:t>
      </w:r>
      <w:r w:rsidRPr="00D048BE">
        <w:rPr>
          <w:rFonts w:eastAsia="PMingLiU"/>
          <w:b w:val="0"/>
          <w:sz w:val="20"/>
        </w:rPr>
        <w:t>毫米</w:t>
      </w:r>
      <w:r w:rsidR="008C319B" w:rsidRPr="00D048BE">
        <w:rPr>
          <w:rFonts w:eastAsia="PMingLiU" w:hint="eastAsia"/>
          <w:b w:val="0"/>
          <w:sz w:val="20"/>
        </w:rPr>
        <w:t>寬</w:t>
      </w:r>
      <w:r w:rsidRPr="00D048BE">
        <w:rPr>
          <w:rFonts w:eastAsia="PMingLiU"/>
          <w:b w:val="0"/>
          <w:sz w:val="20"/>
        </w:rPr>
        <w:t>的</w:t>
      </w:r>
      <w:r w:rsidR="003F4FB8" w:rsidRPr="00D048BE">
        <w:rPr>
          <w:rFonts w:eastAsia="PMingLiU" w:hint="eastAsia"/>
          <w:b w:val="0"/>
          <w:sz w:val="20"/>
        </w:rPr>
        <w:t>軍綠</w:t>
      </w:r>
      <w:r w:rsidRPr="00D048BE">
        <w:rPr>
          <w:rFonts w:eastAsia="PMingLiU"/>
          <w:b w:val="0"/>
          <w:sz w:val="20"/>
        </w:rPr>
        <w:t>色</w:t>
      </w:r>
      <w:proofErr w:type="gramStart"/>
      <w:r w:rsidRPr="00D048BE">
        <w:rPr>
          <w:rFonts w:eastAsia="PMingLiU"/>
          <w:b w:val="0"/>
          <w:sz w:val="20"/>
        </w:rPr>
        <w:t>尼龍織帶製成</w:t>
      </w:r>
      <w:proofErr w:type="gramEnd"/>
      <w:r w:rsidRPr="00D048BE">
        <w:rPr>
          <w:rFonts w:eastAsia="PMingLiU"/>
          <w:b w:val="0"/>
          <w:sz w:val="20"/>
        </w:rPr>
        <w:t>，中央飾以紅色條紋，配有鈦金屬「</w:t>
      </w:r>
      <w:r w:rsidRPr="00D048BE">
        <w:rPr>
          <w:rFonts w:eastAsia="PMingLiU"/>
          <w:b w:val="0"/>
          <w:sz w:val="20"/>
        </w:rPr>
        <w:t>D</w:t>
      </w:r>
      <w:r w:rsidRPr="00D048BE">
        <w:rPr>
          <w:rFonts w:eastAsia="PMingLiU"/>
          <w:b w:val="0"/>
          <w:sz w:val="20"/>
        </w:rPr>
        <w:t>」</w:t>
      </w:r>
      <w:proofErr w:type="gramStart"/>
      <w:r w:rsidRPr="00D048BE">
        <w:rPr>
          <w:rFonts w:eastAsia="PMingLiU"/>
          <w:b w:val="0"/>
          <w:sz w:val="20"/>
        </w:rPr>
        <w:t>字扣環</w:t>
      </w:r>
      <w:proofErr w:type="gramEnd"/>
      <w:r w:rsidRPr="00D048BE">
        <w:rPr>
          <w:rFonts w:eastAsia="PMingLiU"/>
          <w:b w:val="0"/>
          <w:sz w:val="20"/>
        </w:rPr>
        <w:t>與自</w:t>
      </w:r>
      <w:proofErr w:type="gramStart"/>
      <w:r w:rsidRPr="00D048BE">
        <w:rPr>
          <w:rFonts w:eastAsia="PMingLiU"/>
          <w:b w:val="0"/>
          <w:sz w:val="20"/>
        </w:rPr>
        <w:t>黏式帶扣</w:t>
      </w:r>
      <w:proofErr w:type="gramEnd"/>
      <w:r w:rsidRPr="00D048BE">
        <w:rPr>
          <w:rFonts w:eastAsia="PMingLiU"/>
          <w:b w:val="0"/>
          <w:sz w:val="20"/>
        </w:rPr>
        <w:t>，可靈活適應不同手腕尺寸，佩戴舒適。</w:t>
      </w:r>
    </w:p>
    <w:p w14:paraId="07CD4A24" w14:textId="3F42143A" w:rsidR="003862CE" w:rsidRPr="00D048BE" w:rsidRDefault="003862CE" w:rsidP="001126A8">
      <w:pPr>
        <w:rPr>
          <w:rFonts w:eastAsia="PMingLiU"/>
          <w:bCs/>
          <w:szCs w:val="20"/>
        </w:rPr>
      </w:pPr>
    </w:p>
    <w:p w14:paraId="650EBCED" w14:textId="77777777" w:rsidR="003862CE" w:rsidRPr="00D048BE" w:rsidRDefault="003862CE" w:rsidP="001126A8">
      <w:pPr>
        <w:rPr>
          <w:rFonts w:eastAsia="PMingLiU"/>
          <w:bCs/>
          <w:szCs w:val="20"/>
        </w:rPr>
      </w:pPr>
    </w:p>
    <w:p w14:paraId="7ECC9D18" w14:textId="77777777" w:rsidR="00A956F8" w:rsidRPr="00D048BE" w:rsidRDefault="003A4B77" w:rsidP="00A956F8">
      <w:pPr>
        <w:rPr>
          <w:rFonts w:eastAsia="PMingLiU"/>
          <w:b/>
          <w:sz w:val="22"/>
        </w:rPr>
      </w:pPr>
      <w:r w:rsidRPr="00D048BE">
        <w:rPr>
          <w:rFonts w:eastAsia="PMingLiU"/>
          <w:b/>
          <w:sz w:val="22"/>
        </w:rPr>
        <w:t>帝</w:t>
      </w:r>
      <w:proofErr w:type="gramStart"/>
      <w:r w:rsidRPr="00D048BE">
        <w:rPr>
          <w:rFonts w:eastAsia="PMingLiU"/>
          <w:b/>
          <w:sz w:val="22"/>
        </w:rPr>
        <w:t>舵表原</w:t>
      </w:r>
      <w:proofErr w:type="gramEnd"/>
      <w:r w:rsidRPr="00D048BE">
        <w:rPr>
          <w:rFonts w:eastAsia="PMingLiU"/>
          <w:b/>
          <w:sz w:val="22"/>
        </w:rPr>
        <w:t>廠機芯</w:t>
      </w:r>
      <w:r w:rsidRPr="00D048BE">
        <w:rPr>
          <w:rFonts w:eastAsia="PMingLiU"/>
          <w:b/>
          <w:sz w:val="22"/>
        </w:rPr>
        <w:t>MT5602</w:t>
      </w:r>
      <w:r w:rsidRPr="00D048BE">
        <w:rPr>
          <w:rFonts w:eastAsia="PMingLiU"/>
          <w:b/>
          <w:sz w:val="22"/>
        </w:rPr>
        <w:t>型</w:t>
      </w:r>
    </w:p>
    <w:p w14:paraId="06C87045" w14:textId="77777777" w:rsidR="00A956F8" w:rsidRDefault="003A4B77" w:rsidP="00A956F8">
      <w:pPr>
        <w:rPr>
          <w:rFonts w:eastAsia="PMingLiU"/>
        </w:rPr>
      </w:pPr>
      <w:r w:rsidRPr="00D048BE">
        <w:rPr>
          <w:rFonts w:eastAsia="PMingLiU"/>
        </w:rPr>
        <w:t>Pelagos FXD</w:t>
      </w:r>
      <w:r w:rsidRPr="00D048BE">
        <w:rPr>
          <w:rFonts w:eastAsia="PMingLiU"/>
        </w:rPr>
        <w:t>腕</w:t>
      </w:r>
      <w:proofErr w:type="gramStart"/>
      <w:r w:rsidRPr="00D048BE">
        <w:rPr>
          <w:rFonts w:eastAsia="PMingLiU"/>
        </w:rPr>
        <w:t>錶</w:t>
      </w:r>
      <w:proofErr w:type="gramEnd"/>
      <w:r w:rsidRPr="00D048BE">
        <w:rPr>
          <w:rFonts w:eastAsia="PMingLiU"/>
        </w:rPr>
        <w:t>搭載帝</w:t>
      </w:r>
      <w:proofErr w:type="gramStart"/>
      <w:r w:rsidRPr="00D048BE">
        <w:rPr>
          <w:rFonts w:eastAsia="PMingLiU"/>
        </w:rPr>
        <w:t>舵表原</w:t>
      </w:r>
      <w:proofErr w:type="gramEnd"/>
      <w:r w:rsidRPr="00D048BE">
        <w:rPr>
          <w:rFonts w:eastAsia="PMingLiU"/>
        </w:rPr>
        <w:t>廠機芯</w:t>
      </w:r>
      <w:r w:rsidRPr="00D048BE">
        <w:rPr>
          <w:rFonts w:eastAsia="PMingLiU"/>
        </w:rPr>
        <w:t>MT5602</w:t>
      </w:r>
      <w:r w:rsidRPr="00D048BE">
        <w:rPr>
          <w:rFonts w:eastAsia="PMingLiU"/>
        </w:rPr>
        <w:t>型，具備時、分、秒的顯示功能。機芯採用帝</w:t>
      </w:r>
      <w:proofErr w:type="gramStart"/>
      <w:r w:rsidRPr="00D048BE">
        <w:rPr>
          <w:rFonts w:eastAsia="PMingLiU"/>
        </w:rPr>
        <w:t>舵表原</w:t>
      </w:r>
      <w:proofErr w:type="gramEnd"/>
      <w:r w:rsidRPr="00D048BE">
        <w:rPr>
          <w:rFonts w:eastAsia="PMingLiU"/>
        </w:rPr>
        <w:t>廠機芯的</w:t>
      </w:r>
      <w:proofErr w:type="gramStart"/>
      <w:r w:rsidRPr="00D048BE">
        <w:rPr>
          <w:rFonts w:eastAsia="PMingLiU"/>
        </w:rPr>
        <w:t>經典飾面</w:t>
      </w:r>
      <w:proofErr w:type="gramEnd"/>
      <w:r w:rsidRPr="00D048BE">
        <w:rPr>
          <w:rFonts w:eastAsia="PMingLiU"/>
        </w:rPr>
        <w:t>。一體成型的鏤空</w:t>
      </w:r>
      <w:proofErr w:type="gramStart"/>
      <w:r w:rsidRPr="00D048BE">
        <w:rPr>
          <w:rFonts w:eastAsia="PMingLiU"/>
        </w:rPr>
        <w:t>鎢</w:t>
      </w:r>
      <w:proofErr w:type="gramEnd"/>
      <w:r w:rsidRPr="00D048BE">
        <w:rPr>
          <w:rFonts w:eastAsia="PMingLiU"/>
        </w:rPr>
        <w:t>自動擺</w:t>
      </w:r>
      <w:proofErr w:type="gramStart"/>
      <w:r w:rsidRPr="00D048BE">
        <w:rPr>
          <w:rFonts w:eastAsia="PMingLiU"/>
        </w:rPr>
        <w:t>陀經磨</w:t>
      </w:r>
      <w:proofErr w:type="gramEnd"/>
      <w:r w:rsidRPr="00D048BE">
        <w:rPr>
          <w:rFonts w:eastAsia="PMingLiU"/>
        </w:rPr>
        <w:t>砂工藝處理，搭配噴砂細節</w:t>
      </w:r>
      <w:r w:rsidRPr="00E44BCA">
        <w:rPr>
          <w:rFonts w:eastAsia="PMingLiU"/>
        </w:rPr>
        <w:t>，夾板與主夾板上則以磨光及噴</w:t>
      </w:r>
      <w:proofErr w:type="gramStart"/>
      <w:r w:rsidRPr="00E44BCA">
        <w:rPr>
          <w:rFonts w:eastAsia="PMingLiU"/>
        </w:rPr>
        <w:t>砂飾面</w:t>
      </w:r>
      <w:proofErr w:type="gramEnd"/>
      <w:r w:rsidRPr="00E44BCA">
        <w:rPr>
          <w:rFonts w:eastAsia="PMingLiU"/>
        </w:rPr>
        <w:t>相互交錯，點綴激</w:t>
      </w:r>
      <w:proofErr w:type="gramStart"/>
      <w:r w:rsidRPr="00E44BCA">
        <w:rPr>
          <w:rFonts w:eastAsia="PMingLiU"/>
        </w:rPr>
        <w:t>光飾紋</w:t>
      </w:r>
      <w:proofErr w:type="gramEnd"/>
      <w:r w:rsidRPr="00E44BCA">
        <w:rPr>
          <w:rFonts w:eastAsia="PMingLiU"/>
        </w:rPr>
        <w:t>。</w:t>
      </w:r>
    </w:p>
    <w:p w14:paraId="396016F3" w14:textId="77777777" w:rsidR="00A956F8" w:rsidRDefault="00A956F8" w:rsidP="00A956F8">
      <w:pPr>
        <w:rPr>
          <w:rFonts w:eastAsia="PMingLiU"/>
        </w:rPr>
      </w:pPr>
    </w:p>
    <w:p w14:paraId="5FBC1CE7" w14:textId="5287A8B5" w:rsidR="00226CF7" w:rsidRPr="00A956F8" w:rsidRDefault="003A4B77" w:rsidP="00A956F8">
      <w:pPr>
        <w:rPr>
          <w:rFonts w:eastAsia="PMingLiU"/>
        </w:rPr>
      </w:pPr>
      <w:r w:rsidRPr="00E44BCA">
        <w:rPr>
          <w:rFonts w:eastAsia="PMingLiU"/>
        </w:rPr>
        <w:t>機芯內部採取在慣性微調</w:t>
      </w:r>
      <w:proofErr w:type="gramStart"/>
      <w:r w:rsidRPr="00E44BCA">
        <w:rPr>
          <w:rFonts w:eastAsia="PMingLiU"/>
        </w:rPr>
        <w:t>平衡擺輪兩側</w:t>
      </w:r>
      <w:proofErr w:type="gramEnd"/>
      <w:r w:rsidRPr="00E44BCA">
        <w:rPr>
          <w:rFonts w:eastAsia="PMingLiU"/>
        </w:rPr>
        <w:t>、以堅固的橫夾板固定的方式，確保腕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堅固、耐用、可靠且精</w:t>
      </w:r>
      <w:proofErr w:type="gramStart"/>
      <w:r w:rsidRPr="00E44BCA">
        <w:rPr>
          <w:rFonts w:eastAsia="PMingLiU"/>
        </w:rPr>
        <w:t>準</w:t>
      </w:r>
      <w:proofErr w:type="gramEnd"/>
      <w:r w:rsidRPr="00E44BCA">
        <w:rPr>
          <w:rFonts w:eastAsia="PMingLiU"/>
        </w:rPr>
        <w:t>。帝</w:t>
      </w:r>
      <w:proofErr w:type="gramStart"/>
      <w:r w:rsidRPr="00E44BCA">
        <w:rPr>
          <w:rFonts w:eastAsia="PMingLiU"/>
        </w:rPr>
        <w:t>舵表原</w:t>
      </w:r>
      <w:proofErr w:type="gramEnd"/>
      <w:r w:rsidRPr="00E44BCA">
        <w:rPr>
          <w:rFonts w:eastAsia="PMingLiU"/>
        </w:rPr>
        <w:t>廠機芯</w:t>
      </w:r>
      <w:r w:rsidRPr="00E44BCA">
        <w:rPr>
          <w:rFonts w:eastAsia="PMingLiU"/>
        </w:rPr>
        <w:t>MT5602</w:t>
      </w:r>
      <w:r w:rsidRPr="00E44BCA">
        <w:rPr>
          <w:rFonts w:eastAsia="PMingLiU"/>
        </w:rPr>
        <w:t>型配備非磁性矽</w:t>
      </w:r>
      <w:proofErr w:type="gramStart"/>
      <w:r w:rsidRPr="00E44BCA">
        <w:rPr>
          <w:rFonts w:eastAsia="PMingLiU"/>
        </w:rPr>
        <w:t>游</w:t>
      </w:r>
      <w:proofErr w:type="gramEnd"/>
      <w:r w:rsidRPr="00E44BCA">
        <w:rPr>
          <w:rFonts w:eastAsia="PMingLiU"/>
        </w:rPr>
        <w:t>絲，不僅獲瑞士官方天文台認證（</w:t>
      </w:r>
      <w:r w:rsidRPr="00E44BCA">
        <w:rPr>
          <w:rFonts w:eastAsia="PMingLiU"/>
        </w:rPr>
        <w:t>COSC</w:t>
      </w:r>
      <w:r w:rsidRPr="00E44BCA">
        <w:rPr>
          <w:rFonts w:eastAsia="PMingLiU"/>
        </w:rPr>
        <w:t>），更擁有超越該獨立機構設定標準的出眾性能。根據瑞士官方天文台的認證規定，機芯運行時，相對於絕對時間的每日平均誤差可為</w:t>
      </w:r>
      <w:r w:rsidRPr="00E44BCA">
        <w:rPr>
          <w:rFonts w:eastAsia="PMingLiU"/>
        </w:rPr>
        <w:t>-4</w:t>
      </w:r>
      <w:r w:rsidRPr="00E44BCA">
        <w:rPr>
          <w:rFonts w:eastAsia="PMingLiU"/>
        </w:rPr>
        <w:t>至</w:t>
      </w:r>
      <w:r w:rsidRPr="00E44BCA">
        <w:rPr>
          <w:rFonts w:eastAsia="PMingLiU"/>
        </w:rPr>
        <w:t xml:space="preserve"> +6</w:t>
      </w:r>
      <w:r w:rsidRPr="00E44BCA">
        <w:rPr>
          <w:rFonts w:eastAsia="PMingLiU"/>
        </w:rPr>
        <w:t>秒</w:t>
      </w:r>
      <w:proofErr w:type="gramStart"/>
      <w:r w:rsidRPr="00E44BCA">
        <w:rPr>
          <w:rFonts w:eastAsia="PMingLiU"/>
        </w:rPr>
        <w:t>之間，</w:t>
      </w:r>
      <w:proofErr w:type="gramEnd"/>
      <w:r w:rsidRPr="00E44BCA">
        <w:rPr>
          <w:rFonts w:eastAsia="PMingLiU"/>
        </w:rPr>
        <w:t>而</w:t>
      </w:r>
      <w:proofErr w:type="gramStart"/>
      <w:r w:rsidRPr="00E44BCA">
        <w:rPr>
          <w:rFonts w:eastAsia="PMingLiU"/>
        </w:rPr>
        <w:t>帝舵表始終</w:t>
      </w:r>
      <w:proofErr w:type="gramEnd"/>
      <w:r w:rsidRPr="00E44BCA">
        <w:rPr>
          <w:rFonts w:eastAsia="PMingLiU"/>
        </w:rPr>
        <w:t>要求組裝後機芯運轉時的誤差必須在</w:t>
      </w:r>
      <w:r w:rsidRPr="00E44BCA">
        <w:rPr>
          <w:rFonts w:eastAsia="PMingLiU"/>
        </w:rPr>
        <w:t>-2</w:t>
      </w:r>
      <w:r w:rsidRPr="00E44BCA">
        <w:rPr>
          <w:rFonts w:eastAsia="PMingLiU"/>
        </w:rPr>
        <w:t>至</w:t>
      </w:r>
      <w:r w:rsidRPr="00E44BCA">
        <w:rPr>
          <w:rFonts w:eastAsia="PMingLiU"/>
        </w:rPr>
        <w:t>+4</w:t>
      </w:r>
      <w:r w:rsidRPr="00E44BCA">
        <w:rPr>
          <w:rFonts w:eastAsia="PMingLiU"/>
        </w:rPr>
        <w:t>秒之間。</w:t>
      </w:r>
    </w:p>
    <w:p w14:paraId="63C1B9F5" w14:textId="77777777" w:rsidR="00A956F8" w:rsidRDefault="00A956F8" w:rsidP="001126A8">
      <w:pPr>
        <w:rPr>
          <w:rFonts w:eastAsia="PMingLiU"/>
        </w:rPr>
      </w:pPr>
    </w:p>
    <w:p w14:paraId="3D869B6C" w14:textId="41909C1C" w:rsidR="002454E7" w:rsidRPr="00E44BCA" w:rsidRDefault="003A4B77" w:rsidP="001126A8">
      <w:pPr>
        <w:rPr>
          <w:rFonts w:eastAsia="PMingLiU"/>
          <w:color w:val="000000"/>
          <w:szCs w:val="20"/>
        </w:rPr>
      </w:pPr>
      <w:r w:rsidRPr="00E44BCA">
        <w:rPr>
          <w:rFonts w:eastAsia="PMingLiU"/>
        </w:rPr>
        <w:t>帝</w:t>
      </w:r>
      <w:proofErr w:type="gramStart"/>
      <w:r w:rsidRPr="00E44BCA">
        <w:rPr>
          <w:rFonts w:eastAsia="PMingLiU"/>
        </w:rPr>
        <w:t>舵表原</w:t>
      </w:r>
      <w:proofErr w:type="gramEnd"/>
      <w:r w:rsidRPr="00E44BCA">
        <w:rPr>
          <w:rFonts w:eastAsia="PMingLiU"/>
        </w:rPr>
        <w:t>廠機芯</w:t>
      </w:r>
      <w:r w:rsidRPr="00E44BCA">
        <w:rPr>
          <w:rFonts w:eastAsia="PMingLiU"/>
        </w:rPr>
        <w:t>MT5602</w:t>
      </w:r>
      <w:r w:rsidRPr="00E44BCA">
        <w:rPr>
          <w:rFonts w:eastAsia="PMingLiU"/>
        </w:rPr>
        <w:t>型的另一顯著特點為長達</w:t>
      </w:r>
      <w:r w:rsidRPr="00E44BCA">
        <w:rPr>
          <w:rFonts w:eastAsia="PMingLiU"/>
        </w:rPr>
        <w:t>70</w:t>
      </w:r>
      <w:r w:rsidRPr="00E44BCA">
        <w:rPr>
          <w:rFonts w:eastAsia="PMingLiU"/>
        </w:rPr>
        <w:t>小時的動力儲備，讓佩戴者「週末無憂」，換言之，如果在週五晚上脫下腕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，到了週一早上只需戴上手腕即可正常使用，無需重新</w:t>
      </w:r>
      <w:proofErr w:type="gramStart"/>
      <w:r w:rsidRPr="00E44BCA">
        <w:rPr>
          <w:rFonts w:eastAsia="PMingLiU"/>
        </w:rPr>
        <w:t>上鏈調校</w:t>
      </w:r>
      <w:proofErr w:type="gramEnd"/>
      <w:r w:rsidRPr="00E44BCA">
        <w:rPr>
          <w:rFonts w:eastAsia="PMingLiU"/>
        </w:rPr>
        <w:t>。</w:t>
      </w:r>
    </w:p>
    <w:p w14:paraId="101C4694" w14:textId="6EAB2C71" w:rsidR="001B35F6" w:rsidRPr="00E44BCA" w:rsidRDefault="001B35F6" w:rsidP="001126A8">
      <w:pPr>
        <w:rPr>
          <w:rFonts w:eastAsia="PMingLiU"/>
          <w:b/>
          <w:sz w:val="22"/>
        </w:rPr>
      </w:pPr>
    </w:p>
    <w:p w14:paraId="2BC0478F" w14:textId="3B4039D3" w:rsidR="003A4B77" w:rsidRPr="00E44BCA" w:rsidRDefault="00B304E4" w:rsidP="001126A8">
      <w:pPr>
        <w:rPr>
          <w:rFonts w:eastAsia="PMingLiU"/>
          <w:b/>
          <w:sz w:val="22"/>
        </w:rPr>
      </w:pPr>
      <w:r w:rsidRPr="00E44BCA">
        <w:rPr>
          <w:rFonts w:eastAsia="PMingLiU"/>
          <w:b/>
          <w:sz w:val="22"/>
        </w:rPr>
        <w:t xml:space="preserve"> </w:t>
      </w:r>
    </w:p>
    <w:p w14:paraId="75594602" w14:textId="50F98A2E" w:rsidR="001D73E4" w:rsidRPr="00E44BCA" w:rsidRDefault="003A4B77" w:rsidP="001126A8">
      <w:pPr>
        <w:rPr>
          <w:rFonts w:eastAsia="PMingLiU"/>
          <w:b/>
          <w:sz w:val="22"/>
        </w:rPr>
      </w:pPr>
      <w:r w:rsidRPr="00E44BCA">
        <w:rPr>
          <w:rFonts w:eastAsia="PMingLiU"/>
          <w:b/>
          <w:sz w:val="22"/>
        </w:rPr>
        <w:t>帝舵潛水腕</w:t>
      </w:r>
      <w:proofErr w:type="gramStart"/>
      <w:r w:rsidRPr="00E44BCA">
        <w:rPr>
          <w:rFonts w:eastAsia="PMingLiU"/>
          <w:b/>
          <w:sz w:val="22"/>
        </w:rPr>
        <w:t>錶</w:t>
      </w:r>
      <w:proofErr w:type="gramEnd"/>
    </w:p>
    <w:p w14:paraId="1AD7F123" w14:textId="4A07D560" w:rsidR="001D73E4" w:rsidRPr="00E44BCA" w:rsidRDefault="003A4B77" w:rsidP="001126A8">
      <w:pPr>
        <w:rPr>
          <w:rFonts w:eastAsia="PMingLiU"/>
          <w:szCs w:val="20"/>
        </w:rPr>
      </w:pPr>
      <w:r w:rsidRPr="00E44BCA">
        <w:rPr>
          <w:rFonts w:eastAsia="PMingLiU"/>
        </w:rPr>
        <w:t>帝舵潛水腕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的歷史可追溯至</w:t>
      </w:r>
      <w:r w:rsidRPr="00E44BCA">
        <w:rPr>
          <w:rFonts w:eastAsia="PMingLiU"/>
        </w:rPr>
        <w:t>1954</w:t>
      </w:r>
      <w:r w:rsidRPr="00E44BCA">
        <w:rPr>
          <w:rFonts w:eastAsia="PMingLiU"/>
        </w:rPr>
        <w:t>年，首款潛水腕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型號為</w:t>
      </w:r>
      <w:r w:rsidRPr="00E44BCA">
        <w:rPr>
          <w:rFonts w:eastAsia="PMingLiU"/>
        </w:rPr>
        <w:t>7922</w:t>
      </w:r>
      <w:r w:rsidRPr="00E44BCA">
        <w:rPr>
          <w:rFonts w:eastAsia="PMingLiU"/>
        </w:rPr>
        <w:t>，防水深達</w:t>
      </w:r>
      <w:r w:rsidRPr="00E44BCA">
        <w:rPr>
          <w:rFonts w:eastAsia="PMingLiU"/>
        </w:rPr>
        <w:t>100</w:t>
      </w:r>
      <w:r w:rsidRPr="00E44BCA">
        <w:rPr>
          <w:rFonts w:eastAsia="PMingLiU"/>
        </w:rPr>
        <w:t>米（</w:t>
      </w:r>
      <w:r w:rsidRPr="00E44BCA">
        <w:rPr>
          <w:rFonts w:eastAsia="PMingLiU"/>
        </w:rPr>
        <w:t>330</w:t>
      </w:r>
      <w:r w:rsidRPr="00E44BCA">
        <w:rPr>
          <w:rFonts w:eastAsia="PMingLiU"/>
        </w:rPr>
        <w:t>呎），自此開闢了</w:t>
      </w:r>
      <w:r w:rsidR="0086417B">
        <w:rPr>
          <w:rFonts w:eastAsia="PMingLiU"/>
        </w:rPr>
        <w:br/>
      </w:r>
      <w:proofErr w:type="gramStart"/>
      <w:r w:rsidRPr="00E44BCA">
        <w:rPr>
          <w:rFonts w:eastAsia="PMingLiU"/>
        </w:rPr>
        <w:t>帝舵表在</w:t>
      </w:r>
      <w:proofErr w:type="gramEnd"/>
      <w:r w:rsidRPr="00E44BCA">
        <w:rPr>
          <w:rFonts w:eastAsia="PMingLiU"/>
        </w:rPr>
        <w:t>水下領域的漫長征程。價格相宜、堅固可靠且走時精</w:t>
      </w:r>
      <w:proofErr w:type="gramStart"/>
      <w:r w:rsidRPr="00E44BCA">
        <w:rPr>
          <w:rFonts w:eastAsia="PMingLiU"/>
        </w:rPr>
        <w:t>準</w:t>
      </w:r>
      <w:proofErr w:type="gramEnd"/>
      <w:r w:rsidRPr="00E44BCA">
        <w:rPr>
          <w:rFonts w:eastAsia="PMingLiU"/>
        </w:rPr>
        <w:t>，帝舵潛水腕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堪稱帝</w:t>
      </w:r>
      <w:proofErr w:type="gramStart"/>
      <w:r w:rsidRPr="00E44BCA">
        <w:rPr>
          <w:rFonts w:eastAsia="PMingLiU"/>
        </w:rPr>
        <w:t>舵</w:t>
      </w:r>
      <w:proofErr w:type="gramEnd"/>
      <w:r w:rsidRPr="00E44BCA">
        <w:rPr>
          <w:rFonts w:eastAsia="PMingLiU"/>
        </w:rPr>
        <w:t>功能腕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理念的傑出典範。自初代腕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型號</w:t>
      </w:r>
      <w:r w:rsidRPr="00E44BCA">
        <w:rPr>
          <w:rFonts w:eastAsia="PMingLiU"/>
        </w:rPr>
        <w:t>7922</w:t>
      </w:r>
      <w:r w:rsidRPr="00E44BCA">
        <w:rPr>
          <w:rFonts w:eastAsia="PMingLiU"/>
        </w:rPr>
        <w:t>誕生至今七十年，帝舵潛水腕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不斷力</w:t>
      </w:r>
      <w:proofErr w:type="gramStart"/>
      <w:r w:rsidRPr="00E44BCA">
        <w:rPr>
          <w:rFonts w:eastAsia="PMingLiU"/>
        </w:rPr>
        <w:t>臻</w:t>
      </w:r>
      <w:proofErr w:type="gramEnd"/>
      <w:r w:rsidRPr="00E44BCA">
        <w:rPr>
          <w:rFonts w:eastAsia="PMingLiU"/>
        </w:rPr>
        <w:t>完善，廣受業界專業人士的認同讚賞，其中包括世界上最具影響力的各國海軍。</w:t>
      </w:r>
      <w:r w:rsidRPr="00E44BCA">
        <w:rPr>
          <w:rFonts w:eastAsia="PMingLiU"/>
        </w:rPr>
        <w:t>2021</w:t>
      </w:r>
      <w:r w:rsidRPr="00E44BCA">
        <w:rPr>
          <w:rFonts w:eastAsia="PMingLiU"/>
        </w:rPr>
        <w:t>年，品牌隆重推出第一代</w:t>
      </w:r>
      <w:r w:rsidRPr="00E44BCA">
        <w:rPr>
          <w:rFonts w:eastAsia="PMingLiU"/>
        </w:rPr>
        <w:t>Pelagos FXD</w:t>
      </w:r>
      <w:r w:rsidRPr="00E44BCA">
        <w:rPr>
          <w:rFonts w:eastAsia="PMingLiU"/>
        </w:rPr>
        <w:t>，這也標誌</w:t>
      </w:r>
      <w:proofErr w:type="gramStart"/>
      <w:r w:rsidRPr="00E44BCA">
        <w:rPr>
          <w:rFonts w:eastAsia="PMingLiU"/>
        </w:rPr>
        <w:t>著帝舵表</w:t>
      </w:r>
      <w:proofErr w:type="gramEnd"/>
      <w:r w:rsidRPr="00E44BCA">
        <w:rPr>
          <w:rFonts w:eastAsia="PMingLiU"/>
        </w:rPr>
        <w:t>將繼續與全球海軍精英攜手合作，共同譜寫精彩</w:t>
      </w:r>
      <w:proofErr w:type="gramStart"/>
      <w:r w:rsidRPr="00E44BCA">
        <w:rPr>
          <w:rFonts w:eastAsia="PMingLiU"/>
        </w:rPr>
        <w:t>紛</w:t>
      </w:r>
      <w:proofErr w:type="gramEnd"/>
      <w:r w:rsidRPr="00E44BCA">
        <w:rPr>
          <w:rFonts w:eastAsia="PMingLiU"/>
        </w:rPr>
        <w:t>呈的水下傳奇。</w:t>
      </w:r>
    </w:p>
    <w:p w14:paraId="66CBEF61" w14:textId="41A33ABF" w:rsidR="001B35F6" w:rsidRPr="00E44BCA" w:rsidRDefault="001B35F6" w:rsidP="001126A8">
      <w:pPr>
        <w:rPr>
          <w:rFonts w:eastAsia="PMingLiU"/>
          <w:bCs/>
          <w:szCs w:val="20"/>
        </w:rPr>
      </w:pPr>
    </w:p>
    <w:p w14:paraId="3CA647CD" w14:textId="77777777" w:rsidR="00C2291C" w:rsidRPr="00AC659B" w:rsidRDefault="00C2291C" w:rsidP="00C2291C">
      <w:pPr>
        <w:jc w:val="both"/>
        <w:rPr>
          <w:rFonts w:eastAsia="PMingLiU"/>
          <w:b/>
          <w:sz w:val="22"/>
          <w:lang w:val="en-GB"/>
        </w:rPr>
      </w:pPr>
      <w:r w:rsidRPr="00AC659B">
        <w:rPr>
          <w:rFonts w:eastAsia="PMingLiU" w:hint="eastAsia"/>
          <w:b/>
          <w:sz w:val="22"/>
        </w:rPr>
        <w:t>帝</w:t>
      </w:r>
      <w:proofErr w:type="gramStart"/>
      <w:r w:rsidRPr="00AC659B">
        <w:rPr>
          <w:rFonts w:eastAsia="PMingLiU" w:hint="eastAsia"/>
          <w:b/>
          <w:sz w:val="22"/>
        </w:rPr>
        <w:t>舵表製錶</w:t>
      </w:r>
      <w:proofErr w:type="gramEnd"/>
      <w:r w:rsidRPr="00AC659B">
        <w:rPr>
          <w:rFonts w:eastAsia="PMingLiU" w:hint="eastAsia"/>
          <w:b/>
          <w:sz w:val="22"/>
        </w:rPr>
        <w:t>廠</w:t>
      </w:r>
    </w:p>
    <w:p w14:paraId="521D6135" w14:textId="1C425523" w:rsidR="00C2291C" w:rsidRPr="00AC659B" w:rsidRDefault="00C2291C" w:rsidP="00C2291C">
      <w:pPr>
        <w:jc w:val="both"/>
        <w:rPr>
          <w:rFonts w:eastAsia="PMingLiU"/>
          <w:bCs/>
          <w:szCs w:val="20"/>
        </w:rPr>
      </w:pPr>
      <w:r w:rsidRPr="00AC659B">
        <w:rPr>
          <w:rFonts w:eastAsia="PMingLiU" w:hint="eastAsia"/>
        </w:rPr>
        <w:t>每</w:t>
      </w:r>
      <w:proofErr w:type="gramStart"/>
      <w:r w:rsidRPr="00AC659B">
        <w:rPr>
          <w:rFonts w:eastAsia="PMingLiU" w:hint="eastAsia"/>
        </w:rPr>
        <w:t>枚帝舵腕錶均在</w:t>
      </w:r>
      <w:proofErr w:type="gramEnd"/>
      <w:r w:rsidRPr="00AC659B">
        <w:rPr>
          <w:rFonts w:eastAsia="PMingLiU" w:hint="eastAsia"/>
        </w:rPr>
        <w:t>新建成的帝</w:t>
      </w:r>
      <w:proofErr w:type="gramStart"/>
      <w:r w:rsidRPr="00AC659B">
        <w:rPr>
          <w:rFonts w:eastAsia="PMingLiU" w:hint="eastAsia"/>
        </w:rPr>
        <w:t>舵表製錶</w:t>
      </w:r>
      <w:proofErr w:type="gramEnd"/>
      <w:r w:rsidRPr="00AC659B">
        <w:rPr>
          <w:rFonts w:eastAsia="PMingLiU" w:hint="eastAsia"/>
        </w:rPr>
        <w:t>廠完成組裝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並按照品牌嚴格的性能標準進行測試。這座位於瑞士力</w:t>
      </w:r>
      <w:proofErr w:type="gramStart"/>
      <w:r w:rsidRPr="00AC659B">
        <w:rPr>
          <w:rFonts w:eastAsia="PMingLiU" w:hint="eastAsia"/>
        </w:rPr>
        <w:t>洛</w:t>
      </w:r>
      <w:proofErr w:type="gramEnd"/>
      <w:r w:rsidRPr="00AC659B">
        <w:rPr>
          <w:rFonts w:eastAsia="PMingLiU" w:hint="eastAsia"/>
        </w:rPr>
        <w:t>克的製</w:t>
      </w:r>
      <w:proofErr w:type="gramStart"/>
      <w:r w:rsidRPr="00AC659B">
        <w:rPr>
          <w:rFonts w:eastAsia="PMingLiU" w:hint="eastAsia"/>
        </w:rPr>
        <w:t>錶</w:t>
      </w:r>
      <w:proofErr w:type="gramEnd"/>
      <w:r w:rsidRPr="00AC659B">
        <w:rPr>
          <w:rFonts w:eastAsia="PMingLiU" w:hint="eastAsia"/>
        </w:rPr>
        <w:t>廠歷時三年建造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於</w:t>
      </w:r>
      <w:r w:rsidRPr="00AC659B">
        <w:rPr>
          <w:rFonts w:eastAsia="PMingLiU"/>
          <w:lang w:val="en-GB"/>
        </w:rPr>
        <w:t>2021</w:t>
      </w:r>
      <w:r w:rsidRPr="00AC659B">
        <w:rPr>
          <w:rFonts w:eastAsia="PMingLiU" w:hint="eastAsia"/>
        </w:rPr>
        <w:t>年正式竣工並投入使用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其外觀以矚目的「</w:t>
      </w:r>
      <w:proofErr w:type="gramStart"/>
      <w:r w:rsidRPr="00AC659B">
        <w:rPr>
          <w:rFonts w:eastAsia="PMingLiU" w:hint="eastAsia"/>
        </w:rPr>
        <w:t>帝舵紅</w:t>
      </w:r>
      <w:proofErr w:type="gramEnd"/>
      <w:r w:rsidRPr="00AC659B">
        <w:rPr>
          <w:rFonts w:eastAsia="PMingLiU" w:hint="eastAsia"/>
        </w:rPr>
        <w:t>」示人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佔地四層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總面積達</w:t>
      </w:r>
      <w:r w:rsidRPr="00AC659B">
        <w:rPr>
          <w:rFonts w:eastAsia="PMingLiU"/>
          <w:lang w:val="en-GB"/>
        </w:rPr>
        <w:t>5,500</w:t>
      </w:r>
      <w:r w:rsidRPr="00AC659B">
        <w:rPr>
          <w:rFonts w:eastAsia="PMingLiU" w:hint="eastAsia"/>
        </w:rPr>
        <w:t>平方米</w:t>
      </w:r>
      <w:r w:rsidRPr="00AC659B">
        <w:rPr>
          <w:rFonts w:eastAsia="PMingLiU" w:hint="eastAsia"/>
          <w:lang w:val="en-GB"/>
        </w:rPr>
        <w:t>，</w:t>
      </w:r>
      <w:r w:rsidRPr="00AC659B">
        <w:rPr>
          <w:rFonts w:eastAsia="PMingLiU" w:hint="eastAsia"/>
        </w:rPr>
        <w:t>滙集了前沿尖端製錶技藝與高效生產管理及自動測試系統。帝</w:t>
      </w:r>
      <w:proofErr w:type="gramStart"/>
      <w:r w:rsidRPr="00AC659B">
        <w:rPr>
          <w:rFonts w:eastAsia="PMingLiU" w:hint="eastAsia"/>
        </w:rPr>
        <w:t>舵表製錶</w:t>
      </w:r>
      <w:proofErr w:type="gramEnd"/>
      <w:r w:rsidRPr="00AC659B">
        <w:rPr>
          <w:rFonts w:eastAsia="PMingLiU" w:hint="eastAsia"/>
        </w:rPr>
        <w:t>廠與鄰近的</w:t>
      </w:r>
      <w:proofErr w:type="gramStart"/>
      <w:r w:rsidRPr="00AC659B">
        <w:rPr>
          <w:rFonts w:eastAsia="PMingLiU" w:hint="eastAsia"/>
        </w:rPr>
        <w:t>科尼思</w:t>
      </w:r>
      <w:proofErr w:type="gramEnd"/>
      <w:r w:rsidRPr="00AC659B">
        <w:rPr>
          <w:rFonts w:eastAsia="PMingLiU" w:hint="eastAsia"/>
          <w:lang w:eastAsia="zh-TW"/>
        </w:rPr>
        <w:t xml:space="preserve"> </w:t>
      </w:r>
      <w:r w:rsidRPr="00AC659B">
        <w:rPr>
          <w:rFonts w:eastAsia="PMingLiU"/>
        </w:rPr>
        <w:t>(Kenissi)</w:t>
      </w:r>
      <w:r w:rsidR="00B304E4">
        <w:rPr>
          <w:rFonts w:eastAsia="PMingLiU"/>
        </w:rPr>
        <w:t xml:space="preserve"> </w:t>
      </w:r>
      <w:r w:rsidRPr="00AC659B">
        <w:rPr>
          <w:rFonts w:eastAsia="PMingLiU" w:hint="eastAsia"/>
        </w:rPr>
        <w:t>製</w:t>
      </w:r>
      <w:proofErr w:type="gramStart"/>
      <w:r w:rsidRPr="00AC659B">
        <w:rPr>
          <w:rFonts w:eastAsia="PMingLiU" w:hint="eastAsia"/>
        </w:rPr>
        <w:t>錶</w:t>
      </w:r>
      <w:proofErr w:type="gramEnd"/>
      <w:r w:rsidRPr="00AC659B">
        <w:rPr>
          <w:rFonts w:eastAsia="PMingLiU" w:hint="eastAsia"/>
        </w:rPr>
        <w:t>廠相輔相成。作為</w:t>
      </w:r>
      <w:proofErr w:type="gramStart"/>
      <w:r w:rsidRPr="00AC659B">
        <w:rPr>
          <w:rFonts w:eastAsia="PMingLiU" w:hint="eastAsia"/>
        </w:rPr>
        <w:t>帝舵表機</w:t>
      </w:r>
      <w:proofErr w:type="gramEnd"/>
      <w:r w:rsidRPr="00AC659B">
        <w:rPr>
          <w:rFonts w:eastAsia="PMingLiU" w:hint="eastAsia"/>
        </w:rPr>
        <w:t>芯生產的主陣地，</w:t>
      </w:r>
      <w:proofErr w:type="gramStart"/>
      <w:r w:rsidRPr="00AC659B">
        <w:rPr>
          <w:rFonts w:eastAsia="PMingLiU" w:hint="eastAsia"/>
        </w:rPr>
        <w:t>科尼思製錶</w:t>
      </w:r>
      <w:proofErr w:type="gramEnd"/>
      <w:r w:rsidRPr="00AC659B">
        <w:rPr>
          <w:rFonts w:eastAsia="PMingLiU" w:hint="eastAsia"/>
        </w:rPr>
        <w:t>廠創立於</w:t>
      </w:r>
      <w:r w:rsidRPr="00AC659B">
        <w:rPr>
          <w:rFonts w:eastAsia="PMingLiU" w:hint="eastAsia"/>
        </w:rPr>
        <w:t>2016</w:t>
      </w:r>
      <w:r w:rsidRPr="00AC659B">
        <w:rPr>
          <w:rFonts w:eastAsia="PMingLiU" w:hint="eastAsia"/>
        </w:rPr>
        <w:t>年，而通過</w:t>
      </w:r>
      <w:proofErr w:type="gramStart"/>
      <w:r w:rsidRPr="00AC659B">
        <w:rPr>
          <w:rFonts w:eastAsia="PMingLiU" w:hint="eastAsia"/>
        </w:rPr>
        <w:t>科尼思製錶</w:t>
      </w:r>
      <w:proofErr w:type="gramEnd"/>
      <w:r w:rsidRPr="00AC659B">
        <w:rPr>
          <w:rFonts w:eastAsia="PMingLiU" w:hint="eastAsia"/>
        </w:rPr>
        <w:t>廠及品牌其他自營機構，</w:t>
      </w:r>
      <w:proofErr w:type="gramStart"/>
      <w:r w:rsidRPr="00AC659B">
        <w:rPr>
          <w:rFonts w:eastAsia="PMingLiU" w:hint="eastAsia"/>
        </w:rPr>
        <w:t>帝舵表成功</w:t>
      </w:r>
      <w:proofErr w:type="gramEnd"/>
      <w:r w:rsidRPr="00AC659B">
        <w:rPr>
          <w:rFonts w:eastAsia="PMingLiU" w:hint="eastAsia"/>
        </w:rPr>
        <w:t>整合了高性能機械機芯的研發及生產能力。至此，</w:t>
      </w:r>
      <w:proofErr w:type="gramStart"/>
      <w:r w:rsidRPr="00AC659B">
        <w:rPr>
          <w:rFonts w:eastAsia="PMingLiU" w:hint="eastAsia"/>
        </w:rPr>
        <w:t>帝舵表已經</w:t>
      </w:r>
      <w:proofErr w:type="gramEnd"/>
      <w:r w:rsidRPr="00AC659B">
        <w:rPr>
          <w:rFonts w:eastAsia="PMingLiU" w:hint="eastAsia"/>
        </w:rPr>
        <w:t>能全面掌控核心部件的生產，並保證穩定品質。</w:t>
      </w:r>
    </w:p>
    <w:p w14:paraId="09811CDE" w14:textId="77777777" w:rsidR="003862CE" w:rsidRPr="00E44BCA" w:rsidRDefault="003862CE" w:rsidP="001126A8">
      <w:pPr>
        <w:rPr>
          <w:rFonts w:eastAsia="PMingLiU"/>
          <w:b/>
          <w:sz w:val="22"/>
        </w:rPr>
      </w:pPr>
    </w:p>
    <w:p w14:paraId="533A0002" w14:textId="77777777" w:rsidR="0086417B" w:rsidRDefault="0086417B" w:rsidP="00C2291C">
      <w:pPr>
        <w:pStyle w:val="BodyText"/>
        <w:jc w:val="both"/>
        <w:rPr>
          <w:rFonts w:ascii="Arial" w:eastAsia="PMingLiU" w:hAnsi="Arial"/>
          <w:b/>
          <w:sz w:val="22"/>
          <w:szCs w:val="22"/>
        </w:rPr>
      </w:pPr>
    </w:p>
    <w:p w14:paraId="0DA15425" w14:textId="77777777" w:rsidR="0086417B" w:rsidRDefault="0086417B" w:rsidP="00C2291C">
      <w:pPr>
        <w:pStyle w:val="BodyText"/>
        <w:jc w:val="both"/>
        <w:rPr>
          <w:rFonts w:ascii="Arial" w:eastAsia="PMingLiU" w:hAnsi="Arial"/>
          <w:b/>
          <w:sz w:val="22"/>
          <w:szCs w:val="22"/>
        </w:rPr>
      </w:pPr>
    </w:p>
    <w:p w14:paraId="3616D8B5" w14:textId="731F2A29" w:rsidR="00C2291C" w:rsidRPr="00E44BCA" w:rsidRDefault="00C2291C" w:rsidP="00C2291C">
      <w:pPr>
        <w:pStyle w:val="BodyText"/>
        <w:jc w:val="both"/>
        <w:rPr>
          <w:rFonts w:ascii="Arial" w:eastAsia="PMingLiU" w:hAnsi="Arial" w:cs="Arial"/>
          <w:b/>
          <w:kern w:val="0"/>
          <w:sz w:val="22"/>
          <w:szCs w:val="22"/>
          <w:lang w:val="en-GB"/>
        </w:rPr>
      </w:pPr>
      <w:r w:rsidRPr="00E44BCA">
        <w:rPr>
          <w:rFonts w:ascii="Arial" w:eastAsia="PMingLiU" w:hAnsi="Arial" w:hint="eastAsia"/>
          <w:b/>
          <w:sz w:val="22"/>
          <w:szCs w:val="22"/>
        </w:rPr>
        <w:t>帝</w:t>
      </w:r>
      <w:proofErr w:type="gramStart"/>
      <w:r w:rsidRPr="00E44BCA">
        <w:rPr>
          <w:rFonts w:ascii="Arial" w:eastAsia="PMingLiU" w:hAnsi="Arial" w:hint="eastAsia"/>
          <w:b/>
          <w:sz w:val="22"/>
          <w:szCs w:val="22"/>
        </w:rPr>
        <w:t>舵表保用</w:t>
      </w:r>
      <w:proofErr w:type="gramEnd"/>
      <w:r w:rsidRPr="00E44BCA">
        <w:rPr>
          <w:rFonts w:ascii="Arial" w:eastAsia="PMingLiU" w:hAnsi="Arial" w:hint="eastAsia"/>
          <w:b/>
          <w:sz w:val="22"/>
          <w:szCs w:val="22"/>
        </w:rPr>
        <w:t>條款</w:t>
      </w:r>
    </w:p>
    <w:p w14:paraId="25846C33" w14:textId="77777777" w:rsidR="00C2291C" w:rsidRPr="00E44BCA" w:rsidRDefault="00C2291C" w:rsidP="00C2291C">
      <w:pPr>
        <w:pStyle w:val="BodyText"/>
        <w:jc w:val="both"/>
        <w:rPr>
          <w:rFonts w:ascii="Arial" w:eastAsia="PMingLiU" w:hAnsi="Arial"/>
          <w:bCs/>
          <w:sz w:val="20"/>
          <w:szCs w:val="20"/>
        </w:rPr>
      </w:pPr>
      <w:r w:rsidRPr="00E44BCA">
        <w:rPr>
          <w:rFonts w:ascii="Arial" w:eastAsia="PMingLiU" w:hAnsi="Arial" w:hint="eastAsia"/>
          <w:bCs/>
          <w:sz w:val="20"/>
          <w:szCs w:val="20"/>
        </w:rPr>
        <w:t>為實現製造理想腕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的願景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，</w:t>
      </w:r>
      <w:r w:rsidRPr="00E44BCA">
        <w:rPr>
          <w:rFonts w:ascii="Arial" w:eastAsia="PMingLiU" w:hAnsi="Arial" w:hint="eastAsia"/>
          <w:bCs/>
          <w:sz w:val="20"/>
          <w:szCs w:val="20"/>
        </w:rPr>
        <w:t>漢斯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·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威爾斯多夫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 xml:space="preserve"> (Hans </w:t>
      </w:r>
      <w:proofErr w:type="spellStart"/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Wilsdorf</w:t>
      </w:r>
      <w:proofErr w:type="spellEnd"/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)</w:t>
      </w:r>
      <w:r w:rsidRPr="00E44BCA">
        <w:rPr>
          <w:rFonts w:ascii="Arial" w:eastAsia="PMingLiU" w:hAnsi="Arial"/>
          <w:bCs/>
          <w:sz w:val="20"/>
          <w:szCs w:val="20"/>
          <w:lang w:val="en-GB"/>
        </w:rPr>
        <w:t xml:space="preserve"> </w:t>
      </w:r>
      <w:r w:rsidRPr="00E44BCA">
        <w:rPr>
          <w:rFonts w:ascii="Arial" w:eastAsia="PMingLiU" w:hAnsi="Arial" w:hint="eastAsia"/>
          <w:bCs/>
          <w:sz w:val="20"/>
          <w:szCs w:val="20"/>
        </w:rPr>
        <w:t>於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1926</w:t>
      </w:r>
      <w:r w:rsidRPr="00E44BCA">
        <w:rPr>
          <w:rFonts w:ascii="Arial" w:eastAsia="PMingLiU" w:hAnsi="Arial" w:hint="eastAsia"/>
          <w:bCs/>
          <w:sz w:val="20"/>
          <w:szCs w:val="20"/>
        </w:rPr>
        <w:t>年創立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了帝舵表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品牌。此後，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帝舵表一直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致力於製造堅固耐用且精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準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可靠的優質腕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。憑藉豐富的製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經驗，以及對旗下腕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品質充滿自信，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帝舵表為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所有產品提供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五年保用保證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。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此保用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保證無需登記腕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，也不要求定期檢查，且可轉讓。在腕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使用方面，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帝舵表建議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每隔約十年，應將腕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送修進行保養，具體則以型號及日常使用情況為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準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。</w:t>
      </w:r>
    </w:p>
    <w:p w14:paraId="15420384" w14:textId="2040D692" w:rsidR="006E5953" w:rsidRPr="00E44BCA" w:rsidRDefault="006E5953" w:rsidP="001126A8">
      <w:pPr>
        <w:pStyle w:val="BodyText"/>
        <w:spacing w:after="0" w:line="259" w:lineRule="auto"/>
        <w:rPr>
          <w:rFonts w:ascii="Arial" w:eastAsia="PMingLiU" w:hAnsi="Arial" w:cs="Arial"/>
          <w:b/>
          <w:kern w:val="0"/>
          <w:sz w:val="22"/>
          <w:szCs w:val="22"/>
        </w:rPr>
      </w:pPr>
    </w:p>
    <w:p w14:paraId="7274549C" w14:textId="77777777" w:rsidR="00226CF7" w:rsidRPr="00E44BCA" w:rsidRDefault="00226CF7" w:rsidP="001126A8">
      <w:pPr>
        <w:pStyle w:val="BodyText"/>
        <w:spacing w:after="0" w:line="259" w:lineRule="auto"/>
        <w:rPr>
          <w:rFonts w:ascii="Arial" w:eastAsia="PMingLiU" w:hAnsi="Arial" w:cs="Arial"/>
          <w:b/>
          <w:kern w:val="0"/>
          <w:sz w:val="22"/>
          <w:szCs w:val="22"/>
        </w:rPr>
      </w:pPr>
    </w:p>
    <w:p w14:paraId="5D53A4F8" w14:textId="77777777" w:rsidR="00C2291C" w:rsidRPr="00E44BCA" w:rsidRDefault="00C2291C" w:rsidP="00C2291C">
      <w:pPr>
        <w:pStyle w:val="BodyText"/>
        <w:jc w:val="both"/>
        <w:rPr>
          <w:rFonts w:ascii="Arial" w:eastAsia="PMingLiU" w:hAnsi="Arial"/>
          <w:b/>
          <w:sz w:val="22"/>
          <w:szCs w:val="22"/>
          <w:lang w:val="en-GB"/>
        </w:rPr>
      </w:pPr>
      <w:proofErr w:type="gramStart"/>
      <w:r w:rsidRPr="00E44BCA">
        <w:rPr>
          <w:rFonts w:ascii="Arial" w:eastAsia="PMingLiU" w:hAnsi="Arial" w:hint="eastAsia"/>
          <w:b/>
          <w:sz w:val="22"/>
          <w:szCs w:val="22"/>
        </w:rPr>
        <w:t>帝舵表</w:t>
      </w:r>
      <w:proofErr w:type="gramEnd"/>
      <w:r w:rsidRPr="00E44BCA">
        <w:rPr>
          <w:rFonts w:ascii="Arial" w:eastAsia="PMingLiU" w:hAnsi="Arial" w:hint="eastAsia"/>
          <w:b/>
          <w:sz w:val="22"/>
          <w:szCs w:val="22"/>
          <w:lang w:val="en-GB"/>
        </w:rPr>
        <w:t>#</w:t>
      </w:r>
      <w:r w:rsidRPr="00E44BCA">
        <w:rPr>
          <w:rFonts w:ascii="Arial" w:eastAsia="PMingLiU" w:hAnsi="Arial" w:hint="eastAsia"/>
          <w:b/>
          <w:sz w:val="22"/>
          <w:szCs w:val="22"/>
          <w:lang w:val="en-GB" w:eastAsia="zh-TW" w:bidi="ar-SA"/>
        </w:rPr>
        <w:t>BORNTODARE</w:t>
      </w:r>
    </w:p>
    <w:p w14:paraId="6CECA139" w14:textId="77777777" w:rsidR="00C2291C" w:rsidRPr="00E44BCA" w:rsidRDefault="00C2291C" w:rsidP="00C2291C">
      <w:pPr>
        <w:pStyle w:val="BodyText"/>
        <w:jc w:val="both"/>
        <w:rPr>
          <w:rFonts w:ascii="Arial" w:eastAsia="PMingLiU" w:hAnsi="Arial"/>
          <w:bCs/>
          <w:sz w:val="20"/>
          <w:szCs w:val="20"/>
        </w:rPr>
      </w:pP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2017</w:t>
      </w:r>
      <w:r w:rsidRPr="00E44BCA">
        <w:rPr>
          <w:rFonts w:ascii="Arial" w:eastAsia="PMingLiU" w:hAnsi="Arial" w:hint="eastAsia"/>
          <w:bCs/>
          <w:sz w:val="20"/>
          <w:szCs w:val="20"/>
        </w:rPr>
        <w:t>年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，</w:t>
      </w:r>
      <w:r w:rsidRPr="00E44BCA">
        <w:rPr>
          <w:rFonts w:ascii="Arial" w:eastAsia="PMingLiU" w:hAnsi="Arial" w:hint="eastAsia"/>
          <w:bCs/>
          <w:sz w:val="20"/>
          <w:szCs w:val="20"/>
        </w:rPr>
        <w:t>帝舵表推出</w:t>
      </w:r>
      <w:r w:rsidRPr="00E44BCA">
        <w:rPr>
          <w:rFonts w:ascii="SimSun" w:eastAsia="PMingLiU" w:hAnsi="SimSun" w:hint="eastAsia"/>
          <w:bCs/>
          <w:sz w:val="20"/>
          <w:szCs w:val="20"/>
          <w:lang w:eastAsia="zh-TW"/>
        </w:rPr>
        <w:t>全新</w:t>
      </w:r>
      <w:r w:rsidRPr="00E44BCA">
        <w:rPr>
          <w:rFonts w:ascii="Arial" w:eastAsia="PMingLiU" w:hAnsi="Arial" w:hint="eastAsia"/>
          <w:bCs/>
          <w:sz w:val="20"/>
          <w:szCs w:val="20"/>
        </w:rPr>
        <w:t>品牌宣言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#BornToDare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（</w:t>
      </w:r>
      <w:r w:rsidRPr="00E44BCA">
        <w:rPr>
          <w:rFonts w:ascii="Arial" w:eastAsia="PMingLiU" w:hAnsi="Arial" w:hint="eastAsia"/>
          <w:bCs/>
          <w:sz w:val="20"/>
          <w:szCs w:val="20"/>
        </w:rPr>
        <w:t>天生敢為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），</w:t>
      </w:r>
      <w:r w:rsidRPr="00E44BCA">
        <w:rPr>
          <w:rFonts w:ascii="Arial" w:eastAsia="PMingLiU" w:hAnsi="Arial" w:hint="eastAsia"/>
          <w:bCs/>
          <w:sz w:val="20"/>
          <w:szCs w:val="20"/>
        </w:rPr>
        <w:t>傳承品牌豐碩傳統</w:t>
      </w:r>
      <w:r w:rsidRPr="00E44BCA">
        <w:rPr>
          <w:rFonts w:ascii="Arial" w:eastAsia="PMingLiU" w:hAnsi="Arial" w:hint="eastAsia"/>
          <w:bCs/>
          <w:sz w:val="20"/>
          <w:szCs w:val="20"/>
          <w:lang w:val="en-GB"/>
        </w:rPr>
        <w:t>，</w:t>
      </w:r>
      <w:r w:rsidRPr="00E44BCA">
        <w:rPr>
          <w:rFonts w:ascii="Arial" w:eastAsia="PMingLiU" w:hAnsi="Arial" w:hint="eastAsia"/>
          <w:bCs/>
          <w:sz w:val="20"/>
          <w:szCs w:val="20"/>
        </w:rPr>
        <w:t>反映現今理念。它秉承自帝舵表創辦人漢斯‧威爾斯多夫（</w:t>
      </w:r>
      <w:r w:rsidRPr="00E44BCA">
        <w:rPr>
          <w:rFonts w:ascii="Arial" w:eastAsia="PMingLiU" w:hAnsi="Arial" w:hint="eastAsia"/>
          <w:bCs/>
          <w:sz w:val="20"/>
          <w:szCs w:val="20"/>
        </w:rPr>
        <w:t>Hans Wilsdorf</w:t>
      </w:r>
      <w:r w:rsidRPr="00E44BCA">
        <w:rPr>
          <w:rFonts w:ascii="Arial" w:eastAsia="PMingLiU" w:hAnsi="Arial" w:hint="eastAsia"/>
          <w:bCs/>
          <w:sz w:val="20"/>
          <w:szCs w:val="20"/>
        </w:rPr>
        <w:t>）的製錶願景，即使面對嚴苛的環境，帝舵表依舊表現出色，為每一位勇者所選戴。它道出帝舵腕錶伴隨每一位無名的無畏勇者，在陸地、冰川、空中和海底四大領域創下非凡成就的故事。它更是帝舵表別樹一幟的明證，令帝舵表一直處於製錶業尖端，而品牌力求創新與不斷突破的製錶精神，如今已成為基本準則。帝舵表</w:t>
      </w:r>
      <w:r w:rsidRPr="00E44BCA">
        <w:rPr>
          <w:rFonts w:ascii="Arial" w:eastAsia="PMingLiU" w:hAnsi="Arial" w:hint="eastAsia"/>
          <w:bCs/>
          <w:sz w:val="20"/>
          <w:szCs w:val="20"/>
        </w:rPr>
        <w:t>#BornToDare</w:t>
      </w:r>
      <w:r w:rsidRPr="00E44BCA">
        <w:rPr>
          <w:rFonts w:ascii="Arial" w:eastAsia="PMingLiU" w:hAnsi="Arial" w:hint="eastAsia"/>
          <w:bCs/>
          <w:sz w:val="20"/>
          <w:szCs w:val="20"/>
        </w:rPr>
        <w:t>的精神已在全球掀起浪潮，獲得無數敢為的知名傑出人士支持和代言。一如帝舵表的精神，他們畢生的成就來自於其敢為的生活態度。</w:t>
      </w:r>
    </w:p>
    <w:p w14:paraId="48445F9A" w14:textId="25DDAF45" w:rsidR="00226CF7" w:rsidRPr="00E44BCA" w:rsidRDefault="00226CF7" w:rsidP="001126A8">
      <w:pPr>
        <w:pStyle w:val="BodyText"/>
        <w:spacing w:after="0" w:line="259" w:lineRule="auto"/>
        <w:rPr>
          <w:rFonts w:ascii="Arial" w:eastAsia="PMingLiU" w:hAnsi="Arial" w:cs="Arial"/>
          <w:b/>
          <w:kern w:val="0"/>
          <w:sz w:val="22"/>
          <w:szCs w:val="22"/>
        </w:rPr>
      </w:pPr>
    </w:p>
    <w:p w14:paraId="4499AD47" w14:textId="77777777" w:rsidR="001126A8" w:rsidRPr="00E44BCA" w:rsidRDefault="001126A8" w:rsidP="001126A8">
      <w:pPr>
        <w:pStyle w:val="BodyText"/>
        <w:spacing w:after="0" w:line="259" w:lineRule="auto"/>
        <w:rPr>
          <w:rFonts w:ascii="Arial" w:eastAsia="PMingLiU" w:hAnsi="Arial" w:cs="Arial"/>
          <w:b/>
          <w:kern w:val="0"/>
          <w:sz w:val="22"/>
          <w:szCs w:val="22"/>
        </w:rPr>
      </w:pPr>
    </w:p>
    <w:p w14:paraId="5472C469" w14:textId="77777777" w:rsidR="00C2291C" w:rsidRPr="00E44BCA" w:rsidRDefault="00C2291C" w:rsidP="00C2291C">
      <w:pPr>
        <w:pStyle w:val="BodyText"/>
        <w:jc w:val="both"/>
        <w:rPr>
          <w:rFonts w:ascii="Arial" w:eastAsia="PMingLiU" w:hAnsi="Arial" w:cs="Arial"/>
          <w:b/>
          <w:kern w:val="0"/>
          <w:sz w:val="22"/>
          <w:szCs w:val="22"/>
        </w:rPr>
      </w:pPr>
      <w:r w:rsidRPr="00E44BCA">
        <w:rPr>
          <w:rFonts w:ascii="Arial" w:eastAsia="PMingLiU" w:hAnsi="Arial" w:hint="eastAsia"/>
          <w:b/>
          <w:sz w:val="22"/>
          <w:szCs w:val="22"/>
        </w:rPr>
        <w:t>帝舵表</w:t>
      </w:r>
    </w:p>
    <w:p w14:paraId="51E5D393" w14:textId="77777777" w:rsidR="00C2291C" w:rsidRPr="00E44BCA" w:rsidRDefault="00C2291C" w:rsidP="00C2291C">
      <w:pPr>
        <w:pStyle w:val="BodyText"/>
        <w:jc w:val="both"/>
        <w:rPr>
          <w:rFonts w:ascii="Arial" w:eastAsia="PMingLiU" w:hAnsi="Arial" w:cs="Arial"/>
          <w:bCs/>
          <w:sz w:val="20"/>
          <w:szCs w:val="20"/>
        </w:rPr>
      </w:pP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帝舵表是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屢獲殊榮的瑞士高級腕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品牌，所生產的機械腕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風格精緻優雅，精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準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可靠，品質卓越，是物超所值之選。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帝舵表的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起源可追溯至</w:t>
      </w:r>
      <w:r w:rsidRPr="00E44BCA">
        <w:rPr>
          <w:rFonts w:ascii="Arial" w:eastAsia="PMingLiU" w:hAnsi="Arial" w:hint="eastAsia"/>
          <w:bCs/>
          <w:sz w:val="20"/>
          <w:szCs w:val="20"/>
        </w:rPr>
        <w:t>1926</w:t>
      </w:r>
      <w:r w:rsidRPr="00E44BCA">
        <w:rPr>
          <w:rFonts w:ascii="Arial" w:eastAsia="PMingLiU" w:hAnsi="Arial" w:hint="eastAsia"/>
          <w:bCs/>
          <w:sz w:val="20"/>
          <w:szCs w:val="20"/>
        </w:rPr>
        <w:t>年，勞力士創辦人漢斯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·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威爾斯多夫（</w:t>
      </w:r>
      <w:r w:rsidRPr="00E44BCA">
        <w:rPr>
          <w:rFonts w:ascii="Arial" w:eastAsia="PMingLiU" w:hAnsi="Arial" w:hint="eastAsia"/>
          <w:bCs/>
          <w:sz w:val="20"/>
          <w:szCs w:val="20"/>
        </w:rPr>
        <w:t>Hans Wilsdorf</w:t>
      </w:r>
      <w:r w:rsidRPr="00E44BCA">
        <w:rPr>
          <w:rFonts w:ascii="Arial" w:eastAsia="PMingLiU" w:hAnsi="Arial" w:hint="eastAsia"/>
          <w:bCs/>
          <w:sz w:val="20"/>
          <w:szCs w:val="20"/>
        </w:rPr>
        <w:t>）註冊了「</w:t>
      </w:r>
      <w:r w:rsidRPr="00E44BCA">
        <w:rPr>
          <w:rFonts w:ascii="Arial" w:eastAsia="PMingLiU" w:hAnsi="Arial" w:hint="eastAsia"/>
          <w:bCs/>
          <w:sz w:val="20"/>
          <w:szCs w:val="20"/>
        </w:rPr>
        <w:t>The TUDOR</w:t>
      </w:r>
      <w:r w:rsidRPr="00E44BCA">
        <w:rPr>
          <w:rFonts w:ascii="Arial" w:eastAsia="PMingLiU" w:hAnsi="Arial" w:hint="eastAsia"/>
          <w:bCs/>
          <w:sz w:val="20"/>
          <w:szCs w:val="20"/>
        </w:rPr>
        <w:t>」商標。</w:t>
      </w:r>
      <w:r w:rsidRPr="00E44BCA">
        <w:rPr>
          <w:rFonts w:ascii="Arial" w:eastAsia="PMingLiU" w:hAnsi="Arial" w:hint="eastAsia"/>
          <w:bCs/>
          <w:sz w:val="20"/>
          <w:szCs w:val="20"/>
        </w:rPr>
        <w:t>1946</w:t>
      </w:r>
      <w:r w:rsidRPr="00E44BCA">
        <w:rPr>
          <w:rFonts w:ascii="Arial" w:eastAsia="PMingLiU" w:hAnsi="Arial" w:hint="eastAsia"/>
          <w:bCs/>
          <w:sz w:val="20"/>
          <w:szCs w:val="20"/>
        </w:rPr>
        <w:t>年，他創立了</w:t>
      </w:r>
      <w:r w:rsidRPr="00E44BCA">
        <w:rPr>
          <w:rFonts w:ascii="Arial" w:eastAsia="PMingLiU" w:hAnsi="Arial" w:hint="eastAsia"/>
          <w:bCs/>
          <w:sz w:val="20"/>
          <w:szCs w:val="20"/>
        </w:rPr>
        <w:t>Montres TUDOR SA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帝舵表公司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，所生產的腕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錶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沿襲了勞力士所尊崇的品質理念，而售價卻更為大眾所接受。自創立以來，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帝舵表一直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為無懼陸上、海下及冰地挑戰的勇敢人士所選戴。如今，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帝舵表包括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Black Bay</w:t>
      </w:r>
      <w:r w:rsidRPr="00E44BCA">
        <w:rPr>
          <w:rFonts w:ascii="Arial" w:eastAsia="PMingLiU" w:hAnsi="Arial" w:hint="eastAsia"/>
          <w:bCs/>
          <w:sz w:val="20"/>
          <w:szCs w:val="20"/>
        </w:rPr>
        <w:t>（碧灣）、</w:t>
      </w:r>
      <w:r w:rsidRPr="00E44BCA">
        <w:rPr>
          <w:rFonts w:ascii="Arial" w:eastAsia="PMingLiU" w:hAnsi="Arial" w:hint="eastAsia"/>
          <w:bCs/>
          <w:sz w:val="20"/>
          <w:szCs w:val="20"/>
        </w:rPr>
        <w:t>Pelagos</w:t>
      </w:r>
      <w:r w:rsidRPr="00E44BCA">
        <w:rPr>
          <w:rFonts w:ascii="Arial" w:eastAsia="PMingLiU" w:hAnsi="Arial" w:hint="eastAsia"/>
          <w:bCs/>
          <w:sz w:val="20"/>
          <w:szCs w:val="20"/>
        </w:rPr>
        <w:t>（領潛）、</w:t>
      </w:r>
      <w:r w:rsidRPr="00E44BCA">
        <w:rPr>
          <w:rFonts w:ascii="Arial" w:eastAsia="PMingLiU" w:hAnsi="Arial" w:hint="eastAsia"/>
          <w:bCs/>
          <w:sz w:val="20"/>
          <w:szCs w:val="20"/>
        </w:rPr>
        <w:t>1926</w:t>
      </w:r>
      <w:r w:rsidRPr="00E44BCA">
        <w:rPr>
          <w:rFonts w:ascii="Arial" w:eastAsia="PMingLiU" w:hAnsi="Arial" w:hint="eastAsia"/>
          <w:bCs/>
          <w:sz w:val="20"/>
          <w:szCs w:val="20"/>
        </w:rPr>
        <w:t>及</w:t>
      </w:r>
      <w:r w:rsidRPr="00E44BCA">
        <w:rPr>
          <w:rFonts w:ascii="Arial" w:eastAsia="PMingLiU" w:hAnsi="Arial" w:hint="eastAsia"/>
          <w:bCs/>
          <w:sz w:val="20"/>
          <w:szCs w:val="20"/>
        </w:rPr>
        <w:t>Royal</w:t>
      </w:r>
      <w:r w:rsidRPr="00E44BCA">
        <w:rPr>
          <w:rFonts w:ascii="Arial" w:eastAsia="PMingLiU" w:hAnsi="Arial" w:hint="eastAsia"/>
          <w:bCs/>
          <w:sz w:val="20"/>
          <w:szCs w:val="20"/>
        </w:rPr>
        <w:t>（皇家）等經典系列。自</w:t>
      </w:r>
      <w:r w:rsidRPr="00E44BCA">
        <w:rPr>
          <w:rFonts w:ascii="Arial" w:eastAsia="PMingLiU" w:hAnsi="Arial" w:hint="eastAsia"/>
          <w:bCs/>
          <w:sz w:val="20"/>
          <w:szCs w:val="20"/>
        </w:rPr>
        <w:t>2015</w:t>
      </w:r>
      <w:r w:rsidRPr="00E44BCA">
        <w:rPr>
          <w:rFonts w:ascii="Arial" w:eastAsia="PMingLiU" w:hAnsi="Arial" w:hint="eastAsia"/>
          <w:bCs/>
          <w:sz w:val="20"/>
          <w:szCs w:val="20"/>
        </w:rPr>
        <w:t>年起，</w:t>
      </w:r>
      <w:proofErr w:type="gramStart"/>
      <w:r w:rsidRPr="00E44BCA">
        <w:rPr>
          <w:rFonts w:ascii="Arial" w:eastAsia="PMingLiU" w:hAnsi="Arial" w:hint="eastAsia"/>
          <w:bCs/>
          <w:sz w:val="20"/>
          <w:szCs w:val="20"/>
        </w:rPr>
        <w:t>帝舵表推出</w:t>
      </w:r>
      <w:proofErr w:type="gramEnd"/>
      <w:r w:rsidRPr="00E44BCA">
        <w:rPr>
          <w:rFonts w:ascii="Arial" w:eastAsia="PMingLiU" w:hAnsi="Arial" w:hint="eastAsia"/>
          <w:bCs/>
          <w:sz w:val="20"/>
          <w:szCs w:val="20"/>
        </w:rPr>
        <w:t>不同功能的優質原廠機械機芯。</w:t>
      </w:r>
    </w:p>
    <w:p w14:paraId="72497B2E" w14:textId="77777777" w:rsidR="003862CE" w:rsidRPr="00E44BCA" w:rsidRDefault="003862CE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21C2F7CC" w14:textId="563D8817" w:rsidR="003862CE" w:rsidRPr="00E44BCA" w:rsidRDefault="003862CE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119AD0AC" w14:textId="7B4402B0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7B282095" w14:textId="4D76DDB4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642419AE" w14:textId="57FA1980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30B135EB" w14:textId="196E39DC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34AE7D52" w14:textId="250A88CF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202F34C2" w14:textId="4E07BBDC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19BEC868" w14:textId="471AFD52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71750DD3" w14:textId="32A04C18" w:rsidR="00ED3BF3" w:rsidRPr="00E44BCA" w:rsidRDefault="00ED3BF3" w:rsidP="002454E7">
      <w:pPr>
        <w:pStyle w:val="BodyText"/>
        <w:rPr>
          <w:rFonts w:ascii="Arial" w:eastAsia="PMingLiU" w:hAnsi="Arial" w:cs="Arial"/>
          <w:b/>
          <w:sz w:val="22"/>
          <w:szCs w:val="22"/>
        </w:rPr>
      </w:pPr>
    </w:p>
    <w:p w14:paraId="3433FB10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55B2C822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1894E699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16EA951F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5FBE366A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1C91DB0A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11DF05B8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5F06DE25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009DA653" w14:textId="77777777" w:rsidR="008B541C" w:rsidRDefault="008B541C" w:rsidP="006E5953">
      <w:pPr>
        <w:rPr>
          <w:rFonts w:eastAsia="PMingLiU"/>
          <w:b/>
          <w:kern w:val="1"/>
          <w:sz w:val="22"/>
        </w:rPr>
      </w:pPr>
    </w:p>
    <w:p w14:paraId="22B923EE" w14:textId="71902DE6" w:rsidR="006E5953" w:rsidRPr="00E44BCA" w:rsidRDefault="003A4B77" w:rsidP="006E5953">
      <w:pPr>
        <w:rPr>
          <w:rFonts w:eastAsia="PMingLiU"/>
          <w:b/>
          <w:kern w:val="1"/>
          <w:sz w:val="22"/>
        </w:rPr>
      </w:pPr>
      <w:r w:rsidRPr="00E44BCA">
        <w:rPr>
          <w:rFonts w:eastAsia="PMingLiU"/>
          <w:b/>
          <w:kern w:val="1"/>
          <w:sz w:val="22"/>
        </w:rPr>
        <w:t>型號</w:t>
      </w:r>
      <w:r w:rsidRPr="00E44BCA">
        <w:rPr>
          <w:rFonts w:eastAsia="PMingLiU"/>
          <w:b/>
          <w:kern w:val="1"/>
          <w:sz w:val="22"/>
        </w:rPr>
        <w:t>25717N</w:t>
      </w:r>
    </w:p>
    <w:p w14:paraId="33A4378E" w14:textId="77777777" w:rsidR="006E5953" w:rsidRPr="00E44BCA" w:rsidRDefault="006E5953" w:rsidP="006E5953">
      <w:pPr>
        <w:rPr>
          <w:rFonts w:eastAsia="PMingLiU"/>
          <w:b/>
          <w:kern w:val="1"/>
          <w:sz w:val="22"/>
        </w:rPr>
      </w:pPr>
    </w:p>
    <w:p w14:paraId="3DF4111C" w14:textId="3FE52C47" w:rsidR="006E5953" w:rsidRPr="00E44BCA" w:rsidRDefault="003A4B77" w:rsidP="006E5953">
      <w:pPr>
        <w:rPr>
          <w:rFonts w:eastAsia="PMingLiU"/>
          <w:b/>
          <w:kern w:val="1"/>
          <w:sz w:val="22"/>
        </w:rPr>
      </w:pPr>
      <w:proofErr w:type="gramStart"/>
      <w:r w:rsidRPr="00E44BCA">
        <w:rPr>
          <w:rFonts w:eastAsia="PMingLiU"/>
          <w:b/>
          <w:kern w:val="1"/>
          <w:sz w:val="22"/>
        </w:rPr>
        <w:t>錶</w:t>
      </w:r>
      <w:proofErr w:type="gramEnd"/>
      <w:r w:rsidRPr="00E44BCA">
        <w:rPr>
          <w:rFonts w:eastAsia="PMingLiU"/>
          <w:b/>
          <w:kern w:val="1"/>
          <w:sz w:val="22"/>
        </w:rPr>
        <w:t>殼</w:t>
      </w:r>
    </w:p>
    <w:p w14:paraId="5C62572E" w14:textId="44321C23" w:rsidR="001E77A6" w:rsidRPr="00E44BCA" w:rsidRDefault="003A4B77" w:rsidP="001E77A6">
      <w:pPr>
        <w:rPr>
          <w:rFonts w:eastAsia="PMingLiU"/>
          <w:szCs w:val="20"/>
        </w:rPr>
      </w:pPr>
      <w:r w:rsidRPr="00E44BCA">
        <w:rPr>
          <w:rFonts w:eastAsia="PMingLiU"/>
        </w:rPr>
        <w:t>磨砂鈦金屬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殼，直徑</w:t>
      </w:r>
      <w:r w:rsidRPr="00E44BCA">
        <w:rPr>
          <w:rFonts w:eastAsia="PMingLiU"/>
        </w:rPr>
        <w:t>42</w:t>
      </w:r>
      <w:r w:rsidRPr="00E44BCA">
        <w:rPr>
          <w:rFonts w:eastAsia="PMingLiU"/>
        </w:rPr>
        <w:t>毫米，厚</w:t>
      </w:r>
      <w:r w:rsidRPr="00E44BCA">
        <w:rPr>
          <w:rFonts w:eastAsia="PMingLiU"/>
        </w:rPr>
        <w:t>12.75</w:t>
      </w:r>
      <w:r w:rsidRPr="00E44BCA">
        <w:rPr>
          <w:rFonts w:eastAsia="PMingLiU"/>
        </w:rPr>
        <w:t>毫米，兩端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耳距離為</w:t>
      </w:r>
      <w:r w:rsidRPr="00E44BCA">
        <w:rPr>
          <w:rFonts w:eastAsia="PMingLiU"/>
        </w:rPr>
        <w:t>52</w:t>
      </w:r>
      <w:r w:rsidRPr="00E44BCA">
        <w:rPr>
          <w:rFonts w:eastAsia="PMingLiU"/>
        </w:rPr>
        <w:t>毫米</w:t>
      </w:r>
    </w:p>
    <w:p w14:paraId="6CE79CE6" w14:textId="7B1A2644" w:rsidR="001E77A6" w:rsidRPr="00E44BCA" w:rsidRDefault="003A4B77" w:rsidP="001E77A6">
      <w:pPr>
        <w:rPr>
          <w:rFonts w:eastAsia="PMingLiU"/>
          <w:szCs w:val="20"/>
        </w:rPr>
      </w:pPr>
      <w:r w:rsidRPr="00E44BCA">
        <w:rPr>
          <w:rFonts w:eastAsia="PMingLiU"/>
        </w:rPr>
        <w:t>固定式錶帶</w:t>
      </w:r>
      <w:proofErr w:type="gramStart"/>
      <w:r w:rsidRPr="00E44BCA">
        <w:rPr>
          <w:rFonts w:eastAsia="PMingLiU"/>
        </w:rPr>
        <w:t>桿</w:t>
      </w:r>
      <w:proofErr w:type="gramEnd"/>
      <w:r w:rsidRPr="00E44BCA">
        <w:rPr>
          <w:rFonts w:eastAsia="PMingLiU"/>
        </w:rPr>
        <w:t>，</w:t>
      </w:r>
      <w:r w:rsidR="00A956F8">
        <w:rPr>
          <w:rFonts w:eastAsia="PMingLiU" w:hint="eastAsia"/>
        </w:rPr>
        <w:t>精</w:t>
      </w:r>
      <w:r w:rsidRPr="00E44BCA">
        <w:rPr>
          <w:rFonts w:eastAsia="PMingLiU"/>
        </w:rPr>
        <w:t>鋼</w:t>
      </w:r>
      <w:proofErr w:type="gramStart"/>
      <w:r w:rsidRPr="00E44BCA">
        <w:rPr>
          <w:rFonts w:eastAsia="PMingLiU"/>
        </w:rPr>
        <w:t>錶殼底</w:t>
      </w:r>
      <w:proofErr w:type="gramEnd"/>
      <w:r w:rsidRPr="00E44BCA">
        <w:rPr>
          <w:rFonts w:eastAsia="PMingLiU"/>
        </w:rPr>
        <w:t>蓋</w:t>
      </w:r>
    </w:p>
    <w:p w14:paraId="7E45E1F6" w14:textId="77777777" w:rsidR="006E5953" w:rsidRPr="00E44BCA" w:rsidRDefault="006E5953" w:rsidP="00661585">
      <w:pPr>
        <w:spacing w:line="240" w:lineRule="auto"/>
        <w:contextualSpacing/>
        <w:rPr>
          <w:rFonts w:eastAsia="PMingLiU"/>
          <w:b/>
          <w:kern w:val="1"/>
          <w:sz w:val="22"/>
        </w:rPr>
      </w:pPr>
    </w:p>
    <w:p w14:paraId="59FAA31C" w14:textId="7124AA6B" w:rsidR="006E5953" w:rsidRPr="00E44BCA" w:rsidRDefault="003A4B77" w:rsidP="00661585">
      <w:pPr>
        <w:spacing w:line="240" w:lineRule="auto"/>
        <w:contextualSpacing/>
        <w:rPr>
          <w:rFonts w:eastAsia="PMingLiU"/>
          <w:b/>
          <w:kern w:val="1"/>
          <w:sz w:val="22"/>
        </w:rPr>
      </w:pPr>
      <w:r w:rsidRPr="00E44BCA">
        <w:rPr>
          <w:rFonts w:eastAsia="PMingLiU"/>
          <w:b/>
          <w:kern w:val="1"/>
          <w:sz w:val="22"/>
        </w:rPr>
        <w:t>外圈</w:t>
      </w:r>
    </w:p>
    <w:p w14:paraId="7F50560A" w14:textId="09303EAA" w:rsidR="006E5953" w:rsidRPr="00E44BCA" w:rsidRDefault="003A4B77" w:rsidP="001E77A6">
      <w:pPr>
        <w:rPr>
          <w:rFonts w:eastAsia="PMingLiU"/>
          <w:szCs w:val="20"/>
        </w:rPr>
      </w:pPr>
      <w:r w:rsidRPr="00E44BCA">
        <w:rPr>
          <w:rFonts w:eastAsia="PMingLiU"/>
        </w:rPr>
        <w:t>鈦金屬單向旋轉外圈，</w:t>
      </w:r>
      <w:r w:rsidR="003F4FB8" w:rsidRPr="00E44BCA" w:rsidDel="003F4FB8">
        <w:rPr>
          <w:rFonts w:eastAsia="PMingLiU"/>
        </w:rPr>
        <w:t xml:space="preserve"> </w:t>
      </w:r>
      <w:r w:rsidRPr="00E44BCA">
        <w:rPr>
          <w:rFonts w:eastAsia="PMingLiU"/>
        </w:rPr>
        <w:t>60</w:t>
      </w:r>
      <w:r w:rsidRPr="00E44BCA">
        <w:rPr>
          <w:rFonts w:eastAsia="PMingLiU"/>
        </w:rPr>
        <w:t>分鐘刻度</w:t>
      </w:r>
      <w:r w:rsidR="003F4FB8" w:rsidRPr="003F4FB8">
        <w:rPr>
          <w:rFonts w:eastAsia="PMingLiU" w:hint="eastAsia"/>
        </w:rPr>
        <w:t>陶瓷</w:t>
      </w:r>
      <w:r w:rsidRPr="00E44BCA">
        <w:rPr>
          <w:rFonts w:eastAsia="PMingLiU"/>
        </w:rPr>
        <w:t>字圈</w:t>
      </w:r>
    </w:p>
    <w:p w14:paraId="4801BAEA" w14:textId="77777777" w:rsidR="006E5953" w:rsidRPr="00E44BCA" w:rsidRDefault="006E5953" w:rsidP="00661585">
      <w:pPr>
        <w:spacing w:line="240" w:lineRule="auto"/>
        <w:contextualSpacing/>
        <w:rPr>
          <w:rFonts w:eastAsia="PMingLiU"/>
          <w:b/>
          <w:kern w:val="1"/>
          <w:sz w:val="22"/>
        </w:rPr>
      </w:pPr>
    </w:p>
    <w:p w14:paraId="056C7176" w14:textId="4E5E0BFF" w:rsidR="006E5953" w:rsidRPr="00E44BCA" w:rsidRDefault="003A4B77" w:rsidP="00661585">
      <w:pPr>
        <w:spacing w:line="240" w:lineRule="auto"/>
        <w:contextualSpacing/>
        <w:rPr>
          <w:rFonts w:eastAsia="PMingLiU"/>
          <w:b/>
          <w:kern w:val="1"/>
          <w:sz w:val="22"/>
        </w:rPr>
      </w:pPr>
      <w:r w:rsidRPr="00E44BCA">
        <w:rPr>
          <w:rFonts w:eastAsia="PMingLiU"/>
          <w:b/>
          <w:kern w:val="1"/>
          <w:sz w:val="22"/>
        </w:rPr>
        <w:t>上鏈</w:t>
      </w:r>
      <w:proofErr w:type="gramStart"/>
      <w:r w:rsidRPr="00E44BCA">
        <w:rPr>
          <w:rFonts w:eastAsia="PMingLiU"/>
          <w:b/>
          <w:kern w:val="1"/>
          <w:sz w:val="22"/>
        </w:rPr>
        <w:t>錶</w:t>
      </w:r>
      <w:proofErr w:type="gramEnd"/>
      <w:r w:rsidRPr="00E44BCA">
        <w:rPr>
          <w:rFonts w:eastAsia="PMingLiU"/>
          <w:b/>
          <w:kern w:val="1"/>
          <w:sz w:val="22"/>
        </w:rPr>
        <w:t>冠</w:t>
      </w:r>
    </w:p>
    <w:p w14:paraId="30F06DB8" w14:textId="14F60250" w:rsidR="001E77A6" w:rsidRPr="00E44BCA" w:rsidRDefault="003A4B77" w:rsidP="001E77A6">
      <w:pPr>
        <w:rPr>
          <w:rFonts w:eastAsia="PMingLiU"/>
          <w:szCs w:val="20"/>
        </w:rPr>
      </w:pPr>
      <w:r w:rsidRPr="00E44BCA">
        <w:rPr>
          <w:rFonts w:eastAsia="PMingLiU"/>
        </w:rPr>
        <w:t>鈦金屬</w:t>
      </w:r>
      <w:proofErr w:type="gramStart"/>
      <w:r w:rsidRPr="00E44BCA">
        <w:rPr>
          <w:rFonts w:eastAsia="PMingLiU"/>
        </w:rPr>
        <w:t>錶</w:t>
      </w:r>
      <w:proofErr w:type="gramEnd"/>
      <w:r w:rsidRPr="00E44BCA">
        <w:rPr>
          <w:rFonts w:eastAsia="PMingLiU"/>
        </w:rPr>
        <w:t>冠，飾以浮雕</w:t>
      </w:r>
      <w:proofErr w:type="gramStart"/>
      <w:r w:rsidRPr="00E44BCA">
        <w:rPr>
          <w:rFonts w:eastAsia="PMingLiU"/>
        </w:rPr>
        <w:t>帝舵表盾牌</w:t>
      </w:r>
      <w:proofErr w:type="gramEnd"/>
      <w:r w:rsidRPr="00E44BCA">
        <w:rPr>
          <w:rFonts w:eastAsia="PMingLiU"/>
        </w:rPr>
        <w:t>標誌</w:t>
      </w:r>
    </w:p>
    <w:p w14:paraId="297EB61A" w14:textId="77777777" w:rsidR="002454E7" w:rsidRPr="00E44BCA" w:rsidRDefault="002454E7" w:rsidP="00661585">
      <w:pPr>
        <w:spacing w:line="240" w:lineRule="auto"/>
        <w:contextualSpacing/>
        <w:rPr>
          <w:rFonts w:eastAsia="PMingLiU"/>
          <w:szCs w:val="20"/>
        </w:rPr>
      </w:pPr>
    </w:p>
    <w:p w14:paraId="4FB86A19" w14:textId="132B8715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  <w:proofErr w:type="gramStart"/>
      <w:r w:rsidRPr="00E44BCA">
        <w:rPr>
          <w:rFonts w:eastAsia="PMingLiU"/>
          <w:b/>
        </w:rPr>
        <w:t>錶</w:t>
      </w:r>
      <w:proofErr w:type="gramEnd"/>
      <w:r w:rsidRPr="00E44BCA">
        <w:rPr>
          <w:rFonts w:eastAsia="PMingLiU"/>
          <w:b/>
        </w:rPr>
        <w:t>面</w:t>
      </w:r>
    </w:p>
    <w:p w14:paraId="70CB2868" w14:textId="4EF585C6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</w:rPr>
      </w:pPr>
      <w:proofErr w:type="gramStart"/>
      <w:r w:rsidRPr="00E44BCA">
        <w:rPr>
          <w:rFonts w:eastAsia="PMingLiU"/>
        </w:rPr>
        <w:t>啞</w:t>
      </w:r>
      <w:proofErr w:type="gramEnd"/>
      <w:r w:rsidRPr="00E44BCA">
        <w:rPr>
          <w:rFonts w:eastAsia="PMingLiU"/>
        </w:rPr>
        <w:t>黑色</w:t>
      </w:r>
    </w:p>
    <w:p w14:paraId="3CDA0A21" w14:textId="77777777" w:rsidR="006E5953" w:rsidRPr="00E44BCA" w:rsidRDefault="006E5953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</w:p>
    <w:p w14:paraId="13C360A5" w14:textId="7BA776C6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鏡面</w:t>
      </w:r>
    </w:p>
    <w:p w14:paraId="495F4673" w14:textId="49171C47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</w:rPr>
      </w:pPr>
      <w:r w:rsidRPr="00E44BCA">
        <w:rPr>
          <w:rFonts w:eastAsia="PMingLiU"/>
        </w:rPr>
        <w:t>藍水晶鏡面</w:t>
      </w:r>
    </w:p>
    <w:p w14:paraId="671E7F91" w14:textId="77777777" w:rsidR="006E5953" w:rsidRPr="00E44BCA" w:rsidRDefault="006E5953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</w:p>
    <w:p w14:paraId="1810DD0E" w14:textId="66C55CA5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防水性能</w:t>
      </w:r>
    </w:p>
    <w:p w14:paraId="59FD33D5" w14:textId="3E474711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</w:rPr>
      </w:pPr>
      <w:r w:rsidRPr="00E44BCA">
        <w:rPr>
          <w:rFonts w:eastAsia="PMingLiU"/>
        </w:rPr>
        <w:t>防水深達</w:t>
      </w:r>
      <w:r w:rsidRPr="00E44BCA">
        <w:rPr>
          <w:rFonts w:eastAsia="PMingLiU"/>
        </w:rPr>
        <w:t>200</w:t>
      </w:r>
      <w:r w:rsidRPr="00E44BCA">
        <w:rPr>
          <w:rFonts w:eastAsia="PMingLiU"/>
        </w:rPr>
        <w:t>米（</w:t>
      </w:r>
      <w:r w:rsidRPr="00E44BCA">
        <w:rPr>
          <w:rFonts w:eastAsia="PMingLiU"/>
        </w:rPr>
        <w:t>660</w:t>
      </w:r>
      <w:r w:rsidRPr="00E44BCA">
        <w:rPr>
          <w:rFonts w:eastAsia="PMingLiU"/>
        </w:rPr>
        <w:t>呎）</w:t>
      </w:r>
    </w:p>
    <w:p w14:paraId="61BA52BC" w14:textId="77777777" w:rsidR="006E5953" w:rsidRPr="00E44BCA" w:rsidRDefault="006E5953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</w:p>
    <w:p w14:paraId="4404E6C4" w14:textId="2CE9B114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錶帶</w:t>
      </w:r>
    </w:p>
    <w:p w14:paraId="6A07B4FC" w14:textId="33F3E2C3" w:rsidR="006E5953" w:rsidRPr="00E44BCA" w:rsidRDefault="003A4B77" w:rsidP="00661585">
      <w:pPr>
        <w:pStyle w:val="TEXTE"/>
        <w:spacing w:after="120"/>
        <w:contextualSpacing/>
        <w:jc w:val="both"/>
        <w:rPr>
          <w:rFonts w:eastAsia="PMingLiU"/>
        </w:rPr>
      </w:pPr>
      <w:r w:rsidRPr="00E44BCA">
        <w:rPr>
          <w:rFonts w:eastAsia="PMingLiU"/>
        </w:rPr>
        <w:t>22</w:t>
      </w:r>
      <w:r w:rsidRPr="00E44BCA">
        <w:rPr>
          <w:rFonts w:eastAsia="PMingLiU"/>
        </w:rPr>
        <w:t>毫米</w:t>
      </w:r>
      <w:r w:rsidR="0052154E">
        <w:rPr>
          <w:rFonts w:eastAsia="PMingLiU" w:hint="eastAsia"/>
        </w:rPr>
        <w:t>軍</w:t>
      </w:r>
      <w:r w:rsidR="00933BF3" w:rsidRPr="00E44BCA">
        <w:rPr>
          <w:rFonts w:eastAsia="PMingLiU"/>
        </w:rPr>
        <w:t>綠色</w:t>
      </w:r>
      <w:r w:rsidRPr="00E44BCA">
        <w:rPr>
          <w:rFonts w:eastAsia="PMingLiU"/>
        </w:rPr>
        <w:t>織紋錶帶</w:t>
      </w:r>
      <w:r w:rsidR="00D47557">
        <w:rPr>
          <w:rFonts w:eastAsia="PMingLiU" w:hint="eastAsia"/>
        </w:rPr>
        <w:t>，</w:t>
      </w:r>
      <w:r w:rsidR="00933BF3" w:rsidRPr="00E44BCA">
        <w:rPr>
          <w:rFonts w:eastAsia="PMingLiU"/>
        </w:rPr>
        <w:t>中央紅色條紋</w:t>
      </w:r>
      <w:r w:rsidRPr="00E44BCA">
        <w:rPr>
          <w:rFonts w:eastAsia="PMingLiU"/>
        </w:rPr>
        <w:t>，</w:t>
      </w:r>
      <w:r w:rsidR="001D644D" w:rsidRPr="001D644D">
        <w:rPr>
          <w:rFonts w:eastAsia="PMingLiU" w:hint="eastAsia"/>
        </w:rPr>
        <w:t>配備</w:t>
      </w:r>
      <w:r w:rsidRPr="00E44BCA">
        <w:rPr>
          <w:rFonts w:eastAsia="PMingLiU"/>
        </w:rPr>
        <w:t>自</w:t>
      </w:r>
      <w:proofErr w:type="gramStart"/>
      <w:r w:rsidRPr="00E44BCA">
        <w:rPr>
          <w:rFonts w:eastAsia="PMingLiU"/>
        </w:rPr>
        <w:t>黏式帶扣</w:t>
      </w:r>
      <w:proofErr w:type="gramEnd"/>
      <w:r w:rsidRPr="00E44BCA">
        <w:rPr>
          <w:rFonts w:eastAsia="PMingLiU"/>
        </w:rPr>
        <w:t>，附</w:t>
      </w:r>
      <w:proofErr w:type="gramStart"/>
      <w:r w:rsidRPr="00E44BCA">
        <w:rPr>
          <w:rFonts w:eastAsia="PMingLiU"/>
        </w:rPr>
        <w:t>送</w:t>
      </w:r>
      <w:r w:rsidR="00337DFB">
        <w:rPr>
          <w:rFonts w:eastAsia="PMingLiU" w:hint="eastAsia"/>
        </w:rPr>
        <w:t>飾有</w:t>
      </w:r>
      <w:proofErr w:type="gramEnd"/>
      <w:r w:rsidR="00B1134B" w:rsidRPr="00E44BCA">
        <w:rPr>
          <w:rFonts w:eastAsia="PMingLiU"/>
        </w:rPr>
        <w:t>織紋</w:t>
      </w:r>
      <w:r w:rsidR="00B1134B" w:rsidRPr="00B1134B">
        <w:rPr>
          <w:rFonts w:eastAsia="PMingLiU" w:hint="eastAsia"/>
        </w:rPr>
        <w:t>圖案</w:t>
      </w:r>
      <w:r w:rsidR="00B1134B" w:rsidRPr="00AC659B">
        <w:rPr>
          <w:rFonts w:eastAsia="PMingLiU" w:hint="eastAsia"/>
          <w:lang w:eastAsia="zh-TW"/>
        </w:rPr>
        <w:t>的</w:t>
      </w:r>
      <w:r w:rsidR="00392889">
        <w:rPr>
          <w:rFonts w:eastAsia="PMingLiU" w:hint="eastAsia"/>
          <w:lang w:eastAsia="zh-TW"/>
        </w:rPr>
        <w:t>黑</w:t>
      </w:r>
      <w:r w:rsidRPr="00E44BCA">
        <w:rPr>
          <w:rFonts w:eastAsia="PMingLiU"/>
        </w:rPr>
        <w:t>色橡膠錶帶，</w:t>
      </w:r>
      <w:r w:rsidR="00052B20" w:rsidRPr="001D644D">
        <w:rPr>
          <w:rFonts w:eastAsia="PMingLiU" w:hint="eastAsia"/>
        </w:rPr>
        <w:t>配</w:t>
      </w:r>
      <w:r w:rsidRPr="00E44BCA">
        <w:rPr>
          <w:rFonts w:eastAsia="PMingLiU"/>
        </w:rPr>
        <w:t>鈦金屬針扣</w:t>
      </w:r>
    </w:p>
    <w:p w14:paraId="1F2F4A0C" w14:textId="042DA442" w:rsidR="006B0D74" w:rsidRPr="00E44BCA" w:rsidRDefault="006B0D74" w:rsidP="00661585">
      <w:pPr>
        <w:pStyle w:val="TEXTE"/>
        <w:spacing w:after="120"/>
        <w:contextualSpacing/>
        <w:jc w:val="both"/>
        <w:rPr>
          <w:rFonts w:eastAsia="PMingLiU"/>
        </w:rPr>
      </w:pPr>
    </w:p>
    <w:p w14:paraId="04CFACD0" w14:textId="3535490C" w:rsidR="002454E7" w:rsidRPr="00E44BCA" w:rsidRDefault="003A4B77" w:rsidP="00661585">
      <w:pPr>
        <w:pStyle w:val="TEXTE"/>
        <w:contextualSpacing/>
        <w:jc w:val="both"/>
        <w:rPr>
          <w:rFonts w:eastAsia="PMingLiU"/>
          <w:b/>
        </w:rPr>
      </w:pPr>
      <w:r w:rsidRPr="00E44BCA">
        <w:rPr>
          <w:rFonts w:eastAsia="PMingLiU"/>
          <w:b/>
        </w:rPr>
        <w:t>機芯</w:t>
      </w:r>
    </w:p>
    <w:p w14:paraId="18197881" w14:textId="4EDC0A0D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帝</w:t>
      </w:r>
      <w:proofErr w:type="gramStart"/>
      <w:r w:rsidRPr="00E44BCA">
        <w:rPr>
          <w:rFonts w:eastAsia="PMingLiU"/>
        </w:rPr>
        <w:t>舵表原</w:t>
      </w:r>
      <w:proofErr w:type="gramEnd"/>
      <w:r w:rsidRPr="00E44BCA">
        <w:rPr>
          <w:rFonts w:eastAsia="PMingLiU"/>
        </w:rPr>
        <w:t>廠機芯</w:t>
      </w:r>
      <w:r w:rsidRPr="00E44BCA">
        <w:rPr>
          <w:rFonts w:eastAsia="PMingLiU"/>
        </w:rPr>
        <w:t>MT5602</w:t>
      </w:r>
      <w:r w:rsidRPr="00E44BCA">
        <w:rPr>
          <w:rFonts w:eastAsia="PMingLiU"/>
        </w:rPr>
        <w:t>型</w:t>
      </w:r>
    </w:p>
    <w:p w14:paraId="24309A0C" w14:textId="541DE1A0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雙向擺</w:t>
      </w:r>
      <w:proofErr w:type="gramStart"/>
      <w:r w:rsidRPr="00E44BCA">
        <w:rPr>
          <w:rFonts w:eastAsia="PMingLiU"/>
        </w:rPr>
        <w:t>陀</w:t>
      </w:r>
      <w:proofErr w:type="gramEnd"/>
      <w:r w:rsidRPr="00E44BCA">
        <w:rPr>
          <w:rFonts w:eastAsia="PMingLiU"/>
        </w:rPr>
        <w:t>系統自動上鏈機械機芯</w:t>
      </w:r>
    </w:p>
    <w:p w14:paraId="77928623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4B30ED5E" w14:textId="1566804A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動力儲備</w:t>
      </w:r>
    </w:p>
    <w:p w14:paraId="2F0F0458" w14:textId="0739F718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約</w:t>
      </w:r>
      <w:r w:rsidRPr="00E44BCA">
        <w:rPr>
          <w:rFonts w:eastAsia="PMingLiU"/>
        </w:rPr>
        <w:t>70</w:t>
      </w:r>
      <w:r w:rsidRPr="00E44BCA">
        <w:rPr>
          <w:rFonts w:eastAsia="PMingLiU"/>
        </w:rPr>
        <w:t>小時</w:t>
      </w:r>
    </w:p>
    <w:p w14:paraId="6E266B99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52FABF4C" w14:textId="306900D9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精</w:t>
      </w:r>
      <w:proofErr w:type="gramStart"/>
      <w:r w:rsidRPr="00E44BCA">
        <w:rPr>
          <w:rFonts w:eastAsia="PMingLiU"/>
          <w:b/>
        </w:rPr>
        <w:t>準</w:t>
      </w:r>
      <w:proofErr w:type="gramEnd"/>
    </w:p>
    <w:p w14:paraId="7889A40B" w14:textId="42E269D2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瑞士官方天文台認證（</w:t>
      </w:r>
      <w:r w:rsidRPr="00E44BCA">
        <w:rPr>
          <w:rFonts w:eastAsia="PMingLiU"/>
        </w:rPr>
        <w:t>COSC</w:t>
      </w:r>
      <w:r w:rsidRPr="00E44BCA">
        <w:rPr>
          <w:rFonts w:eastAsia="PMingLiU"/>
        </w:rPr>
        <w:t>）</w:t>
      </w:r>
    </w:p>
    <w:p w14:paraId="5367273E" w14:textId="635E910E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天文台精密時計</w:t>
      </w:r>
    </w:p>
    <w:p w14:paraId="37594912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7754FF51" w14:textId="6278C950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功能</w:t>
      </w:r>
    </w:p>
    <w:p w14:paraId="12D3C715" w14:textId="250EF3B9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中央時、分及秒針</w:t>
      </w:r>
    </w:p>
    <w:p w14:paraId="61891F75" w14:textId="3B81A116" w:rsidR="006E5953" w:rsidRPr="00E44BCA" w:rsidRDefault="003A4B77" w:rsidP="006E5953">
      <w:pPr>
        <w:pStyle w:val="TEXTE"/>
        <w:jc w:val="both"/>
        <w:rPr>
          <w:rFonts w:eastAsia="PMingLiU"/>
        </w:rPr>
      </w:pPr>
      <w:proofErr w:type="gramStart"/>
      <w:r w:rsidRPr="00E44BCA">
        <w:rPr>
          <w:rFonts w:eastAsia="PMingLiU"/>
        </w:rPr>
        <w:t>停秒功能</w:t>
      </w:r>
      <w:proofErr w:type="gramEnd"/>
      <w:r w:rsidRPr="00E44BCA">
        <w:rPr>
          <w:rFonts w:eastAsia="PMingLiU"/>
        </w:rPr>
        <w:t>以精確調校時間</w:t>
      </w:r>
    </w:p>
    <w:p w14:paraId="6488B97F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6C412FD9" w14:textId="38E9101E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proofErr w:type="gramStart"/>
      <w:r w:rsidRPr="00E44BCA">
        <w:rPr>
          <w:rFonts w:eastAsia="PMingLiU"/>
          <w:b/>
        </w:rPr>
        <w:t>游</w:t>
      </w:r>
      <w:proofErr w:type="gramEnd"/>
      <w:r w:rsidRPr="00E44BCA">
        <w:rPr>
          <w:rFonts w:eastAsia="PMingLiU"/>
          <w:b/>
        </w:rPr>
        <w:t>絲擺輪</w:t>
      </w:r>
    </w:p>
    <w:p w14:paraId="1BD59B8F" w14:textId="2E86A364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慣性微調</w:t>
      </w:r>
      <w:proofErr w:type="gramStart"/>
      <w:r w:rsidRPr="00E44BCA">
        <w:rPr>
          <w:rFonts w:eastAsia="PMingLiU"/>
        </w:rPr>
        <w:t>平衡擺輪</w:t>
      </w:r>
      <w:proofErr w:type="gramEnd"/>
      <w:r w:rsidRPr="00E44BCA">
        <w:rPr>
          <w:rFonts w:eastAsia="PMingLiU"/>
        </w:rPr>
        <w:t>，微調螺絲</w:t>
      </w:r>
    </w:p>
    <w:p w14:paraId="6CBD7D03" w14:textId="6395E8F9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非磁性矽</w:t>
      </w:r>
      <w:proofErr w:type="gramStart"/>
      <w:r w:rsidRPr="00E44BCA">
        <w:rPr>
          <w:rFonts w:eastAsia="PMingLiU"/>
        </w:rPr>
        <w:t>游</w:t>
      </w:r>
      <w:proofErr w:type="gramEnd"/>
      <w:r w:rsidRPr="00E44BCA">
        <w:rPr>
          <w:rFonts w:eastAsia="PMingLiU"/>
        </w:rPr>
        <w:t>絲</w:t>
      </w:r>
    </w:p>
    <w:p w14:paraId="3C71C18B" w14:textId="0805DE12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擺動頻率：每小時</w:t>
      </w:r>
      <w:r w:rsidRPr="00E44BCA">
        <w:rPr>
          <w:rFonts w:eastAsia="PMingLiU"/>
        </w:rPr>
        <w:t>28,800</w:t>
      </w:r>
      <w:r w:rsidRPr="00E44BCA">
        <w:rPr>
          <w:rFonts w:eastAsia="PMingLiU"/>
        </w:rPr>
        <w:t>次（</w:t>
      </w:r>
      <w:r w:rsidRPr="00E44BCA">
        <w:rPr>
          <w:rFonts w:eastAsia="PMingLiU"/>
        </w:rPr>
        <w:t>4</w:t>
      </w:r>
      <w:r w:rsidRPr="00E44BCA">
        <w:rPr>
          <w:rFonts w:eastAsia="PMingLiU"/>
        </w:rPr>
        <w:t>赫茲）</w:t>
      </w:r>
    </w:p>
    <w:p w14:paraId="731AC93C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65A6F788" w14:textId="03FF8B43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總直徑</w:t>
      </w:r>
    </w:p>
    <w:p w14:paraId="51731C9C" w14:textId="66221983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31.8</w:t>
      </w:r>
      <w:r w:rsidRPr="00E44BCA">
        <w:rPr>
          <w:rFonts w:eastAsia="PMingLiU"/>
        </w:rPr>
        <w:t>毫米</w:t>
      </w:r>
    </w:p>
    <w:p w14:paraId="5EDECF47" w14:textId="77777777" w:rsidR="00D47557" w:rsidRDefault="00D47557" w:rsidP="006E5953">
      <w:pPr>
        <w:pStyle w:val="TEXTE"/>
        <w:jc w:val="both"/>
        <w:rPr>
          <w:rFonts w:eastAsia="PMingLiU"/>
        </w:rPr>
      </w:pPr>
    </w:p>
    <w:p w14:paraId="29B92F5C" w14:textId="66DA46E6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厚度</w:t>
      </w:r>
    </w:p>
    <w:p w14:paraId="405AAAA6" w14:textId="2EA9F887" w:rsidR="006E5953" w:rsidRPr="00E44BCA" w:rsidRDefault="003A4B77" w:rsidP="006E5953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6.5</w:t>
      </w:r>
      <w:r w:rsidRPr="00E44BCA">
        <w:rPr>
          <w:rFonts w:eastAsia="PMingLiU"/>
        </w:rPr>
        <w:t>毫米</w:t>
      </w:r>
    </w:p>
    <w:p w14:paraId="71516E0E" w14:textId="77777777" w:rsidR="006E5953" w:rsidRPr="00E44BCA" w:rsidRDefault="006E5953" w:rsidP="006E5953">
      <w:pPr>
        <w:pStyle w:val="TEXTE"/>
        <w:jc w:val="both"/>
        <w:rPr>
          <w:rFonts w:eastAsia="PMingLiU"/>
        </w:rPr>
      </w:pPr>
    </w:p>
    <w:p w14:paraId="69F5E654" w14:textId="77777777" w:rsidR="008B541C" w:rsidRDefault="008B541C" w:rsidP="006E5953">
      <w:pPr>
        <w:pStyle w:val="TEXTE"/>
        <w:jc w:val="both"/>
        <w:rPr>
          <w:rFonts w:eastAsia="PMingLiU"/>
          <w:b/>
        </w:rPr>
      </w:pPr>
    </w:p>
    <w:p w14:paraId="5BF8016D" w14:textId="3B028004" w:rsidR="006E5953" w:rsidRPr="00E44BCA" w:rsidRDefault="003A4B77" w:rsidP="006E5953">
      <w:pPr>
        <w:pStyle w:val="TEXTE"/>
        <w:jc w:val="both"/>
        <w:rPr>
          <w:rFonts w:eastAsia="PMingLiU"/>
          <w:b/>
          <w:bCs/>
        </w:rPr>
      </w:pPr>
      <w:r w:rsidRPr="00E44BCA">
        <w:rPr>
          <w:rFonts w:eastAsia="PMingLiU"/>
          <w:b/>
        </w:rPr>
        <w:t>寶石數量</w:t>
      </w:r>
    </w:p>
    <w:p w14:paraId="03AC9AA0" w14:textId="21C80EAB" w:rsidR="006E5953" w:rsidRPr="00E44BCA" w:rsidRDefault="003A4B77" w:rsidP="00030A6D">
      <w:pPr>
        <w:pStyle w:val="TEXTE"/>
        <w:jc w:val="both"/>
        <w:rPr>
          <w:rFonts w:eastAsia="PMingLiU"/>
        </w:rPr>
      </w:pPr>
      <w:r w:rsidRPr="00E44BCA">
        <w:rPr>
          <w:rFonts w:eastAsia="PMingLiU"/>
        </w:rPr>
        <w:t>25</w:t>
      </w:r>
      <w:r w:rsidRPr="00E44BCA">
        <w:rPr>
          <w:rFonts w:eastAsia="PMingLiU"/>
        </w:rPr>
        <w:t>顆</w:t>
      </w:r>
    </w:p>
    <w:sectPr w:rsidR="006E5953" w:rsidRPr="00E44BCA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74A3" w14:textId="77777777" w:rsidR="007B0527" w:rsidRDefault="007B0527" w:rsidP="00D47BCE">
      <w:pPr>
        <w:spacing w:line="240" w:lineRule="auto"/>
      </w:pPr>
      <w:r>
        <w:separator/>
      </w:r>
    </w:p>
  </w:endnote>
  <w:endnote w:type="continuationSeparator" w:id="0">
    <w:p w14:paraId="4C3ADA5E" w14:textId="77777777" w:rsidR="007B0527" w:rsidRDefault="007B0527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FAF8" w14:textId="0C241D6D" w:rsidR="00D47BCE" w:rsidRPr="003A4B77" w:rsidRDefault="005057FB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A10EE" wp14:editId="5AFBE243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115"/>
              <wp:wrapNone/>
              <wp:docPr id="8" name="Connecteur droit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90751D" id="Connecteur droit 1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" strokecolor="#7f7f7f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US" w:eastAsia="zh-CN" w:bidi="ar-SA"/>
      </w:rPr>
      <w:drawing>
        <wp:inline distT="0" distB="0" distL="0" distR="0" wp14:anchorId="17208440" wp14:editId="51B844D8">
          <wp:extent cx="482600" cy="248920"/>
          <wp:effectExtent l="0" t="0" r="0" b="0"/>
          <wp:docPr id="5" name="Image 296" descr="说明: 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6" descr="说明: 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145">
      <w:tab/>
    </w:r>
    <w:r>
      <w:rPr>
        <w:noProof/>
        <w:lang w:val="en-US" w:eastAsia="zh-CN" w:bidi="ar-SA"/>
      </w:rPr>
      <w:drawing>
        <wp:inline distT="0" distB="0" distL="0" distR="0" wp14:anchorId="1763268F" wp14:editId="27501062">
          <wp:extent cx="124460" cy="182880"/>
          <wp:effectExtent l="0" t="0" r="8890" b="7620"/>
          <wp:docPr id="4" name="Image 297" descr="说明: 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7" descr="说明: 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145">
      <w:tab/>
    </w:r>
    <w:r w:rsidR="00460145" w:rsidRPr="00F344F8">
      <w:rPr>
        <w:color w:val="808080"/>
      </w:rPr>
      <w:fldChar w:fldCharType="begin"/>
    </w:r>
    <w:r w:rsidR="00460145" w:rsidRPr="00F344F8">
      <w:rPr>
        <w:color w:val="808080"/>
      </w:rPr>
      <w:instrText>PAGE   \* MERGEFORMAT</w:instrText>
    </w:r>
    <w:r w:rsidR="00460145" w:rsidRPr="00F344F8">
      <w:rPr>
        <w:color w:val="808080"/>
      </w:rPr>
      <w:fldChar w:fldCharType="separate"/>
    </w:r>
    <w:r>
      <w:rPr>
        <w:noProof/>
        <w:color w:val="808080"/>
      </w:rPr>
      <w:t>6</w:t>
    </w:r>
    <w:r w:rsidR="00460145" w:rsidRPr="00F344F8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3CC" w14:textId="30A4B507" w:rsidR="007407FE" w:rsidRPr="003A4B77" w:rsidRDefault="005057FB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AB365" wp14:editId="454CDC1A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115"/>
              <wp:wrapNone/>
              <wp:docPr id="7" name="Connecteur droit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55E4D" id="Connecteur droit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" strokecolor="#7f7f7f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US" w:eastAsia="zh-CN" w:bidi="ar-SA"/>
      </w:rPr>
      <w:drawing>
        <wp:inline distT="0" distB="0" distL="0" distR="0" wp14:anchorId="6634C1DB" wp14:editId="1E29E92A">
          <wp:extent cx="482600" cy="248920"/>
          <wp:effectExtent l="0" t="0" r="0" b="0"/>
          <wp:docPr id="2" name="Image 299" descr="说明: 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9" descr="说明: 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65D">
      <w:tab/>
    </w:r>
    <w:r>
      <w:rPr>
        <w:noProof/>
        <w:lang w:val="en-US" w:eastAsia="zh-CN" w:bidi="ar-SA"/>
      </w:rPr>
      <w:drawing>
        <wp:inline distT="0" distB="0" distL="0" distR="0" wp14:anchorId="769FBC7D" wp14:editId="44798509">
          <wp:extent cx="124460" cy="182880"/>
          <wp:effectExtent l="0" t="0" r="8890" b="7620"/>
          <wp:docPr id="1" name="Image 300" descr="说明: 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说明: 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65D">
      <w:tab/>
    </w:r>
    <w:r w:rsidR="0016103F" w:rsidRPr="00F344F8">
      <w:rPr>
        <w:color w:val="808080"/>
      </w:rPr>
      <w:fldChar w:fldCharType="begin"/>
    </w:r>
    <w:r w:rsidR="0016103F" w:rsidRPr="00F344F8">
      <w:rPr>
        <w:color w:val="808080"/>
      </w:rPr>
      <w:instrText>PAGE   \* MERGEFORMAT</w:instrText>
    </w:r>
    <w:r w:rsidR="0016103F" w:rsidRPr="00F344F8">
      <w:rPr>
        <w:color w:val="808080"/>
      </w:rPr>
      <w:fldChar w:fldCharType="separate"/>
    </w:r>
    <w:r>
      <w:rPr>
        <w:noProof/>
        <w:color w:val="808080"/>
      </w:rPr>
      <w:t>1</w:t>
    </w:r>
    <w:r w:rsidR="0016103F" w:rsidRPr="00F344F8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0A42" w14:textId="77777777" w:rsidR="007B0527" w:rsidRDefault="007B0527" w:rsidP="00D47BCE">
      <w:pPr>
        <w:spacing w:line="240" w:lineRule="auto"/>
      </w:pPr>
      <w:r>
        <w:separator/>
      </w:r>
    </w:p>
  </w:footnote>
  <w:footnote w:type="continuationSeparator" w:id="0">
    <w:p w14:paraId="6DBBC6C8" w14:textId="77777777" w:rsidR="007B0527" w:rsidRDefault="007B0527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1778" w14:textId="49A5322A" w:rsidR="00D47BCE" w:rsidRDefault="005057FB" w:rsidP="00D47BCE">
    <w:pPr>
      <w:pStyle w:val="Header"/>
      <w:jc w:val="center"/>
    </w:pPr>
    <w:r>
      <w:rPr>
        <w:noProof/>
        <w:lang w:val="en-US" w:eastAsia="zh-CN" w:bidi="ar-SA"/>
      </w:rPr>
      <w:drawing>
        <wp:inline distT="0" distB="0" distL="0" distR="0" wp14:anchorId="7EAFEF4A" wp14:editId="1D39B36E">
          <wp:extent cx="1367790" cy="760730"/>
          <wp:effectExtent l="0" t="0" r="3810" b="1270"/>
          <wp:docPr id="6" name="Image 295" descr="说明: 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5" descr="说明: 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7F3" w14:textId="15E19F5C" w:rsidR="007407FE" w:rsidRPr="00453972" w:rsidRDefault="005057FB" w:rsidP="007407FE">
    <w:pPr>
      <w:pStyle w:val="Header"/>
      <w:jc w:val="center"/>
    </w:pPr>
    <w:r>
      <w:rPr>
        <w:noProof/>
        <w:lang w:val="en-US" w:eastAsia="zh-CN" w:bidi="ar-SA"/>
      </w:rPr>
      <w:drawing>
        <wp:inline distT="0" distB="0" distL="0" distR="0" wp14:anchorId="34DB7FED" wp14:editId="0637631A">
          <wp:extent cx="1367790" cy="760730"/>
          <wp:effectExtent l="0" t="0" r="3810" b="1270"/>
          <wp:docPr id="3" name="Image 298" descr="说明: 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8" descr="说明: 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DE00" w14:textId="77777777" w:rsidR="007407FE" w:rsidRPr="00453972" w:rsidRDefault="007407FE" w:rsidP="007407FE">
    <w:pPr>
      <w:pStyle w:val="Header"/>
    </w:pPr>
  </w:p>
  <w:p w14:paraId="4C176CBB" w14:textId="77777777" w:rsidR="007407FE" w:rsidRPr="00453972" w:rsidRDefault="007407FE" w:rsidP="007407FE">
    <w:pPr>
      <w:pStyle w:val="Header"/>
    </w:pPr>
  </w:p>
  <w:p w14:paraId="39B32DC2" w14:textId="77777777" w:rsidR="007407FE" w:rsidRPr="00453972" w:rsidRDefault="007407FE" w:rsidP="007407FE">
    <w:pPr>
      <w:pStyle w:val="Header"/>
    </w:pPr>
  </w:p>
  <w:p w14:paraId="29EF2D91" w14:textId="77777777" w:rsidR="007407FE" w:rsidRPr="00453972" w:rsidRDefault="007407FE" w:rsidP="007407FE">
    <w:pPr>
      <w:pStyle w:val="Header"/>
    </w:pPr>
  </w:p>
  <w:p w14:paraId="276C6472" w14:textId="77777777" w:rsidR="003A4B77" w:rsidRPr="00453972" w:rsidRDefault="003A4B77" w:rsidP="003A4B77">
    <w:pPr>
      <w:pStyle w:val="EN-TTE"/>
    </w:pPr>
    <w:r w:rsidRPr="00453972">
      <w:t>新聞稿</w:t>
    </w:r>
  </w:p>
  <w:p w14:paraId="281CA722" w14:textId="77777777" w:rsidR="00B41716" w:rsidRPr="00453972" w:rsidRDefault="00B41716" w:rsidP="00306CFE">
    <w:pPr>
      <w:pStyle w:val="EN-TTE"/>
    </w:pPr>
  </w:p>
  <w:p w14:paraId="6E448DE7" w14:textId="77777777" w:rsidR="00B41716" w:rsidRPr="00453972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C1E01"/>
    <w:multiLevelType w:val="hybridMultilevel"/>
    <w:tmpl w:val="886C1F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9EB"/>
    <w:multiLevelType w:val="hybridMultilevel"/>
    <w:tmpl w:val="1812E70C"/>
    <w:lvl w:ilvl="0" w:tplc="255A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22882"/>
    <w:multiLevelType w:val="hybridMultilevel"/>
    <w:tmpl w:val="68085B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A62CC"/>
    <w:multiLevelType w:val="hybridMultilevel"/>
    <w:tmpl w:val="3A6459EA"/>
    <w:lvl w:ilvl="0" w:tplc="511AAF8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28" w:hanging="360"/>
      </w:pPr>
    </w:lvl>
    <w:lvl w:ilvl="2" w:tplc="100C001B" w:tentative="1">
      <w:start w:val="1"/>
      <w:numFmt w:val="lowerRoman"/>
      <w:lvlText w:val="%3."/>
      <w:lvlJc w:val="right"/>
      <w:pPr>
        <w:ind w:left="1748" w:hanging="180"/>
      </w:pPr>
    </w:lvl>
    <w:lvl w:ilvl="3" w:tplc="100C000F" w:tentative="1">
      <w:start w:val="1"/>
      <w:numFmt w:val="decimal"/>
      <w:lvlText w:val="%4."/>
      <w:lvlJc w:val="left"/>
      <w:pPr>
        <w:ind w:left="2468" w:hanging="360"/>
      </w:pPr>
    </w:lvl>
    <w:lvl w:ilvl="4" w:tplc="100C0019" w:tentative="1">
      <w:start w:val="1"/>
      <w:numFmt w:val="lowerLetter"/>
      <w:lvlText w:val="%5."/>
      <w:lvlJc w:val="left"/>
      <w:pPr>
        <w:ind w:left="3188" w:hanging="360"/>
      </w:pPr>
    </w:lvl>
    <w:lvl w:ilvl="5" w:tplc="100C001B" w:tentative="1">
      <w:start w:val="1"/>
      <w:numFmt w:val="lowerRoman"/>
      <w:lvlText w:val="%6."/>
      <w:lvlJc w:val="right"/>
      <w:pPr>
        <w:ind w:left="3908" w:hanging="180"/>
      </w:pPr>
    </w:lvl>
    <w:lvl w:ilvl="6" w:tplc="100C000F" w:tentative="1">
      <w:start w:val="1"/>
      <w:numFmt w:val="decimal"/>
      <w:lvlText w:val="%7."/>
      <w:lvlJc w:val="left"/>
      <w:pPr>
        <w:ind w:left="4628" w:hanging="360"/>
      </w:pPr>
    </w:lvl>
    <w:lvl w:ilvl="7" w:tplc="100C0019" w:tentative="1">
      <w:start w:val="1"/>
      <w:numFmt w:val="lowerLetter"/>
      <w:lvlText w:val="%8."/>
      <w:lvlJc w:val="left"/>
      <w:pPr>
        <w:ind w:left="5348" w:hanging="360"/>
      </w:pPr>
    </w:lvl>
    <w:lvl w:ilvl="8" w:tplc="100C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9" w15:restartNumberingAfterBreak="0">
    <w:nsid w:val="7CEB13FD"/>
    <w:multiLevelType w:val="hybridMultilevel"/>
    <w:tmpl w:val="23943E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571">
    <w:abstractNumId w:val="4"/>
  </w:num>
  <w:num w:numId="2" w16cid:durableId="1949700849">
    <w:abstractNumId w:val="2"/>
  </w:num>
  <w:num w:numId="3" w16cid:durableId="1039747301">
    <w:abstractNumId w:val="1"/>
  </w:num>
  <w:num w:numId="4" w16cid:durableId="221717271">
    <w:abstractNumId w:val="7"/>
  </w:num>
  <w:num w:numId="5" w16cid:durableId="1555972201">
    <w:abstractNumId w:val="9"/>
  </w:num>
  <w:num w:numId="6" w16cid:durableId="988556141">
    <w:abstractNumId w:val="0"/>
  </w:num>
  <w:num w:numId="7" w16cid:durableId="1091514146">
    <w:abstractNumId w:val="6"/>
  </w:num>
  <w:num w:numId="8" w16cid:durableId="1035810449">
    <w:abstractNumId w:val="3"/>
  </w:num>
  <w:num w:numId="9" w16cid:durableId="672758123">
    <w:abstractNumId w:val="8"/>
  </w:num>
  <w:num w:numId="10" w16cid:durableId="73316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CE"/>
    <w:rsid w:val="00002A9F"/>
    <w:rsid w:val="00030A6D"/>
    <w:rsid w:val="00043671"/>
    <w:rsid w:val="00045542"/>
    <w:rsid w:val="00052780"/>
    <w:rsid w:val="00052B20"/>
    <w:rsid w:val="000609EE"/>
    <w:rsid w:val="00060B3E"/>
    <w:rsid w:val="0006287F"/>
    <w:rsid w:val="00080BB1"/>
    <w:rsid w:val="0008530A"/>
    <w:rsid w:val="000A2E13"/>
    <w:rsid w:val="000D1907"/>
    <w:rsid w:val="000F4270"/>
    <w:rsid w:val="000F6774"/>
    <w:rsid w:val="001051E1"/>
    <w:rsid w:val="0011259A"/>
    <w:rsid w:val="001126A8"/>
    <w:rsid w:val="00131F32"/>
    <w:rsid w:val="001519ED"/>
    <w:rsid w:val="001565F6"/>
    <w:rsid w:val="00160AE4"/>
    <w:rsid w:val="0016103F"/>
    <w:rsid w:val="001822C4"/>
    <w:rsid w:val="00182A09"/>
    <w:rsid w:val="001B35F6"/>
    <w:rsid w:val="001D644D"/>
    <w:rsid w:val="001D73E4"/>
    <w:rsid w:val="001E77A6"/>
    <w:rsid w:val="001F3319"/>
    <w:rsid w:val="001F4AC6"/>
    <w:rsid w:val="002249C1"/>
    <w:rsid w:val="00226CF7"/>
    <w:rsid w:val="00240CD4"/>
    <w:rsid w:val="002431E6"/>
    <w:rsid w:val="002454E7"/>
    <w:rsid w:val="00275A70"/>
    <w:rsid w:val="002923CA"/>
    <w:rsid w:val="002B3242"/>
    <w:rsid w:val="002B73FB"/>
    <w:rsid w:val="002C007D"/>
    <w:rsid w:val="002C1EE4"/>
    <w:rsid w:val="002E4C8E"/>
    <w:rsid w:val="002F4C73"/>
    <w:rsid w:val="002F71E6"/>
    <w:rsid w:val="00304A08"/>
    <w:rsid w:val="00306CFE"/>
    <w:rsid w:val="00320BFE"/>
    <w:rsid w:val="00337DFB"/>
    <w:rsid w:val="00356828"/>
    <w:rsid w:val="00357F00"/>
    <w:rsid w:val="003674A0"/>
    <w:rsid w:val="0037775C"/>
    <w:rsid w:val="003812F0"/>
    <w:rsid w:val="003862CE"/>
    <w:rsid w:val="00392889"/>
    <w:rsid w:val="003A4B77"/>
    <w:rsid w:val="003C0A40"/>
    <w:rsid w:val="003C5123"/>
    <w:rsid w:val="003D1A8A"/>
    <w:rsid w:val="003F4FB8"/>
    <w:rsid w:val="004020E7"/>
    <w:rsid w:val="00406BB2"/>
    <w:rsid w:val="004227F0"/>
    <w:rsid w:val="00422DAE"/>
    <w:rsid w:val="00432A58"/>
    <w:rsid w:val="00437569"/>
    <w:rsid w:val="0044611F"/>
    <w:rsid w:val="00453972"/>
    <w:rsid w:val="00456B50"/>
    <w:rsid w:val="00460145"/>
    <w:rsid w:val="0048168A"/>
    <w:rsid w:val="0048769F"/>
    <w:rsid w:val="004A730E"/>
    <w:rsid w:val="004B7B08"/>
    <w:rsid w:val="004C4312"/>
    <w:rsid w:val="004C639E"/>
    <w:rsid w:val="004F364D"/>
    <w:rsid w:val="004F4556"/>
    <w:rsid w:val="00502FAC"/>
    <w:rsid w:val="005057FB"/>
    <w:rsid w:val="0052154E"/>
    <w:rsid w:val="00526517"/>
    <w:rsid w:val="00534A4E"/>
    <w:rsid w:val="00551778"/>
    <w:rsid w:val="005A3905"/>
    <w:rsid w:val="005C7C09"/>
    <w:rsid w:val="005D729E"/>
    <w:rsid w:val="005F7902"/>
    <w:rsid w:val="00607D6C"/>
    <w:rsid w:val="006530CB"/>
    <w:rsid w:val="00655B89"/>
    <w:rsid w:val="00661585"/>
    <w:rsid w:val="00671565"/>
    <w:rsid w:val="00672BA1"/>
    <w:rsid w:val="006818F3"/>
    <w:rsid w:val="00683E86"/>
    <w:rsid w:val="006A290D"/>
    <w:rsid w:val="006B0D74"/>
    <w:rsid w:val="006B3040"/>
    <w:rsid w:val="006E5953"/>
    <w:rsid w:val="006F2876"/>
    <w:rsid w:val="00706019"/>
    <w:rsid w:val="00724604"/>
    <w:rsid w:val="007407FE"/>
    <w:rsid w:val="00753EAF"/>
    <w:rsid w:val="00767C0C"/>
    <w:rsid w:val="00782AA8"/>
    <w:rsid w:val="00794A0D"/>
    <w:rsid w:val="00794DC2"/>
    <w:rsid w:val="00796555"/>
    <w:rsid w:val="007B0527"/>
    <w:rsid w:val="007D1AE6"/>
    <w:rsid w:val="007E67EC"/>
    <w:rsid w:val="00817117"/>
    <w:rsid w:val="008429DD"/>
    <w:rsid w:val="0085636B"/>
    <w:rsid w:val="0086417B"/>
    <w:rsid w:val="0086545D"/>
    <w:rsid w:val="00876292"/>
    <w:rsid w:val="00880F48"/>
    <w:rsid w:val="008847B9"/>
    <w:rsid w:val="008871CD"/>
    <w:rsid w:val="008B220F"/>
    <w:rsid w:val="008B3D0B"/>
    <w:rsid w:val="008B541C"/>
    <w:rsid w:val="008C319B"/>
    <w:rsid w:val="008C4557"/>
    <w:rsid w:val="008D2167"/>
    <w:rsid w:val="008D2B0B"/>
    <w:rsid w:val="008D4301"/>
    <w:rsid w:val="008E5A48"/>
    <w:rsid w:val="00917C1E"/>
    <w:rsid w:val="00920302"/>
    <w:rsid w:val="009219CF"/>
    <w:rsid w:val="00930BD4"/>
    <w:rsid w:val="00933BF3"/>
    <w:rsid w:val="00933D60"/>
    <w:rsid w:val="00940576"/>
    <w:rsid w:val="00942B62"/>
    <w:rsid w:val="00966D87"/>
    <w:rsid w:val="00975672"/>
    <w:rsid w:val="009758B0"/>
    <w:rsid w:val="009828F2"/>
    <w:rsid w:val="009B38F8"/>
    <w:rsid w:val="009E77FA"/>
    <w:rsid w:val="009F343E"/>
    <w:rsid w:val="009F4867"/>
    <w:rsid w:val="009F715C"/>
    <w:rsid w:val="00A30F34"/>
    <w:rsid w:val="00A35F80"/>
    <w:rsid w:val="00A57FFD"/>
    <w:rsid w:val="00A61BCD"/>
    <w:rsid w:val="00A93466"/>
    <w:rsid w:val="00A956F8"/>
    <w:rsid w:val="00A97DB1"/>
    <w:rsid w:val="00AA67BC"/>
    <w:rsid w:val="00AC5BBE"/>
    <w:rsid w:val="00AC659B"/>
    <w:rsid w:val="00AE1C65"/>
    <w:rsid w:val="00AE282B"/>
    <w:rsid w:val="00AE6D4B"/>
    <w:rsid w:val="00B1134B"/>
    <w:rsid w:val="00B219A9"/>
    <w:rsid w:val="00B304E4"/>
    <w:rsid w:val="00B310B9"/>
    <w:rsid w:val="00B41716"/>
    <w:rsid w:val="00B53906"/>
    <w:rsid w:val="00B55D9E"/>
    <w:rsid w:val="00B80EEF"/>
    <w:rsid w:val="00B81C93"/>
    <w:rsid w:val="00B8394D"/>
    <w:rsid w:val="00BA45F5"/>
    <w:rsid w:val="00BB660A"/>
    <w:rsid w:val="00BC0320"/>
    <w:rsid w:val="00BC39EA"/>
    <w:rsid w:val="00C000CD"/>
    <w:rsid w:val="00C0297F"/>
    <w:rsid w:val="00C2291C"/>
    <w:rsid w:val="00C344CD"/>
    <w:rsid w:val="00C40AE6"/>
    <w:rsid w:val="00C54DBC"/>
    <w:rsid w:val="00C60DF4"/>
    <w:rsid w:val="00C90EF2"/>
    <w:rsid w:val="00C9119B"/>
    <w:rsid w:val="00C948E7"/>
    <w:rsid w:val="00CA6638"/>
    <w:rsid w:val="00CB591A"/>
    <w:rsid w:val="00D048BE"/>
    <w:rsid w:val="00D066F5"/>
    <w:rsid w:val="00D13180"/>
    <w:rsid w:val="00D302AF"/>
    <w:rsid w:val="00D347D8"/>
    <w:rsid w:val="00D36557"/>
    <w:rsid w:val="00D37ED8"/>
    <w:rsid w:val="00D47557"/>
    <w:rsid w:val="00D47BCE"/>
    <w:rsid w:val="00D502E2"/>
    <w:rsid w:val="00D93B9D"/>
    <w:rsid w:val="00D949F1"/>
    <w:rsid w:val="00DC0694"/>
    <w:rsid w:val="00DC1960"/>
    <w:rsid w:val="00E419E4"/>
    <w:rsid w:val="00E44BCA"/>
    <w:rsid w:val="00E556FB"/>
    <w:rsid w:val="00E57C49"/>
    <w:rsid w:val="00E72B80"/>
    <w:rsid w:val="00E90522"/>
    <w:rsid w:val="00E949C3"/>
    <w:rsid w:val="00EA5AC6"/>
    <w:rsid w:val="00EB014B"/>
    <w:rsid w:val="00EB62F7"/>
    <w:rsid w:val="00ED3BF3"/>
    <w:rsid w:val="00EF3305"/>
    <w:rsid w:val="00F061B4"/>
    <w:rsid w:val="00F17CBF"/>
    <w:rsid w:val="00F26146"/>
    <w:rsid w:val="00F26D01"/>
    <w:rsid w:val="00F344F8"/>
    <w:rsid w:val="00F34F3B"/>
    <w:rsid w:val="00F53AAC"/>
    <w:rsid w:val="00F61DFC"/>
    <w:rsid w:val="00F64252"/>
    <w:rsid w:val="00F667FA"/>
    <w:rsid w:val="00FA065D"/>
    <w:rsid w:val="00FA3BDE"/>
    <w:rsid w:val="00FA602E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6862F8"/>
  <w15:docId w15:val="{AA12A52E-599D-46DC-94DA-1B2BB82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E4"/>
    <w:pPr>
      <w:spacing w:line="259" w:lineRule="auto"/>
    </w:pPr>
    <w:rPr>
      <w:szCs w:val="22"/>
      <w:lang w:val="zh-HK" w:eastAsia="zh-HK" w:bidi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</w:rPr>
  </w:style>
  <w:style w:type="character" w:customStyle="1" w:styleId="BodyTextChar">
    <w:name w:val="Body Text Char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zh-HK" w:eastAsia="zh-HK" w:bidi="zh-HK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szCs w:val="20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b/>
      <w:sz w:val="22"/>
      <w:szCs w:val="20"/>
    </w:rPr>
  </w:style>
  <w:style w:type="paragraph" w:customStyle="1" w:styleId="EN-TTE">
    <w:name w:val="EN-TÊTE"/>
    <w:basedOn w:val="Header"/>
    <w:qFormat/>
    <w:rsid w:val="00306CFE"/>
    <w:rPr>
      <w:color w:val="808080"/>
    </w:rPr>
  </w:style>
  <w:style w:type="paragraph" w:customStyle="1" w:styleId="DIFFUSION">
    <w:name w:val="DIFFUSION"/>
    <w:basedOn w:val="Header"/>
    <w:qFormat/>
    <w:rsid w:val="00306C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</w:rPr>
  </w:style>
  <w:style w:type="character" w:styleId="Emphasis">
    <w:name w:val="Emphasis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2454E7"/>
    <w:pPr>
      <w:widowControl w:val="0"/>
      <w:suppressAutoHyphens/>
      <w:spacing w:line="240" w:lineRule="auto"/>
    </w:pPr>
    <w:rPr>
      <w:rFonts w:ascii="Times New Roman" w:hAnsi="Times New Roman" w:cs="Mangal"/>
      <w:kern w:val="1"/>
      <w:szCs w:val="18"/>
    </w:rPr>
  </w:style>
  <w:style w:type="character" w:customStyle="1" w:styleId="CommentTextChar">
    <w:name w:val="Comment Text Char"/>
    <w:link w:val="CommentText"/>
    <w:uiPriority w:val="99"/>
    <w:rsid w:val="002454E7"/>
    <w:rPr>
      <w:rFonts w:ascii="Times New Roman" w:eastAsia="SimSun" w:hAnsi="Times New Roman" w:cs="Mangal"/>
      <w:kern w:val="1"/>
      <w:szCs w:val="18"/>
      <w:lang w:val="zh-HK" w:eastAsia="zh-HK" w:bidi="zh-HK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C51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23"/>
    <w:pPr>
      <w:widowControl/>
      <w:suppressAutoHyphens w:val="0"/>
    </w:pPr>
    <w:rPr>
      <w:rFonts w:ascii="Arial" w:eastAsia="Calibri" w:hAnsi="Arial" w:cs="Arial"/>
      <w:b/>
      <w:bCs/>
      <w:kern w:val="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C5123"/>
    <w:rPr>
      <w:rFonts w:ascii="Times New Roman" w:eastAsia="SimSun" w:hAnsi="Times New Roman" w:cs="Mangal"/>
      <w:b/>
      <w:bCs/>
      <w:kern w:val="1"/>
      <w:szCs w:val="20"/>
      <w:lang w:val="zh-HK" w:eastAsia="zh-HK" w:bidi="zh-HK"/>
    </w:rPr>
  </w:style>
  <w:style w:type="character" w:styleId="Hyperlink">
    <w:name w:val="Hyperlink"/>
    <w:uiPriority w:val="99"/>
    <w:unhideWhenUsed/>
    <w:rsid w:val="009F4867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9F48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117"/>
    <w:rPr>
      <w:szCs w:val="22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8B12-2F34-4E5B-AF56-CB84B14D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Tsz Hin MAK</cp:lastModifiedBy>
  <cp:revision>4</cp:revision>
  <cp:lastPrinted>2023-08-07T03:16:00Z</cp:lastPrinted>
  <dcterms:created xsi:type="dcterms:W3CDTF">2023-09-12T02:26:00Z</dcterms:created>
  <dcterms:modified xsi:type="dcterms:W3CDTF">2023-09-12T14:12:00Z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5f95d826b6e3305255cc514fe9f2479dcbe185e732e984d9e7bf4cd8be9e2850</vt:lpwstr>
  </property>
  <property fmtid="{D5CDD505-2E9C-101B-9397-08002B2CF9AE}" pid="3" name="MSIP_Label_9ac4b2bc-ebd9-4dd7-ace5-ea1cea0e7ede_Enabled">
    <vt:lpwstr>true</vt:lpwstr>
  </property>
  <property fmtid="{D5CDD505-2E9C-101B-9397-08002B2CF9AE}" pid="4" name="MSIP_Label_9ac4b2bc-ebd9-4dd7-ace5-ea1cea0e7ede_SetDate">
    <vt:lpwstr>2023-09-12T02:26:48Z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iteId">
    <vt:lpwstr>f2460eca-756e-4a3f-bd14-d2a84590fc31</vt:lpwstr>
  </property>
  <property fmtid="{D5CDD505-2E9C-101B-9397-08002B2CF9AE}" pid="8" name="MSIP_Label_9ac4b2bc-ebd9-4dd7-ace5-ea1cea0e7ede_ActionId">
    <vt:lpwstr>47eda631-28ae-4fec-aa4d-467fafbc7596</vt:lpwstr>
  </property>
  <property fmtid="{D5CDD505-2E9C-101B-9397-08002B2CF9AE}" pid="9" name="MSIP_Label_9ac4b2bc-ebd9-4dd7-ace5-ea1cea0e7ede_ContentBits">
    <vt:lpwstr>0</vt:lpwstr>
  </property>
  <property fmtid="{D5CDD505-2E9C-101B-9397-08002B2CF9AE}" pid="10" name="Niveau_Confidentialite">
    <vt:lpwstr>1;#Interne</vt:lpwstr>
  </property>
</Properties>
</file>