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5915" w14:textId="77777777" w:rsidR="0086545D" w:rsidRPr="000A48FD" w:rsidRDefault="000A48FD" w:rsidP="00974511">
      <w:pPr>
        <w:pStyle w:val="TITRE"/>
        <w:rPr>
          <w:lang w:val="es-ES"/>
        </w:rPr>
      </w:pPr>
      <w:r>
        <w:rPr>
          <w:rFonts w:eastAsia="Arial" w:cs="Times New Roman"/>
          <w:bCs/>
          <w:szCs w:val="28"/>
          <w:lang w:val="es-ES"/>
        </w:rPr>
        <w:t>CLAIR DE ROSE</w:t>
      </w:r>
    </w:p>
    <w:p w14:paraId="4ACC7A62" w14:textId="77777777" w:rsidR="0086545D" w:rsidRPr="000A48FD" w:rsidRDefault="0086545D" w:rsidP="0086545D">
      <w:pPr>
        <w:rPr>
          <w:lang w:val="es-ES"/>
        </w:rPr>
      </w:pPr>
    </w:p>
    <w:p w14:paraId="217FCFE7" w14:textId="77777777" w:rsidR="008F3815" w:rsidRPr="000A48FD" w:rsidRDefault="000A48FD" w:rsidP="0086545D">
      <w:pPr>
        <w:jc w:val="both"/>
        <w:rPr>
          <w:b/>
          <w:bCs/>
          <w:lang w:val="es-ES"/>
        </w:rPr>
      </w:pPr>
      <w:r>
        <w:rPr>
          <w:rFonts w:eastAsia="Arial" w:cs="Times New Roman"/>
          <w:b/>
          <w:bCs/>
          <w:szCs w:val="20"/>
          <w:lang w:val="es-ES"/>
        </w:rPr>
        <w:t>TUDOR reinterpreta la línea femenina Clair de Rose con la incorporación de nuevas y distintivas esferas azules. Disponibles exclusivamente en acero inoxidable con movimientos mecánicos, estas nuevas configuraciones se presentan en tres tamaños, cada una con dos diseños.</w:t>
      </w:r>
    </w:p>
    <w:p w14:paraId="3F57A3A4" w14:textId="77777777" w:rsidR="008F3815" w:rsidRPr="000A48FD" w:rsidRDefault="008F3815" w:rsidP="0086545D">
      <w:pPr>
        <w:jc w:val="both"/>
        <w:rPr>
          <w:lang w:val="es-ES"/>
        </w:rPr>
      </w:pPr>
    </w:p>
    <w:p w14:paraId="202D9270" w14:textId="77777777" w:rsidR="00D03DCB" w:rsidRPr="000A48FD" w:rsidRDefault="000A48FD" w:rsidP="0086545D">
      <w:pPr>
        <w:jc w:val="both"/>
        <w:rPr>
          <w:rFonts w:cs="Arial"/>
          <w:szCs w:val="20"/>
          <w:lang w:val="es-ES"/>
        </w:rPr>
      </w:pPr>
      <w:r>
        <w:rPr>
          <w:rFonts w:eastAsia="Arial" w:cs="Times New Roman"/>
          <w:szCs w:val="20"/>
          <w:lang w:val="es-ES"/>
        </w:rPr>
        <w:t xml:space="preserve">Clair de Rose es una línea clásica de TUDOR cuyo nombre se refiere de forma poética tanto a </w:t>
      </w:r>
      <w:r>
        <w:rPr>
          <w:rFonts w:eastAsia="Arial" w:cs="Times New Roman"/>
          <w:i/>
          <w:iCs/>
          <w:szCs w:val="20"/>
          <w:lang w:val="es-ES"/>
        </w:rPr>
        <w:t>clair de lune</w:t>
      </w:r>
      <w:r>
        <w:rPr>
          <w:rFonts w:eastAsia="Arial" w:cs="Times New Roman"/>
          <w:szCs w:val="20"/>
          <w:lang w:val="es-ES"/>
        </w:rPr>
        <w:t>, «luz de la luna» en francés, como al logo histórico de la marca, una rosa, combinando ambos de forma divertida. En 2024, la familia recibe una nueva esfera «azul TUDOR». Con un espíritu clásico, refinado y atemporal, utiliza los códigos estéticos históricos de la marca sin desviarse de las sutiles curvas de su caja y de su sorprendente corona, que en este modelo cuenta con un cabujón de espinela azul. Clair de Rose está disponible en tres tamaños, 26, 30 y 34 milímetros de diámetro y presenta esferas opalina y ahora «azul TUDOR» con delicados elementos decorativos en relieve y números romanos o diamantes. Clair de Rose está provisto de un movimiento de cuerda automática con función de fecha y está disponible exclusivamente en acero inoxidable.</w:t>
      </w:r>
    </w:p>
    <w:p w14:paraId="0F578D96" w14:textId="77777777" w:rsidR="0086545D" w:rsidRPr="000A48FD" w:rsidRDefault="0086545D" w:rsidP="0086545D">
      <w:pPr>
        <w:jc w:val="both"/>
        <w:rPr>
          <w:lang w:val="es-ES"/>
        </w:rPr>
      </w:pPr>
    </w:p>
    <w:p w14:paraId="2CDF5E21" w14:textId="77777777" w:rsidR="0086545D" w:rsidRPr="00782BAD" w:rsidRDefault="000A48FD" w:rsidP="0086545D">
      <w:pPr>
        <w:pStyle w:val="TEXTE"/>
        <w:jc w:val="both"/>
        <w:rPr>
          <w:b/>
          <w:sz w:val="22"/>
          <w:lang w:val="en-US"/>
        </w:rPr>
      </w:pPr>
      <w:r>
        <w:rPr>
          <w:rFonts w:eastAsia="Arial"/>
          <w:b/>
          <w:bCs/>
          <w:sz w:val="22"/>
          <w:szCs w:val="22"/>
          <w:lang w:val="es-ES"/>
        </w:rPr>
        <w:t>ELEMENTOS CLAVE</w:t>
      </w:r>
    </w:p>
    <w:p w14:paraId="102AD907" w14:textId="77777777" w:rsidR="00782BAD" w:rsidRPr="000A48FD" w:rsidRDefault="000A48FD" w:rsidP="00782BAD">
      <w:pPr>
        <w:pStyle w:val="TEXTE"/>
        <w:numPr>
          <w:ilvl w:val="0"/>
          <w:numId w:val="7"/>
        </w:numPr>
        <w:jc w:val="both"/>
        <w:rPr>
          <w:lang w:val="es-ES"/>
        </w:rPr>
      </w:pPr>
      <w:r>
        <w:rPr>
          <w:rFonts w:eastAsia="Arial"/>
          <w:lang w:val="es-ES"/>
        </w:rPr>
        <w:t>Caja de acero inoxidable satinada y pulida, diseño de caja delicado y elegante que saca provecho del rico legado de TUDOR</w:t>
      </w:r>
    </w:p>
    <w:p w14:paraId="56D4AE7E" w14:textId="77777777" w:rsidR="00BE0F8D" w:rsidRPr="000A48FD" w:rsidRDefault="000A48FD" w:rsidP="00BE0F8D">
      <w:pPr>
        <w:pStyle w:val="TEXTE"/>
        <w:numPr>
          <w:ilvl w:val="0"/>
          <w:numId w:val="7"/>
        </w:numPr>
        <w:jc w:val="both"/>
        <w:rPr>
          <w:lang w:val="es-ES"/>
        </w:rPr>
      </w:pPr>
      <w:r>
        <w:rPr>
          <w:rFonts w:eastAsia="Arial"/>
          <w:lang w:val="es-ES"/>
        </w:rPr>
        <w:t>Esfera «azul TUDOR» u opalina, con o sin diamantes</w:t>
      </w:r>
    </w:p>
    <w:p w14:paraId="38370685" w14:textId="77777777" w:rsidR="00782BAD" w:rsidRPr="000A48FD" w:rsidRDefault="000A48FD" w:rsidP="00BE0F8D">
      <w:pPr>
        <w:pStyle w:val="TEXTE"/>
        <w:numPr>
          <w:ilvl w:val="0"/>
          <w:numId w:val="7"/>
        </w:numPr>
        <w:jc w:val="both"/>
        <w:rPr>
          <w:lang w:val="es-ES"/>
        </w:rPr>
      </w:pPr>
      <w:r>
        <w:rPr>
          <w:rFonts w:eastAsia="Arial"/>
          <w:lang w:val="es-ES"/>
        </w:rPr>
        <w:t>Calibre de cuerda automática T601 o T201 con una reserva de marcha de 38 horas.</w:t>
      </w:r>
    </w:p>
    <w:p w14:paraId="3201E1A0" w14:textId="77777777" w:rsidR="00782BAD" w:rsidRPr="000A48FD" w:rsidRDefault="000A48FD" w:rsidP="00782BAD">
      <w:pPr>
        <w:pStyle w:val="TEXTE"/>
        <w:numPr>
          <w:ilvl w:val="0"/>
          <w:numId w:val="7"/>
        </w:numPr>
        <w:jc w:val="both"/>
        <w:rPr>
          <w:lang w:val="es-ES"/>
        </w:rPr>
      </w:pPr>
      <w:r>
        <w:rPr>
          <w:rFonts w:eastAsia="Arial"/>
          <w:lang w:val="es-ES"/>
        </w:rPr>
        <w:t>Brazalete de 5 eslabones de acero inoxidable «granos de arroz»</w:t>
      </w:r>
    </w:p>
    <w:p w14:paraId="0D3991A4" w14:textId="77777777" w:rsidR="00782BAD" w:rsidRPr="000A48FD" w:rsidRDefault="000A48FD" w:rsidP="00782BAD">
      <w:pPr>
        <w:pStyle w:val="TEXTE"/>
        <w:numPr>
          <w:ilvl w:val="0"/>
          <w:numId w:val="7"/>
        </w:numPr>
        <w:jc w:val="both"/>
        <w:rPr>
          <w:lang w:val="es-ES"/>
        </w:rPr>
      </w:pPr>
      <w:r>
        <w:rPr>
          <w:rFonts w:eastAsia="Arial"/>
          <w:lang w:val="es-ES"/>
        </w:rPr>
        <w:t>Garantía transferible de cinco años sin necesidad de registro ni de revisiones de mantenimiento periódicas</w:t>
      </w:r>
    </w:p>
    <w:p w14:paraId="7495043C" w14:textId="77777777" w:rsidR="006959BE" w:rsidRPr="000A48FD" w:rsidRDefault="006959BE" w:rsidP="0086545D">
      <w:pPr>
        <w:pStyle w:val="TEXTE"/>
        <w:jc w:val="both"/>
        <w:rPr>
          <w:lang w:val="es-ES"/>
        </w:rPr>
      </w:pPr>
    </w:p>
    <w:p w14:paraId="13D072D4" w14:textId="77777777" w:rsidR="006959BE" w:rsidRPr="000A48FD" w:rsidRDefault="006959BE" w:rsidP="0086545D">
      <w:pPr>
        <w:pStyle w:val="TEXTE"/>
        <w:jc w:val="both"/>
        <w:rPr>
          <w:lang w:val="es-ES"/>
        </w:rPr>
      </w:pPr>
    </w:p>
    <w:p w14:paraId="3ED1DA66" w14:textId="77777777" w:rsidR="008F5A64" w:rsidRPr="000A48FD" w:rsidRDefault="000A48FD" w:rsidP="00D03DCB">
      <w:pPr>
        <w:pStyle w:val="TEXTE"/>
        <w:jc w:val="both"/>
        <w:rPr>
          <w:b/>
          <w:bCs/>
          <w:lang w:val="es-ES"/>
        </w:rPr>
      </w:pPr>
      <w:r>
        <w:rPr>
          <w:rFonts w:eastAsia="Arial"/>
          <w:b/>
          <w:bCs/>
          <w:lang w:val="es-ES"/>
        </w:rPr>
        <w:t>EL ESPÍRITU DE CLAIR DE ROSE</w:t>
      </w:r>
    </w:p>
    <w:p w14:paraId="13B45B6A" w14:textId="4B7C7DB2" w:rsidR="00D03DCB" w:rsidRPr="000A48FD" w:rsidRDefault="000A48FD" w:rsidP="00D03DCB">
      <w:pPr>
        <w:pStyle w:val="TEXTE"/>
        <w:jc w:val="both"/>
        <w:rPr>
          <w:lang w:val="es-ES"/>
        </w:rPr>
      </w:pPr>
      <w:r>
        <w:rPr>
          <w:rFonts w:eastAsia="Arial"/>
          <w:lang w:val="es-ES"/>
        </w:rPr>
        <w:t xml:space="preserve">Este reloj femenino es el más reciente en una larga historia de TUDOR, que se remonta a la época </w:t>
      </w:r>
      <w:r w:rsidRPr="000A48FD">
        <w:rPr>
          <w:rFonts w:eastAsia="Arial"/>
          <w:i/>
          <w:iCs/>
          <w:lang w:val="es-ES"/>
        </w:rPr>
        <w:t>art déco</w:t>
      </w:r>
      <w:r>
        <w:rPr>
          <w:rFonts w:eastAsia="Arial"/>
          <w:lang w:val="es-ES"/>
        </w:rPr>
        <w:t xml:space="preserve"> a principios de los años 1930. Por aquel entonces, TUDOR era conocida por fabricar relojes (de joyería) delicados y vanguardistas con una riqueza de detalles, desde grabados decorativos en la caja hasta sutiles adornos en la esfera y brazaletes preciosos. Interpretación moderna de esa herencia, la línea Clair de Rose presenta un estilo que es, al mismo tiempo, delicado y audaz, con referencias estéticas a líneas con nombres tan evocadores como Princess, Glamour y Miss TUDOR. Uno de los elementos más característicos del Clair de Rose se extrajo de esta última colección: la corona decorada con un precioso cabujón de espinela. Otra característica distintiva de la línea Clair de Rose es su brazalete de 5 eslabones de acero inoxidable, a veces denominado brazalete «granos de arroz». Su tamaño pequeño y sus eslabones diseñados a la perfección aportan una suavidad y un confort sin igual, mientras que sus acabados pulidos ofrecen un sofisticado brillo a la muñeca.</w:t>
      </w:r>
    </w:p>
    <w:p w14:paraId="0923BB9E" w14:textId="77777777" w:rsidR="00D03DCB" w:rsidRPr="000A48FD" w:rsidRDefault="00D03DCB" w:rsidP="0086545D">
      <w:pPr>
        <w:pStyle w:val="TEXTE"/>
        <w:jc w:val="both"/>
        <w:rPr>
          <w:lang w:val="es-ES"/>
        </w:rPr>
      </w:pPr>
    </w:p>
    <w:p w14:paraId="3AE1422A" w14:textId="77777777" w:rsidR="00D03DCB" w:rsidRPr="000A48FD" w:rsidRDefault="000A48FD" w:rsidP="00D03DCB">
      <w:pPr>
        <w:pStyle w:val="TEXTE"/>
        <w:jc w:val="both"/>
        <w:rPr>
          <w:b/>
          <w:lang w:val="es-ES"/>
        </w:rPr>
      </w:pPr>
      <w:r>
        <w:rPr>
          <w:rFonts w:eastAsia="Arial"/>
          <w:b/>
          <w:bCs/>
          <w:lang w:val="es-ES"/>
        </w:rPr>
        <w:t>AZUL TUDOR</w:t>
      </w:r>
    </w:p>
    <w:p w14:paraId="6EB40DB6" w14:textId="77777777" w:rsidR="0010563C" w:rsidRPr="000A48FD" w:rsidRDefault="000A48FD" w:rsidP="00D03DCB">
      <w:pPr>
        <w:pStyle w:val="TEXTE"/>
        <w:jc w:val="both"/>
        <w:rPr>
          <w:lang w:val="es-ES"/>
        </w:rPr>
      </w:pPr>
      <w:r>
        <w:rPr>
          <w:rFonts w:eastAsia="Arial"/>
          <w:lang w:val="es-ES"/>
        </w:rPr>
        <w:t>Desde que TUDOR introdujo por primera vez en 1969 su distintiva esfera azul en el TUDOR Submariner, TUDOR ha incorporado esferas azules en su código estético en muchos de los modelos de su gama. El «azul TUDOR» no es un tono específico de azul, sino más bien la idea de que el color ha estado estrechamente asociado a TUDOR e históricamente ha aparecido con frecuencia en la selección del modelo.</w:t>
      </w:r>
    </w:p>
    <w:p w14:paraId="0C7EF1C3" w14:textId="77777777" w:rsidR="00D03DCB" w:rsidRPr="000A48FD" w:rsidRDefault="00D03DCB" w:rsidP="00D03DCB">
      <w:pPr>
        <w:pStyle w:val="TEXTE"/>
        <w:jc w:val="both"/>
        <w:rPr>
          <w:lang w:val="es-ES"/>
        </w:rPr>
      </w:pPr>
    </w:p>
    <w:p w14:paraId="7D0D7604" w14:textId="77777777" w:rsidR="00547C32" w:rsidRPr="000A48FD" w:rsidRDefault="000A48FD" w:rsidP="00547C32">
      <w:pPr>
        <w:spacing w:line="240" w:lineRule="auto"/>
        <w:rPr>
          <w:rFonts w:eastAsia="Calibri" w:cs="Arial"/>
          <w:b/>
          <w:szCs w:val="20"/>
          <w:lang w:val="es-ES"/>
        </w:rPr>
      </w:pPr>
      <w:r>
        <w:rPr>
          <w:rFonts w:eastAsia="Arial" w:cs="Arial"/>
          <w:b/>
          <w:bCs/>
          <w:szCs w:val="20"/>
          <w:lang w:val="es-ES"/>
        </w:rPr>
        <w:t>LA MANUFACTURA TUDOR</w:t>
      </w:r>
    </w:p>
    <w:p w14:paraId="08756FCB" w14:textId="2604F268" w:rsidR="00547C32" w:rsidRPr="000A48FD" w:rsidRDefault="000A48FD" w:rsidP="00547C32">
      <w:pPr>
        <w:spacing w:line="240" w:lineRule="auto"/>
        <w:jc w:val="both"/>
        <w:rPr>
          <w:rFonts w:cs="Arial"/>
          <w:szCs w:val="20"/>
          <w:lang w:val="es-ES"/>
        </w:rPr>
      </w:pPr>
      <w:r>
        <w:rPr>
          <w:rFonts w:eastAsia="Arial" w:cs="Arial"/>
          <w:szCs w:val="20"/>
          <w:lang w:val="es-ES"/>
        </w:rPr>
        <w:t xml:space="preserve">Cada reloj TUDOR está ensamblado y completamente puesto a prueba siguiendo los estándares superiores de TUDOR en la nueva Manufactura TUDOR ubicada en Le Locle, Suiza. Esta nueva instalación de vanguardia, que reúne el </w:t>
      </w:r>
      <w:r w:rsidRPr="000A48FD">
        <w:rPr>
          <w:rFonts w:eastAsia="Arial" w:cs="Arial"/>
          <w:i/>
          <w:iCs/>
          <w:szCs w:val="20"/>
          <w:lang w:val="es-ES"/>
        </w:rPr>
        <w:t>savoir</w:t>
      </w:r>
      <w:r w:rsidRPr="000A48FD">
        <w:rPr>
          <w:rFonts w:eastAsia="Arial" w:cs="Arial"/>
          <w:i/>
          <w:iCs/>
          <w:szCs w:val="20"/>
          <w:lang w:val="es-ES"/>
        </w:rPr>
        <w:noBreakHyphen/>
        <w:t>faire</w:t>
      </w:r>
      <w:r>
        <w:rPr>
          <w:rFonts w:eastAsia="Arial" w:cs="Arial"/>
          <w:szCs w:val="20"/>
          <w:lang w:val="es-ES"/>
        </w:rPr>
        <w:t xml:space="preserve"> de los relojeros con lo mejor de la gestión de producción y de los sistemas de certificación automatizados, se completó en 2021 tras tres años de construcción. Decorada en su totalidad en rojo TUDOR, la Manufactura abarca unas cuatro plantas, un total de 5500 m</w:t>
      </w:r>
      <w:r w:rsidRPr="000A48FD">
        <w:rPr>
          <w:rFonts w:eastAsia="Arial" w:cs="Arial"/>
          <w:szCs w:val="20"/>
          <w:vertAlign w:val="superscript"/>
          <w:lang w:val="es-ES"/>
        </w:rPr>
        <w:t>2</w:t>
      </w:r>
      <w:r>
        <w:rPr>
          <w:rFonts w:eastAsia="Arial" w:cs="Arial"/>
          <w:szCs w:val="20"/>
          <w:lang w:val="es-ES"/>
        </w:rPr>
        <w:t>, y está conectada física y visualmente con su vecina, la Manufactura Kenissi, la instalación donde se producen los movimientos de TUDOR fundada en 2016. Con Kenissi y una red de filiales propiedad de TUDOR, la marca ha podido integrar el desarrollo y la producción de calibres mecánicos de alto rendimiento. En consecuencia, TUDOR controla ahora plenamente la manufacturación de componentes estratégicos y garantiza su calidad.</w:t>
      </w:r>
    </w:p>
    <w:p w14:paraId="1C4E676F" w14:textId="77777777" w:rsidR="00547C32" w:rsidRPr="000A48FD" w:rsidRDefault="00547C32" w:rsidP="00547C32">
      <w:pPr>
        <w:spacing w:line="240" w:lineRule="auto"/>
        <w:rPr>
          <w:rFonts w:cs="Arial"/>
          <w:szCs w:val="20"/>
          <w:lang w:val="es-ES"/>
        </w:rPr>
      </w:pPr>
    </w:p>
    <w:p w14:paraId="62CE8014" w14:textId="77777777" w:rsidR="0063055D" w:rsidRDefault="0063055D" w:rsidP="00547C32">
      <w:pPr>
        <w:autoSpaceDE w:val="0"/>
        <w:autoSpaceDN w:val="0"/>
        <w:adjustRightInd w:val="0"/>
        <w:spacing w:line="240" w:lineRule="auto"/>
        <w:jc w:val="both"/>
        <w:rPr>
          <w:rFonts w:eastAsia="Arial" w:cs="Arial"/>
          <w:b/>
          <w:bCs/>
          <w:szCs w:val="20"/>
          <w:lang w:val="es-ES"/>
        </w:rPr>
      </w:pPr>
    </w:p>
    <w:p w14:paraId="5676C6C4" w14:textId="77777777" w:rsidR="0063055D" w:rsidRDefault="0063055D" w:rsidP="00547C32">
      <w:pPr>
        <w:autoSpaceDE w:val="0"/>
        <w:autoSpaceDN w:val="0"/>
        <w:adjustRightInd w:val="0"/>
        <w:spacing w:line="240" w:lineRule="auto"/>
        <w:jc w:val="both"/>
        <w:rPr>
          <w:rFonts w:eastAsia="Arial" w:cs="Arial"/>
          <w:b/>
          <w:bCs/>
          <w:szCs w:val="20"/>
          <w:lang w:val="es-ES"/>
        </w:rPr>
      </w:pPr>
    </w:p>
    <w:p w14:paraId="06E2D901" w14:textId="2714726F" w:rsidR="00547C32" w:rsidRPr="000A48FD" w:rsidRDefault="000A48FD" w:rsidP="00547C32">
      <w:pPr>
        <w:autoSpaceDE w:val="0"/>
        <w:autoSpaceDN w:val="0"/>
        <w:adjustRightInd w:val="0"/>
        <w:spacing w:line="240" w:lineRule="auto"/>
        <w:jc w:val="both"/>
        <w:rPr>
          <w:rFonts w:cs="Arial"/>
          <w:b/>
          <w:szCs w:val="20"/>
          <w:lang w:val="es-ES"/>
        </w:rPr>
      </w:pPr>
      <w:r>
        <w:rPr>
          <w:rFonts w:eastAsia="Arial" w:cs="Arial"/>
          <w:b/>
          <w:bCs/>
          <w:szCs w:val="20"/>
          <w:lang w:val="es-ES"/>
        </w:rPr>
        <w:lastRenderedPageBreak/>
        <w:t>LA GARANTÍA TUDOR</w:t>
      </w:r>
    </w:p>
    <w:p w14:paraId="47ABC05F" w14:textId="77777777" w:rsidR="00547C32" w:rsidRPr="000A48FD" w:rsidRDefault="000A48FD" w:rsidP="00547C32">
      <w:pPr>
        <w:autoSpaceDE w:val="0"/>
        <w:autoSpaceDN w:val="0"/>
        <w:adjustRightInd w:val="0"/>
        <w:spacing w:line="240" w:lineRule="auto"/>
        <w:jc w:val="both"/>
        <w:rPr>
          <w:rFonts w:cs="Arial"/>
          <w:szCs w:val="20"/>
          <w:lang w:val="es-ES"/>
        </w:rPr>
      </w:pPr>
      <w:r>
        <w:rPr>
          <w:rFonts w:eastAsia="Arial" w:cs="Arial"/>
          <w:szCs w:val="20"/>
          <w:lang w:val="es-ES"/>
        </w:rPr>
        <w:t xml:space="preserve">Desde que Hans </w:t>
      </w:r>
      <w:proofErr w:type="spellStart"/>
      <w:r>
        <w:rPr>
          <w:rFonts w:eastAsia="Arial" w:cs="Arial"/>
          <w:szCs w:val="20"/>
          <w:lang w:val="es-ES"/>
        </w:rPr>
        <w:t>Wilsdorf</w:t>
      </w:r>
      <w:proofErr w:type="spellEnd"/>
      <w:r>
        <w:rPr>
          <w:rFonts w:eastAsia="Arial" w:cs="Arial"/>
          <w:szCs w:val="20"/>
          <w:lang w:val="es-ES"/>
        </w:rPr>
        <w:t xml:space="preserve"> creó la marca en 1926, de acuerdo con su visión del reloj ideal, TUDOR ha creado siempre relojes con el máximo nivel posible de resistencia, durabilidad, fiabilidad y precisión. Gracias a esta experiencia y a la confianza en la calidad superior de sus relojes, TUDOR ofrece una garantía de cinco años para todos sus productos. Garantía transferible de cinco años sin necesidad de registro ni de mantenimiento. TUDOR también recomienda que sus relojes tengan un mantenimiento aproximadamente cada diez años, dependiendo del modelo y del grado de uso diario.</w:t>
      </w:r>
    </w:p>
    <w:p w14:paraId="22FFE184" w14:textId="77777777" w:rsidR="00547C32" w:rsidRPr="000A48FD" w:rsidRDefault="00547C32" w:rsidP="00547C32">
      <w:pPr>
        <w:autoSpaceDE w:val="0"/>
        <w:autoSpaceDN w:val="0"/>
        <w:adjustRightInd w:val="0"/>
        <w:spacing w:line="240" w:lineRule="auto"/>
        <w:jc w:val="both"/>
        <w:rPr>
          <w:rFonts w:cs="Arial"/>
          <w:szCs w:val="20"/>
          <w:lang w:val="es-ES"/>
        </w:rPr>
      </w:pPr>
    </w:p>
    <w:p w14:paraId="4D7B5919" w14:textId="77777777" w:rsidR="00547C32" w:rsidRPr="000A48FD" w:rsidRDefault="000A48FD" w:rsidP="00547C32">
      <w:pPr>
        <w:spacing w:line="240" w:lineRule="auto"/>
        <w:rPr>
          <w:rFonts w:cs="Arial"/>
          <w:b/>
          <w:szCs w:val="20"/>
          <w:lang w:val="es-ES"/>
        </w:rPr>
      </w:pPr>
      <w:r>
        <w:rPr>
          <w:rFonts w:eastAsia="Arial" w:cs="Arial"/>
          <w:b/>
          <w:bCs/>
          <w:szCs w:val="20"/>
          <w:shd w:val="clear" w:color="auto" w:fill="FFFFFF"/>
          <w:lang w:val="es-ES"/>
        </w:rPr>
        <w:t>TUDOR ES «BORN TO DARE»</w:t>
      </w:r>
    </w:p>
    <w:p w14:paraId="1015ED40" w14:textId="77777777" w:rsidR="00BE0F8D" w:rsidRPr="000A48FD" w:rsidRDefault="000A48FD" w:rsidP="00BE0F8D">
      <w:pPr>
        <w:pStyle w:val="Corpsdetexte"/>
        <w:spacing w:after="0"/>
        <w:jc w:val="both"/>
        <w:rPr>
          <w:rFonts w:ascii="Arial" w:hAnsi="Arial" w:cs="Arial"/>
          <w:sz w:val="20"/>
          <w:szCs w:val="20"/>
          <w:lang w:val="es-ES"/>
        </w:rPr>
      </w:pPr>
      <w:r>
        <w:rPr>
          <w:rFonts w:ascii="Arial" w:eastAsia="Arial" w:hAnsi="Arial" w:cs="Arial"/>
          <w:sz w:val="20"/>
          <w:szCs w:val="20"/>
          <w:lang w:val="es-ES"/>
        </w:rPr>
        <w:t>En 2017, TUDOR lanzó una nueva campaña con el lema «Born To Dare». Refleja tanto la historia de la marca como lo que es hoy en día. Cuenta las aventuras de personas que han logrado lo extraordinario en tierra firme, sobre hielo, por aire o bajo el agua con un reloj TUDOR en sus muñecas. El lema también hace referencia a la visión de Hans Wilsdorf, fundador de TUDOR, quien fabricó relojes TUDOR diseñados para resistir las condiciones más extremas y concebidos para los estilos de vida más audaces. Es el testimonio del singular enfoque sobre la relojería por el que TUDOR es conocida en la actualidad. Sus innovaciones, pioneras en el sector de la relojería, se han convertido en toda una referencia hoy en día. El espíritu «Born To Dare» de TUDOR cuenta con el apoyo de embajadores ilustres por todo el mundo, cuyos logros son consecuencia de un estilo de vida desafiante.</w:t>
      </w:r>
    </w:p>
    <w:p w14:paraId="343B6992" w14:textId="77777777" w:rsidR="00BE0F8D" w:rsidRPr="000A48FD" w:rsidRDefault="00BE0F8D" w:rsidP="00BE0F8D">
      <w:pPr>
        <w:pStyle w:val="Corpsdetexte"/>
        <w:spacing w:after="0"/>
        <w:jc w:val="both"/>
        <w:rPr>
          <w:rFonts w:ascii="Arial" w:hAnsi="Arial" w:cs="Arial"/>
          <w:sz w:val="20"/>
          <w:szCs w:val="20"/>
          <w:lang w:val="es-ES"/>
        </w:rPr>
      </w:pPr>
    </w:p>
    <w:p w14:paraId="664DDE27" w14:textId="77777777" w:rsidR="00547C32" w:rsidRPr="000A48FD" w:rsidRDefault="000A48FD" w:rsidP="00BE0F8D">
      <w:pPr>
        <w:pStyle w:val="Corpsdetexte"/>
        <w:spacing w:after="0"/>
        <w:jc w:val="both"/>
        <w:rPr>
          <w:rFonts w:ascii="Arial" w:hAnsi="Arial" w:cs="Arial"/>
          <w:sz w:val="20"/>
          <w:szCs w:val="20"/>
          <w:lang w:val="es-ES"/>
        </w:rPr>
      </w:pPr>
      <w:r>
        <w:rPr>
          <w:rFonts w:ascii="Arial" w:eastAsia="Arial" w:hAnsi="Arial" w:cs="Arial"/>
          <w:b/>
          <w:bCs/>
          <w:sz w:val="20"/>
          <w:szCs w:val="20"/>
          <w:lang w:val="es-ES"/>
        </w:rPr>
        <w:t>ACERCA DE TUDOR</w:t>
      </w:r>
    </w:p>
    <w:p w14:paraId="54506F62" w14:textId="77777777" w:rsidR="00547C32" w:rsidRPr="000A48FD" w:rsidRDefault="000A48FD" w:rsidP="00547C32">
      <w:pPr>
        <w:pStyle w:val="Corpsdetexte"/>
        <w:spacing w:after="0"/>
        <w:jc w:val="both"/>
        <w:rPr>
          <w:rFonts w:ascii="Arial" w:hAnsi="Arial" w:cs="Arial"/>
          <w:sz w:val="20"/>
          <w:szCs w:val="20"/>
          <w:lang w:val="es-ES"/>
        </w:rPr>
      </w:pPr>
      <w:r>
        <w:rPr>
          <w:rFonts w:ascii="Arial" w:eastAsia="Arial" w:hAnsi="Arial" w:cs="Arial"/>
          <w:sz w:val="20"/>
          <w:szCs w:val="20"/>
          <w:lang w:val="es-ES"/>
        </w:rPr>
        <w:t>TUDOR es una marca galardonada de relojería suiza que ofrece relojes mecánicos con un estilo sofisticado, fiabilidad probada y una exclusiva relación calidad</w:t>
      </w:r>
      <w:r>
        <w:rPr>
          <w:rFonts w:ascii="Arial" w:eastAsia="Arial" w:hAnsi="Arial" w:cs="Arial"/>
          <w:sz w:val="20"/>
          <w:szCs w:val="20"/>
          <w:lang w:val="es-ES"/>
        </w:rPr>
        <w:noBreakHyphen/>
        <w:t>precio. Los orígenes de TUDOR se remontan a 1926, cuando «The Tudor» fue registrada por primera vez en nombre del fundador de Rolex, Hans Wilsdorf. En 1946, fundó de manera oficial la empresa «Montres TUDOR S.A.» para fabricar relojes que respetaran la tradicional filosofía de calidad de Rolex a un precio más asequible. A lo largo de su historia y gracias a su robustez y asequibilidad, los relojes TUDOR han acompañado a algunos de los aventureros más audaces por tierra, mar, aire y hielo. Hoy en día, la colección TUDOR incluye modelos icónicos como el Black Bay, Pelagos, 1926 y TUDOR Royal. Desde 2015, TUDOR también ofrece modelos con Calibres mecánicos de Manufactura con numerosas funciones y un rendimiento excepcional.</w:t>
      </w:r>
    </w:p>
    <w:p w14:paraId="2CCDEE0D" w14:textId="77777777" w:rsidR="0086545D" w:rsidRPr="000A48FD" w:rsidRDefault="000A48FD" w:rsidP="0086545D">
      <w:pPr>
        <w:rPr>
          <w:rFonts w:cs="Arial"/>
          <w:b/>
          <w:sz w:val="22"/>
          <w:szCs w:val="20"/>
          <w:lang w:val="es-ES"/>
        </w:rPr>
      </w:pPr>
      <w:r w:rsidRPr="000A48FD">
        <w:rPr>
          <w:b/>
          <w:sz w:val="22"/>
          <w:lang w:val="es-ES"/>
        </w:rPr>
        <w:br w:type="page"/>
      </w:r>
    </w:p>
    <w:p w14:paraId="73322E54" w14:textId="77777777" w:rsidR="0010563C" w:rsidRPr="000A48FD" w:rsidRDefault="000A48FD" w:rsidP="00D03DCB">
      <w:pPr>
        <w:rPr>
          <w:b/>
          <w:bCs/>
          <w:lang w:val="es-ES"/>
        </w:rPr>
      </w:pPr>
      <w:r>
        <w:rPr>
          <w:rFonts w:eastAsia="Arial" w:cs="Times New Roman"/>
          <w:b/>
          <w:bCs/>
          <w:szCs w:val="20"/>
          <w:lang w:val="es-ES"/>
        </w:rPr>
        <w:lastRenderedPageBreak/>
        <w:t>REFERENCIAS 35200, 35500, 35800</w:t>
      </w:r>
    </w:p>
    <w:p w14:paraId="672842E6" w14:textId="77777777" w:rsidR="00D7729B" w:rsidRPr="000A48FD" w:rsidRDefault="00D7729B" w:rsidP="00D03DCB">
      <w:pPr>
        <w:rPr>
          <w:b/>
          <w:bCs/>
          <w:lang w:val="es-ES"/>
        </w:rPr>
      </w:pPr>
    </w:p>
    <w:p w14:paraId="0E9B7176" w14:textId="77777777" w:rsidR="00D7729B" w:rsidRPr="000A48FD" w:rsidRDefault="000A48FD" w:rsidP="00D03DCB">
      <w:pPr>
        <w:rPr>
          <w:b/>
          <w:bCs/>
          <w:lang w:val="es-ES"/>
        </w:rPr>
      </w:pPr>
      <w:r>
        <w:rPr>
          <w:rFonts w:eastAsia="Arial" w:cs="Times New Roman"/>
          <w:b/>
          <w:bCs/>
          <w:szCs w:val="20"/>
          <w:lang w:val="es-ES"/>
        </w:rPr>
        <w:t>CAJA</w:t>
      </w:r>
    </w:p>
    <w:p w14:paraId="7C5C71AA" w14:textId="77777777" w:rsidR="0010563C" w:rsidRPr="000A48FD" w:rsidRDefault="000A48FD" w:rsidP="00D03DCB">
      <w:pPr>
        <w:rPr>
          <w:lang w:val="es-ES"/>
        </w:rPr>
      </w:pPr>
      <w:r>
        <w:rPr>
          <w:rFonts w:eastAsia="Arial" w:cs="Times New Roman"/>
          <w:szCs w:val="20"/>
          <w:lang w:val="es-ES"/>
        </w:rPr>
        <w:t>Caja de 26, 30 o 34 mm de acero inoxidable con acabado pulido</w:t>
      </w:r>
    </w:p>
    <w:p w14:paraId="018170A3" w14:textId="77777777" w:rsidR="00D7729B" w:rsidRPr="000A48FD" w:rsidRDefault="00D7729B" w:rsidP="00D03DCB">
      <w:pPr>
        <w:rPr>
          <w:lang w:val="es-ES"/>
        </w:rPr>
      </w:pPr>
    </w:p>
    <w:p w14:paraId="5DCAC3A7" w14:textId="77777777" w:rsidR="00D7729B" w:rsidRPr="000A48FD" w:rsidRDefault="000A48FD" w:rsidP="00D03DCB">
      <w:pPr>
        <w:rPr>
          <w:b/>
          <w:bCs/>
          <w:lang w:val="es-ES"/>
        </w:rPr>
      </w:pPr>
      <w:r>
        <w:rPr>
          <w:rFonts w:eastAsia="Arial" w:cs="Times New Roman"/>
          <w:b/>
          <w:bCs/>
          <w:szCs w:val="20"/>
          <w:lang w:val="es-ES"/>
        </w:rPr>
        <w:t>BISEL</w:t>
      </w:r>
    </w:p>
    <w:p w14:paraId="46C0BE7A" w14:textId="77777777" w:rsidR="0010563C" w:rsidRPr="000A48FD" w:rsidRDefault="000A48FD" w:rsidP="00D03DCB">
      <w:pPr>
        <w:rPr>
          <w:lang w:val="es-ES"/>
        </w:rPr>
      </w:pPr>
      <w:r>
        <w:rPr>
          <w:rFonts w:eastAsia="Arial" w:cs="Times New Roman"/>
          <w:szCs w:val="20"/>
          <w:lang w:val="es-ES"/>
        </w:rPr>
        <w:t>Bisel liso de acero inoxidable, acabado pulido</w:t>
      </w:r>
    </w:p>
    <w:p w14:paraId="6B582755" w14:textId="77777777" w:rsidR="00D7729B" w:rsidRPr="000A48FD" w:rsidRDefault="00D7729B" w:rsidP="00D03DCB">
      <w:pPr>
        <w:rPr>
          <w:lang w:val="es-ES"/>
        </w:rPr>
      </w:pPr>
    </w:p>
    <w:p w14:paraId="2FE9DFFE" w14:textId="77777777" w:rsidR="009E76E8" w:rsidRPr="000A48FD" w:rsidRDefault="000A48FD" w:rsidP="00D03DCB">
      <w:pPr>
        <w:rPr>
          <w:b/>
          <w:bCs/>
          <w:lang w:val="es-ES"/>
        </w:rPr>
      </w:pPr>
      <w:r>
        <w:rPr>
          <w:rFonts w:eastAsia="Arial" w:cs="Times New Roman"/>
          <w:b/>
          <w:bCs/>
          <w:szCs w:val="20"/>
          <w:lang w:val="es-ES"/>
        </w:rPr>
        <w:t>CORONA</w:t>
      </w:r>
    </w:p>
    <w:p w14:paraId="3A42CD58" w14:textId="77777777" w:rsidR="009E76E8" w:rsidRPr="000A48FD" w:rsidRDefault="000A48FD" w:rsidP="00D03DCB">
      <w:pPr>
        <w:rPr>
          <w:lang w:val="es-ES"/>
        </w:rPr>
      </w:pPr>
      <w:r>
        <w:rPr>
          <w:rFonts w:eastAsia="Arial" w:cs="Times New Roman"/>
          <w:szCs w:val="20"/>
          <w:lang w:val="es-ES"/>
        </w:rPr>
        <w:t>Corona a rosca de acero inoxidable con cabujón de espinela azul</w:t>
      </w:r>
    </w:p>
    <w:p w14:paraId="2FCC7A0B" w14:textId="77777777" w:rsidR="009E76E8" w:rsidRPr="000A48FD" w:rsidRDefault="009E76E8" w:rsidP="00D03DCB">
      <w:pPr>
        <w:rPr>
          <w:lang w:val="es-ES"/>
        </w:rPr>
      </w:pPr>
    </w:p>
    <w:p w14:paraId="5272C000" w14:textId="77777777" w:rsidR="009E76E8" w:rsidRPr="000A48FD" w:rsidRDefault="000A48FD" w:rsidP="00D03DCB">
      <w:pPr>
        <w:rPr>
          <w:b/>
          <w:bCs/>
          <w:lang w:val="es-ES"/>
        </w:rPr>
      </w:pPr>
      <w:r>
        <w:rPr>
          <w:rFonts w:eastAsia="Arial" w:cs="Times New Roman"/>
          <w:b/>
          <w:bCs/>
          <w:szCs w:val="20"/>
          <w:lang w:val="es-ES"/>
        </w:rPr>
        <w:t>ESFERA</w:t>
      </w:r>
    </w:p>
    <w:p w14:paraId="173CAF32" w14:textId="77777777" w:rsidR="009E76E8" w:rsidRPr="000A48FD" w:rsidRDefault="000A48FD" w:rsidP="00D03DCB">
      <w:pPr>
        <w:rPr>
          <w:lang w:val="es-ES"/>
        </w:rPr>
      </w:pPr>
      <w:r>
        <w:rPr>
          <w:rFonts w:eastAsia="Arial" w:cs="Times New Roman"/>
          <w:szCs w:val="20"/>
          <w:lang w:val="es-ES"/>
        </w:rPr>
        <w:t>Azul u opalina, con o sin diamantes</w:t>
      </w:r>
    </w:p>
    <w:p w14:paraId="0E19D9EC" w14:textId="77777777" w:rsidR="009E76E8" w:rsidRPr="000A48FD" w:rsidRDefault="009E76E8" w:rsidP="009E76E8">
      <w:pPr>
        <w:rPr>
          <w:lang w:val="es-ES"/>
        </w:rPr>
      </w:pPr>
    </w:p>
    <w:p w14:paraId="10C9F486" w14:textId="77777777" w:rsidR="009E76E8" w:rsidRPr="000A48FD" w:rsidRDefault="000A48FD" w:rsidP="009E76E8">
      <w:pPr>
        <w:rPr>
          <w:b/>
          <w:bCs/>
          <w:lang w:val="es-ES"/>
        </w:rPr>
      </w:pPr>
      <w:r>
        <w:rPr>
          <w:rFonts w:eastAsia="Arial" w:cs="Times New Roman"/>
          <w:b/>
          <w:bCs/>
          <w:szCs w:val="20"/>
          <w:lang w:val="es-ES"/>
        </w:rPr>
        <w:t>CRISTAL</w:t>
      </w:r>
    </w:p>
    <w:p w14:paraId="2EB67E97" w14:textId="77777777" w:rsidR="009E76E8" w:rsidRPr="000A48FD" w:rsidRDefault="000A48FD" w:rsidP="009E76E8">
      <w:pPr>
        <w:rPr>
          <w:lang w:val="es-ES"/>
        </w:rPr>
      </w:pPr>
      <w:r>
        <w:rPr>
          <w:rFonts w:eastAsia="Arial" w:cs="Times New Roman"/>
          <w:szCs w:val="20"/>
          <w:lang w:val="es-ES"/>
        </w:rPr>
        <w:t>Cristal de zafiro abombado</w:t>
      </w:r>
    </w:p>
    <w:p w14:paraId="2A232C64" w14:textId="77777777" w:rsidR="009E76E8" w:rsidRPr="000A48FD" w:rsidRDefault="009E76E8" w:rsidP="009E76E8">
      <w:pPr>
        <w:rPr>
          <w:lang w:val="es-ES"/>
        </w:rPr>
      </w:pPr>
    </w:p>
    <w:p w14:paraId="226AC163" w14:textId="77777777" w:rsidR="009E76E8" w:rsidRPr="000A48FD" w:rsidRDefault="000A48FD" w:rsidP="009E76E8">
      <w:pPr>
        <w:rPr>
          <w:b/>
          <w:bCs/>
          <w:lang w:val="es-ES"/>
        </w:rPr>
      </w:pPr>
      <w:r>
        <w:rPr>
          <w:rFonts w:eastAsia="Arial" w:cs="Times New Roman"/>
          <w:b/>
          <w:bCs/>
          <w:szCs w:val="20"/>
          <w:lang w:val="es-ES"/>
        </w:rPr>
        <w:t>HERMETICIDAD</w:t>
      </w:r>
    </w:p>
    <w:p w14:paraId="7489AA42" w14:textId="77777777" w:rsidR="009E76E8" w:rsidRPr="000A48FD" w:rsidRDefault="000A48FD" w:rsidP="009E76E8">
      <w:pPr>
        <w:rPr>
          <w:lang w:val="es-ES"/>
        </w:rPr>
      </w:pPr>
      <w:r>
        <w:rPr>
          <w:rFonts w:eastAsia="Arial" w:cs="Times New Roman"/>
          <w:szCs w:val="20"/>
          <w:lang w:val="es-ES"/>
        </w:rPr>
        <w:t>Hermético hasta 100 m</w:t>
      </w:r>
    </w:p>
    <w:p w14:paraId="6055A820" w14:textId="77777777" w:rsidR="009E76E8" w:rsidRPr="000A48FD" w:rsidRDefault="009E76E8" w:rsidP="009E76E8">
      <w:pPr>
        <w:rPr>
          <w:lang w:val="es-ES"/>
        </w:rPr>
      </w:pPr>
    </w:p>
    <w:p w14:paraId="511FC118" w14:textId="77777777" w:rsidR="009E76E8" w:rsidRPr="000A48FD" w:rsidRDefault="000A48FD" w:rsidP="009E76E8">
      <w:pPr>
        <w:rPr>
          <w:b/>
          <w:bCs/>
          <w:lang w:val="es-ES"/>
        </w:rPr>
      </w:pPr>
      <w:r>
        <w:rPr>
          <w:rFonts w:eastAsia="Arial" w:cs="Times New Roman"/>
          <w:b/>
          <w:bCs/>
          <w:szCs w:val="20"/>
          <w:lang w:val="es-ES"/>
        </w:rPr>
        <w:t>BRAZALETE</w:t>
      </w:r>
    </w:p>
    <w:p w14:paraId="4A3F9E05" w14:textId="77777777" w:rsidR="009E76E8" w:rsidRPr="000A48FD" w:rsidRDefault="000A48FD" w:rsidP="009E76E8">
      <w:pPr>
        <w:rPr>
          <w:lang w:val="es-ES"/>
        </w:rPr>
      </w:pPr>
      <w:r>
        <w:rPr>
          <w:rFonts w:eastAsia="Arial" w:cs="Times New Roman"/>
          <w:szCs w:val="20"/>
          <w:lang w:val="es-ES"/>
        </w:rPr>
        <w:t>Brazalete de 5 eslabones de acero inoxidable con cierre desplegable y cierre de seguridad</w:t>
      </w:r>
    </w:p>
    <w:p w14:paraId="059DF9AA" w14:textId="77777777" w:rsidR="009E76E8" w:rsidRPr="000A48FD" w:rsidRDefault="009E76E8" w:rsidP="00D03DCB">
      <w:pPr>
        <w:rPr>
          <w:lang w:val="es-ES"/>
        </w:rPr>
      </w:pPr>
    </w:p>
    <w:p w14:paraId="187FAC0D" w14:textId="77777777" w:rsidR="00D7729B" w:rsidRPr="000A48FD" w:rsidRDefault="000A48FD" w:rsidP="00D03DCB">
      <w:pPr>
        <w:rPr>
          <w:b/>
          <w:bCs/>
          <w:lang w:val="es-ES"/>
        </w:rPr>
      </w:pPr>
      <w:r>
        <w:rPr>
          <w:rFonts w:eastAsia="Arial" w:cs="Times New Roman"/>
          <w:b/>
          <w:bCs/>
          <w:szCs w:val="20"/>
          <w:lang w:val="es-ES"/>
        </w:rPr>
        <w:t>MOVIMIENTO</w:t>
      </w:r>
    </w:p>
    <w:p w14:paraId="74F83886" w14:textId="77777777" w:rsidR="0010563C" w:rsidRPr="000A48FD" w:rsidRDefault="000A48FD" w:rsidP="00D03DCB">
      <w:pPr>
        <w:rPr>
          <w:lang w:val="es-ES"/>
        </w:rPr>
      </w:pPr>
      <w:r>
        <w:rPr>
          <w:rFonts w:eastAsia="Arial" w:cs="Times New Roman"/>
          <w:szCs w:val="20"/>
          <w:lang w:val="es-ES"/>
        </w:rPr>
        <w:t>Movimiento mecánico de cuerda automática, Calibre T601 (34 mm) o T201 (26 o 30 mm)</w:t>
      </w:r>
    </w:p>
    <w:p w14:paraId="719D69A8" w14:textId="77777777" w:rsidR="009E76E8" w:rsidRPr="000A48FD" w:rsidRDefault="009E76E8" w:rsidP="00D03DCB">
      <w:pPr>
        <w:rPr>
          <w:lang w:val="es-ES"/>
        </w:rPr>
      </w:pPr>
    </w:p>
    <w:p w14:paraId="3EEB5156" w14:textId="77777777" w:rsidR="009E76E8" w:rsidRPr="000A48FD" w:rsidRDefault="000A48FD" w:rsidP="00D03DCB">
      <w:pPr>
        <w:rPr>
          <w:b/>
          <w:bCs/>
          <w:lang w:val="es-ES"/>
        </w:rPr>
      </w:pPr>
      <w:r>
        <w:rPr>
          <w:rFonts w:eastAsia="Arial" w:cs="Times New Roman"/>
          <w:b/>
          <w:bCs/>
          <w:szCs w:val="20"/>
          <w:lang w:val="es-ES"/>
        </w:rPr>
        <w:t>RESERVA DE MARCHA</w:t>
      </w:r>
    </w:p>
    <w:p w14:paraId="649C1B18" w14:textId="77777777" w:rsidR="0010563C" w:rsidRPr="000A48FD" w:rsidRDefault="000A48FD" w:rsidP="00D03DCB">
      <w:pPr>
        <w:rPr>
          <w:lang w:val="es-ES"/>
        </w:rPr>
      </w:pPr>
      <w:r>
        <w:rPr>
          <w:rFonts w:eastAsia="Arial" w:cs="Times New Roman"/>
          <w:szCs w:val="20"/>
          <w:lang w:val="es-ES"/>
        </w:rPr>
        <w:t>Aproximadamente 38 horas</w:t>
      </w:r>
    </w:p>
    <w:p w14:paraId="53C8532A" w14:textId="77777777" w:rsidR="009E76E8" w:rsidRPr="000A48FD" w:rsidRDefault="009E76E8" w:rsidP="009E76E8">
      <w:pPr>
        <w:spacing w:line="240" w:lineRule="auto"/>
        <w:jc w:val="both"/>
        <w:rPr>
          <w:rFonts w:cs="Arial"/>
          <w:szCs w:val="20"/>
          <w:lang w:val="es-ES"/>
        </w:rPr>
      </w:pPr>
    </w:p>
    <w:p w14:paraId="472B5E3B" w14:textId="77777777" w:rsidR="009E76E8" w:rsidRPr="000A48FD" w:rsidRDefault="000A48FD" w:rsidP="009E76E8">
      <w:pPr>
        <w:pStyle w:val="TEXTE"/>
        <w:jc w:val="both"/>
        <w:rPr>
          <w:b/>
          <w:lang w:val="es-ES"/>
        </w:rPr>
      </w:pPr>
      <w:r>
        <w:rPr>
          <w:rFonts w:eastAsia="Arial"/>
          <w:b/>
          <w:bCs/>
          <w:lang w:val="es-ES"/>
        </w:rPr>
        <w:t>FUNCIONES</w:t>
      </w:r>
    </w:p>
    <w:p w14:paraId="65CACD74" w14:textId="77777777" w:rsidR="009E76E8" w:rsidRPr="000A48FD" w:rsidRDefault="000A48FD" w:rsidP="009E76E8">
      <w:pPr>
        <w:spacing w:line="240" w:lineRule="auto"/>
        <w:jc w:val="both"/>
        <w:rPr>
          <w:rFonts w:cs="Arial"/>
          <w:szCs w:val="20"/>
          <w:lang w:val="es-ES"/>
        </w:rPr>
      </w:pPr>
      <w:r>
        <w:rPr>
          <w:rFonts w:eastAsia="Arial" w:cs="Arial"/>
          <w:szCs w:val="20"/>
          <w:lang w:val="es-ES"/>
        </w:rPr>
        <w:t>Agujas de horas, minutos y segundos en el centro</w:t>
      </w:r>
    </w:p>
    <w:p w14:paraId="3038DB0B" w14:textId="77777777" w:rsidR="009E76E8" w:rsidRPr="000A48FD" w:rsidRDefault="000A48FD" w:rsidP="009E76E8">
      <w:pPr>
        <w:spacing w:line="240" w:lineRule="auto"/>
        <w:jc w:val="both"/>
        <w:rPr>
          <w:rFonts w:cs="Arial"/>
          <w:szCs w:val="20"/>
          <w:lang w:val="es-ES"/>
        </w:rPr>
      </w:pPr>
      <w:r>
        <w:rPr>
          <w:rFonts w:eastAsia="Arial" w:cs="Arial"/>
          <w:szCs w:val="20"/>
          <w:lang w:val="es-ES"/>
        </w:rPr>
        <w:t>Fecha a las 3 horas</w:t>
      </w:r>
    </w:p>
    <w:p w14:paraId="10381129" w14:textId="77777777" w:rsidR="009E76E8" w:rsidRPr="000A48FD" w:rsidRDefault="000A48FD" w:rsidP="000D2106">
      <w:pPr>
        <w:spacing w:line="240" w:lineRule="auto"/>
        <w:jc w:val="both"/>
        <w:rPr>
          <w:rFonts w:cs="Arial"/>
          <w:szCs w:val="20"/>
          <w:lang w:val="es-ES"/>
        </w:rPr>
      </w:pPr>
      <w:r>
        <w:rPr>
          <w:rFonts w:eastAsia="Arial" w:cs="Arial"/>
          <w:szCs w:val="20"/>
          <w:lang w:val="es-ES"/>
        </w:rPr>
        <w:t>Función de parada del segundero para una puesta en hora precisa</w:t>
      </w:r>
    </w:p>
    <w:p w14:paraId="51F71567" w14:textId="77777777" w:rsidR="000D2106" w:rsidRPr="000A48FD" w:rsidRDefault="000D2106" w:rsidP="000D2106">
      <w:pPr>
        <w:spacing w:line="240" w:lineRule="auto"/>
        <w:jc w:val="both"/>
        <w:rPr>
          <w:rFonts w:cs="Arial"/>
          <w:szCs w:val="20"/>
          <w:lang w:val="es-ES"/>
        </w:rPr>
      </w:pPr>
    </w:p>
    <w:sectPr w:rsidR="000D2106" w:rsidRPr="000A48FD" w:rsidSect="0063055D">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5F94" w14:textId="77777777" w:rsidR="000A48FD" w:rsidRDefault="000A48FD">
      <w:pPr>
        <w:spacing w:line="240" w:lineRule="auto"/>
      </w:pPr>
      <w:r>
        <w:separator/>
      </w:r>
    </w:p>
  </w:endnote>
  <w:endnote w:type="continuationSeparator" w:id="0">
    <w:p w14:paraId="239F45C7" w14:textId="77777777" w:rsidR="000A48FD" w:rsidRDefault="000A4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6CBB" w14:textId="77777777" w:rsidR="00D47BCE" w:rsidRPr="00460145" w:rsidRDefault="000A48FD"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2280B7A" wp14:editId="354D3BAF">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EF785C8" wp14:editId="0CF3C2D1">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es-ES"/>
      </w:rPr>
      <w:tab/>
    </w:r>
    <w:r>
      <w:rPr>
        <w:noProof/>
        <w:lang w:val="fr-FR" w:eastAsia="fr-FR"/>
      </w:rPr>
      <w:drawing>
        <wp:inline distT="0" distB="0" distL="0" distR="0" wp14:anchorId="72E8D141" wp14:editId="68B090AA">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8CBA" w14:textId="77777777" w:rsidR="007407FE" w:rsidRDefault="000A48F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ADA56B2" wp14:editId="053CDEF5">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0B420CE3" wp14:editId="7FF5168F">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s-ES"/>
      </w:rPr>
      <w:tab/>
    </w:r>
    <w:r w:rsidR="00672BA1">
      <w:rPr>
        <w:noProof/>
        <w:lang w:val="fr-FR" w:eastAsia="fr-FR"/>
      </w:rPr>
      <w:drawing>
        <wp:inline distT="0" distB="0" distL="0" distR="0" wp14:anchorId="786F71B1" wp14:editId="66699C58">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s-ES"/>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6C11" w14:textId="77777777" w:rsidR="000A48FD" w:rsidRDefault="000A48FD">
      <w:pPr>
        <w:spacing w:line="240" w:lineRule="auto"/>
      </w:pPr>
      <w:r>
        <w:separator/>
      </w:r>
    </w:p>
  </w:footnote>
  <w:footnote w:type="continuationSeparator" w:id="0">
    <w:p w14:paraId="3BFCF339" w14:textId="77777777" w:rsidR="000A48FD" w:rsidRDefault="000A4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A41F" w14:textId="77777777" w:rsidR="00D47BCE" w:rsidRDefault="000A48FD" w:rsidP="00D47BCE">
    <w:pPr>
      <w:pStyle w:val="En-tte"/>
      <w:jc w:val="center"/>
    </w:pPr>
    <w:r>
      <w:rPr>
        <w:noProof/>
        <w:lang w:val="fr-FR" w:eastAsia="fr-FR"/>
      </w:rPr>
      <w:drawing>
        <wp:inline distT="0" distB="0" distL="0" distR="0" wp14:anchorId="435D856A" wp14:editId="75D40746">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D354" w14:textId="77777777" w:rsidR="007407FE" w:rsidRDefault="000A48FD" w:rsidP="007407FE">
    <w:pPr>
      <w:pStyle w:val="En-tte"/>
      <w:jc w:val="center"/>
    </w:pPr>
    <w:r>
      <w:rPr>
        <w:noProof/>
        <w:lang w:val="fr-FR" w:eastAsia="fr-FR"/>
      </w:rPr>
      <w:drawing>
        <wp:inline distT="0" distB="0" distL="0" distR="0" wp14:anchorId="58AAB2E2" wp14:editId="279D5BE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5AD0706" w14:textId="77777777" w:rsidR="007407FE" w:rsidRDefault="007407FE" w:rsidP="007407FE">
    <w:pPr>
      <w:pStyle w:val="En-tte"/>
    </w:pPr>
  </w:p>
  <w:p w14:paraId="59F32BEC" w14:textId="77777777" w:rsidR="007407FE" w:rsidRDefault="007407FE" w:rsidP="007407FE">
    <w:pPr>
      <w:pStyle w:val="En-tte"/>
    </w:pPr>
  </w:p>
  <w:p w14:paraId="60E8E628" w14:textId="77777777" w:rsidR="007407FE" w:rsidRDefault="007407FE" w:rsidP="007407FE">
    <w:pPr>
      <w:pStyle w:val="En-tte"/>
    </w:pPr>
  </w:p>
  <w:p w14:paraId="61D27C2C" w14:textId="77777777" w:rsidR="007407FE" w:rsidRDefault="007407FE" w:rsidP="007407FE">
    <w:pPr>
      <w:pStyle w:val="En-tte"/>
    </w:pPr>
  </w:p>
  <w:p w14:paraId="62F2968C" w14:textId="77777777" w:rsidR="00306468" w:rsidRDefault="000A48FD" w:rsidP="00306468">
    <w:pPr>
      <w:pStyle w:val="EN-TTE0"/>
    </w:pPr>
    <w:r>
      <w:rPr>
        <w:rFonts w:eastAsia="Arial" w:cs="Times New Roman"/>
        <w:color w:val="808080"/>
        <w:szCs w:val="20"/>
        <w:lang w:val="es-ES"/>
      </w:rPr>
      <w:t>COMUNICADO DE PRENSA</w:t>
    </w:r>
  </w:p>
  <w:p w14:paraId="0F866EA6" w14:textId="77777777" w:rsidR="00B41716" w:rsidRDefault="00B41716" w:rsidP="00306CFE">
    <w:pPr>
      <w:pStyle w:val="EN-TTE0"/>
    </w:pPr>
  </w:p>
  <w:p w14:paraId="334F9E76"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5B0A2C08">
      <w:start w:val="1"/>
      <w:numFmt w:val="decimal"/>
      <w:lvlText w:val="%1."/>
      <w:lvlJc w:val="left"/>
      <w:pPr>
        <w:ind w:left="360" w:hanging="360"/>
      </w:pPr>
    </w:lvl>
    <w:lvl w:ilvl="1" w:tplc="A6F462EE" w:tentative="1">
      <w:start w:val="1"/>
      <w:numFmt w:val="lowerLetter"/>
      <w:lvlText w:val="%2."/>
      <w:lvlJc w:val="left"/>
      <w:pPr>
        <w:ind w:left="1080" w:hanging="360"/>
      </w:pPr>
    </w:lvl>
    <w:lvl w:ilvl="2" w:tplc="E250AE6A" w:tentative="1">
      <w:start w:val="1"/>
      <w:numFmt w:val="lowerRoman"/>
      <w:lvlText w:val="%3."/>
      <w:lvlJc w:val="right"/>
      <w:pPr>
        <w:ind w:left="1800" w:hanging="180"/>
      </w:pPr>
    </w:lvl>
    <w:lvl w:ilvl="3" w:tplc="C7FEECE0" w:tentative="1">
      <w:start w:val="1"/>
      <w:numFmt w:val="decimal"/>
      <w:lvlText w:val="%4."/>
      <w:lvlJc w:val="left"/>
      <w:pPr>
        <w:ind w:left="2520" w:hanging="360"/>
      </w:pPr>
    </w:lvl>
    <w:lvl w:ilvl="4" w:tplc="0AE6694C" w:tentative="1">
      <w:start w:val="1"/>
      <w:numFmt w:val="lowerLetter"/>
      <w:lvlText w:val="%5."/>
      <w:lvlJc w:val="left"/>
      <w:pPr>
        <w:ind w:left="3240" w:hanging="360"/>
      </w:pPr>
    </w:lvl>
    <w:lvl w:ilvl="5" w:tplc="28D856C6" w:tentative="1">
      <w:start w:val="1"/>
      <w:numFmt w:val="lowerRoman"/>
      <w:lvlText w:val="%6."/>
      <w:lvlJc w:val="right"/>
      <w:pPr>
        <w:ind w:left="3960" w:hanging="180"/>
      </w:pPr>
    </w:lvl>
    <w:lvl w:ilvl="6" w:tplc="48DA5844" w:tentative="1">
      <w:start w:val="1"/>
      <w:numFmt w:val="decimal"/>
      <w:lvlText w:val="%7."/>
      <w:lvlJc w:val="left"/>
      <w:pPr>
        <w:ind w:left="4680" w:hanging="360"/>
      </w:pPr>
    </w:lvl>
    <w:lvl w:ilvl="7" w:tplc="B5F03E3A" w:tentative="1">
      <w:start w:val="1"/>
      <w:numFmt w:val="lowerLetter"/>
      <w:lvlText w:val="%8."/>
      <w:lvlJc w:val="left"/>
      <w:pPr>
        <w:ind w:left="5400" w:hanging="360"/>
      </w:pPr>
    </w:lvl>
    <w:lvl w:ilvl="8" w:tplc="C672BD80"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219E167E">
      <w:start w:val="1"/>
      <w:numFmt w:val="decimal"/>
      <w:lvlText w:val="%1."/>
      <w:lvlJc w:val="left"/>
      <w:pPr>
        <w:ind w:left="360" w:hanging="360"/>
      </w:pPr>
    </w:lvl>
    <w:lvl w:ilvl="1" w:tplc="4710B5C0" w:tentative="1">
      <w:start w:val="1"/>
      <w:numFmt w:val="lowerLetter"/>
      <w:lvlText w:val="%2."/>
      <w:lvlJc w:val="left"/>
      <w:pPr>
        <w:ind w:left="1080" w:hanging="360"/>
      </w:pPr>
    </w:lvl>
    <w:lvl w:ilvl="2" w:tplc="077C7F96" w:tentative="1">
      <w:start w:val="1"/>
      <w:numFmt w:val="lowerRoman"/>
      <w:lvlText w:val="%3."/>
      <w:lvlJc w:val="right"/>
      <w:pPr>
        <w:ind w:left="1800" w:hanging="180"/>
      </w:pPr>
    </w:lvl>
    <w:lvl w:ilvl="3" w:tplc="201C3556" w:tentative="1">
      <w:start w:val="1"/>
      <w:numFmt w:val="decimal"/>
      <w:lvlText w:val="%4."/>
      <w:lvlJc w:val="left"/>
      <w:pPr>
        <w:ind w:left="2520" w:hanging="360"/>
      </w:pPr>
    </w:lvl>
    <w:lvl w:ilvl="4" w:tplc="901E50BA" w:tentative="1">
      <w:start w:val="1"/>
      <w:numFmt w:val="lowerLetter"/>
      <w:lvlText w:val="%5."/>
      <w:lvlJc w:val="left"/>
      <w:pPr>
        <w:ind w:left="3240" w:hanging="360"/>
      </w:pPr>
    </w:lvl>
    <w:lvl w:ilvl="5" w:tplc="7CA0AC2A" w:tentative="1">
      <w:start w:val="1"/>
      <w:numFmt w:val="lowerRoman"/>
      <w:lvlText w:val="%6."/>
      <w:lvlJc w:val="right"/>
      <w:pPr>
        <w:ind w:left="3960" w:hanging="180"/>
      </w:pPr>
    </w:lvl>
    <w:lvl w:ilvl="6" w:tplc="38300106" w:tentative="1">
      <w:start w:val="1"/>
      <w:numFmt w:val="decimal"/>
      <w:lvlText w:val="%7."/>
      <w:lvlJc w:val="left"/>
      <w:pPr>
        <w:ind w:left="4680" w:hanging="360"/>
      </w:pPr>
    </w:lvl>
    <w:lvl w:ilvl="7" w:tplc="8466E200" w:tentative="1">
      <w:start w:val="1"/>
      <w:numFmt w:val="lowerLetter"/>
      <w:lvlText w:val="%8."/>
      <w:lvlJc w:val="left"/>
      <w:pPr>
        <w:ind w:left="5400" w:hanging="360"/>
      </w:pPr>
    </w:lvl>
    <w:lvl w:ilvl="8" w:tplc="C5504872" w:tentative="1">
      <w:start w:val="1"/>
      <w:numFmt w:val="lowerRoman"/>
      <w:lvlText w:val="%9."/>
      <w:lvlJc w:val="right"/>
      <w:pPr>
        <w:ind w:left="6120" w:hanging="180"/>
      </w:pPr>
    </w:lvl>
  </w:abstractNum>
  <w:abstractNum w:abstractNumId="3" w15:restartNumberingAfterBreak="0">
    <w:nsid w:val="2DB94154"/>
    <w:multiLevelType w:val="hybridMultilevel"/>
    <w:tmpl w:val="CA1C0894"/>
    <w:lvl w:ilvl="0" w:tplc="EE12E884">
      <w:start w:val="1"/>
      <w:numFmt w:val="decimal"/>
      <w:lvlText w:val="%1."/>
      <w:lvlJc w:val="left"/>
      <w:pPr>
        <w:ind w:left="360" w:hanging="360"/>
      </w:pPr>
    </w:lvl>
    <w:lvl w:ilvl="1" w:tplc="AA18087E" w:tentative="1">
      <w:start w:val="1"/>
      <w:numFmt w:val="lowerLetter"/>
      <w:lvlText w:val="%2."/>
      <w:lvlJc w:val="left"/>
      <w:pPr>
        <w:ind w:left="1080" w:hanging="360"/>
      </w:pPr>
    </w:lvl>
    <w:lvl w:ilvl="2" w:tplc="3D5203BE" w:tentative="1">
      <w:start w:val="1"/>
      <w:numFmt w:val="lowerRoman"/>
      <w:lvlText w:val="%3."/>
      <w:lvlJc w:val="right"/>
      <w:pPr>
        <w:ind w:left="1800" w:hanging="180"/>
      </w:pPr>
    </w:lvl>
    <w:lvl w:ilvl="3" w:tplc="122462CE" w:tentative="1">
      <w:start w:val="1"/>
      <w:numFmt w:val="decimal"/>
      <w:lvlText w:val="%4."/>
      <w:lvlJc w:val="left"/>
      <w:pPr>
        <w:ind w:left="2520" w:hanging="360"/>
      </w:pPr>
    </w:lvl>
    <w:lvl w:ilvl="4" w:tplc="CEEE2FEA" w:tentative="1">
      <w:start w:val="1"/>
      <w:numFmt w:val="lowerLetter"/>
      <w:lvlText w:val="%5."/>
      <w:lvlJc w:val="left"/>
      <w:pPr>
        <w:ind w:left="3240" w:hanging="360"/>
      </w:pPr>
    </w:lvl>
    <w:lvl w:ilvl="5" w:tplc="AC688FE8" w:tentative="1">
      <w:start w:val="1"/>
      <w:numFmt w:val="lowerRoman"/>
      <w:lvlText w:val="%6."/>
      <w:lvlJc w:val="right"/>
      <w:pPr>
        <w:ind w:left="3960" w:hanging="180"/>
      </w:pPr>
    </w:lvl>
    <w:lvl w:ilvl="6" w:tplc="4BF8C82C" w:tentative="1">
      <w:start w:val="1"/>
      <w:numFmt w:val="decimal"/>
      <w:lvlText w:val="%7."/>
      <w:lvlJc w:val="left"/>
      <w:pPr>
        <w:ind w:left="4680" w:hanging="360"/>
      </w:pPr>
    </w:lvl>
    <w:lvl w:ilvl="7" w:tplc="F7C8647C" w:tentative="1">
      <w:start w:val="1"/>
      <w:numFmt w:val="lowerLetter"/>
      <w:lvlText w:val="%8."/>
      <w:lvlJc w:val="left"/>
      <w:pPr>
        <w:ind w:left="5400" w:hanging="360"/>
      </w:pPr>
    </w:lvl>
    <w:lvl w:ilvl="8" w:tplc="6A3CF078"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25E8A1A8">
      <w:start w:val="1"/>
      <w:numFmt w:val="decimal"/>
      <w:lvlText w:val="%1."/>
      <w:lvlJc w:val="left"/>
      <w:pPr>
        <w:ind w:left="360" w:hanging="360"/>
      </w:pPr>
    </w:lvl>
    <w:lvl w:ilvl="1" w:tplc="5D26D25A" w:tentative="1">
      <w:start w:val="1"/>
      <w:numFmt w:val="lowerLetter"/>
      <w:lvlText w:val="%2."/>
      <w:lvlJc w:val="left"/>
      <w:pPr>
        <w:ind w:left="1080" w:hanging="360"/>
      </w:pPr>
    </w:lvl>
    <w:lvl w:ilvl="2" w:tplc="81C6E630" w:tentative="1">
      <w:start w:val="1"/>
      <w:numFmt w:val="lowerRoman"/>
      <w:lvlText w:val="%3."/>
      <w:lvlJc w:val="right"/>
      <w:pPr>
        <w:ind w:left="1800" w:hanging="180"/>
      </w:pPr>
    </w:lvl>
    <w:lvl w:ilvl="3" w:tplc="6DA6F068" w:tentative="1">
      <w:start w:val="1"/>
      <w:numFmt w:val="decimal"/>
      <w:lvlText w:val="%4."/>
      <w:lvlJc w:val="left"/>
      <w:pPr>
        <w:ind w:left="2520" w:hanging="360"/>
      </w:pPr>
    </w:lvl>
    <w:lvl w:ilvl="4" w:tplc="6B089AF8" w:tentative="1">
      <w:start w:val="1"/>
      <w:numFmt w:val="lowerLetter"/>
      <w:lvlText w:val="%5."/>
      <w:lvlJc w:val="left"/>
      <w:pPr>
        <w:ind w:left="3240" w:hanging="360"/>
      </w:pPr>
    </w:lvl>
    <w:lvl w:ilvl="5" w:tplc="962ED184" w:tentative="1">
      <w:start w:val="1"/>
      <w:numFmt w:val="lowerRoman"/>
      <w:lvlText w:val="%6."/>
      <w:lvlJc w:val="right"/>
      <w:pPr>
        <w:ind w:left="3960" w:hanging="180"/>
      </w:pPr>
    </w:lvl>
    <w:lvl w:ilvl="6" w:tplc="52B2E6DC" w:tentative="1">
      <w:start w:val="1"/>
      <w:numFmt w:val="decimal"/>
      <w:lvlText w:val="%7."/>
      <w:lvlJc w:val="left"/>
      <w:pPr>
        <w:ind w:left="4680" w:hanging="360"/>
      </w:pPr>
    </w:lvl>
    <w:lvl w:ilvl="7" w:tplc="38D82A3A" w:tentative="1">
      <w:start w:val="1"/>
      <w:numFmt w:val="lowerLetter"/>
      <w:lvlText w:val="%8."/>
      <w:lvlJc w:val="left"/>
      <w:pPr>
        <w:ind w:left="5400" w:hanging="360"/>
      </w:pPr>
    </w:lvl>
    <w:lvl w:ilvl="8" w:tplc="7F6A915A"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FEC8DF30">
      <w:start w:val="1"/>
      <w:numFmt w:val="decimal"/>
      <w:lvlText w:val="%1."/>
      <w:lvlJc w:val="left"/>
      <w:pPr>
        <w:ind w:left="360" w:hanging="360"/>
      </w:pPr>
    </w:lvl>
    <w:lvl w:ilvl="1" w:tplc="E8627E18" w:tentative="1">
      <w:start w:val="1"/>
      <w:numFmt w:val="lowerLetter"/>
      <w:lvlText w:val="%2."/>
      <w:lvlJc w:val="left"/>
      <w:pPr>
        <w:ind w:left="1080" w:hanging="360"/>
      </w:pPr>
    </w:lvl>
    <w:lvl w:ilvl="2" w:tplc="05C21FC6" w:tentative="1">
      <w:start w:val="1"/>
      <w:numFmt w:val="lowerRoman"/>
      <w:lvlText w:val="%3."/>
      <w:lvlJc w:val="right"/>
      <w:pPr>
        <w:ind w:left="1800" w:hanging="180"/>
      </w:pPr>
    </w:lvl>
    <w:lvl w:ilvl="3" w:tplc="4A40E3FE" w:tentative="1">
      <w:start w:val="1"/>
      <w:numFmt w:val="decimal"/>
      <w:lvlText w:val="%4."/>
      <w:lvlJc w:val="left"/>
      <w:pPr>
        <w:ind w:left="2520" w:hanging="360"/>
      </w:pPr>
    </w:lvl>
    <w:lvl w:ilvl="4" w:tplc="3A2C3090" w:tentative="1">
      <w:start w:val="1"/>
      <w:numFmt w:val="lowerLetter"/>
      <w:lvlText w:val="%5."/>
      <w:lvlJc w:val="left"/>
      <w:pPr>
        <w:ind w:left="3240" w:hanging="360"/>
      </w:pPr>
    </w:lvl>
    <w:lvl w:ilvl="5" w:tplc="577A64B2" w:tentative="1">
      <w:start w:val="1"/>
      <w:numFmt w:val="lowerRoman"/>
      <w:lvlText w:val="%6."/>
      <w:lvlJc w:val="right"/>
      <w:pPr>
        <w:ind w:left="3960" w:hanging="180"/>
      </w:pPr>
    </w:lvl>
    <w:lvl w:ilvl="6" w:tplc="9DB4B1E0" w:tentative="1">
      <w:start w:val="1"/>
      <w:numFmt w:val="decimal"/>
      <w:lvlText w:val="%7."/>
      <w:lvlJc w:val="left"/>
      <w:pPr>
        <w:ind w:left="4680" w:hanging="360"/>
      </w:pPr>
    </w:lvl>
    <w:lvl w:ilvl="7" w:tplc="647C6DB0" w:tentative="1">
      <w:start w:val="1"/>
      <w:numFmt w:val="lowerLetter"/>
      <w:lvlText w:val="%8."/>
      <w:lvlJc w:val="left"/>
      <w:pPr>
        <w:ind w:left="5400" w:hanging="360"/>
      </w:pPr>
    </w:lvl>
    <w:lvl w:ilvl="8" w:tplc="597684F6"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3C3AD6A8">
      <w:start w:val="1"/>
      <w:numFmt w:val="decimal"/>
      <w:lvlText w:val="%1."/>
      <w:lvlJc w:val="left"/>
      <w:pPr>
        <w:ind w:left="360" w:hanging="360"/>
      </w:pPr>
    </w:lvl>
    <w:lvl w:ilvl="1" w:tplc="66B80CC8" w:tentative="1">
      <w:start w:val="1"/>
      <w:numFmt w:val="lowerLetter"/>
      <w:lvlText w:val="%2."/>
      <w:lvlJc w:val="left"/>
      <w:pPr>
        <w:ind w:left="1080" w:hanging="360"/>
      </w:pPr>
    </w:lvl>
    <w:lvl w:ilvl="2" w:tplc="9B00DE5E" w:tentative="1">
      <w:start w:val="1"/>
      <w:numFmt w:val="lowerRoman"/>
      <w:lvlText w:val="%3."/>
      <w:lvlJc w:val="right"/>
      <w:pPr>
        <w:ind w:left="1800" w:hanging="180"/>
      </w:pPr>
    </w:lvl>
    <w:lvl w:ilvl="3" w:tplc="6FB62128" w:tentative="1">
      <w:start w:val="1"/>
      <w:numFmt w:val="decimal"/>
      <w:lvlText w:val="%4."/>
      <w:lvlJc w:val="left"/>
      <w:pPr>
        <w:ind w:left="2520" w:hanging="360"/>
      </w:pPr>
    </w:lvl>
    <w:lvl w:ilvl="4" w:tplc="3C18F22A" w:tentative="1">
      <w:start w:val="1"/>
      <w:numFmt w:val="lowerLetter"/>
      <w:lvlText w:val="%5."/>
      <w:lvlJc w:val="left"/>
      <w:pPr>
        <w:ind w:left="3240" w:hanging="360"/>
      </w:pPr>
    </w:lvl>
    <w:lvl w:ilvl="5" w:tplc="C4BE676A" w:tentative="1">
      <w:start w:val="1"/>
      <w:numFmt w:val="lowerRoman"/>
      <w:lvlText w:val="%6."/>
      <w:lvlJc w:val="right"/>
      <w:pPr>
        <w:ind w:left="3960" w:hanging="180"/>
      </w:pPr>
    </w:lvl>
    <w:lvl w:ilvl="6" w:tplc="C89CA11C" w:tentative="1">
      <w:start w:val="1"/>
      <w:numFmt w:val="decimal"/>
      <w:lvlText w:val="%7."/>
      <w:lvlJc w:val="left"/>
      <w:pPr>
        <w:ind w:left="4680" w:hanging="360"/>
      </w:pPr>
    </w:lvl>
    <w:lvl w:ilvl="7" w:tplc="5B08CD36" w:tentative="1">
      <w:start w:val="1"/>
      <w:numFmt w:val="lowerLetter"/>
      <w:lvlText w:val="%8."/>
      <w:lvlJc w:val="left"/>
      <w:pPr>
        <w:ind w:left="5400" w:hanging="360"/>
      </w:pPr>
    </w:lvl>
    <w:lvl w:ilvl="8" w:tplc="44D067DA" w:tentative="1">
      <w:start w:val="1"/>
      <w:numFmt w:val="lowerRoman"/>
      <w:lvlText w:val="%9."/>
      <w:lvlJc w:val="right"/>
      <w:pPr>
        <w:ind w:left="6120" w:hanging="180"/>
      </w:pPr>
    </w:lvl>
  </w:abstractNum>
  <w:num w:numId="1" w16cid:durableId="1824589955">
    <w:abstractNumId w:val="4"/>
  </w:num>
  <w:num w:numId="2" w16cid:durableId="587540500">
    <w:abstractNumId w:val="2"/>
  </w:num>
  <w:num w:numId="3" w16cid:durableId="1337342730">
    <w:abstractNumId w:val="1"/>
  </w:num>
  <w:num w:numId="4" w16cid:durableId="648556827">
    <w:abstractNumId w:val="5"/>
  </w:num>
  <w:num w:numId="5" w16cid:durableId="523984076">
    <w:abstractNumId w:val="6"/>
  </w:num>
  <w:num w:numId="6" w16cid:durableId="1535464330">
    <w:abstractNumId w:val="3"/>
  </w:num>
  <w:num w:numId="7" w16cid:durableId="786774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45542"/>
    <w:rsid w:val="0004762E"/>
    <w:rsid w:val="00047BD2"/>
    <w:rsid w:val="00051096"/>
    <w:rsid w:val="000752F8"/>
    <w:rsid w:val="00077BB1"/>
    <w:rsid w:val="00080BB1"/>
    <w:rsid w:val="00082B27"/>
    <w:rsid w:val="0008530A"/>
    <w:rsid w:val="000A3F98"/>
    <w:rsid w:val="000A48FD"/>
    <w:rsid w:val="000B0DC0"/>
    <w:rsid w:val="000C5560"/>
    <w:rsid w:val="000D1907"/>
    <w:rsid w:val="000D2106"/>
    <w:rsid w:val="000D3873"/>
    <w:rsid w:val="000F2692"/>
    <w:rsid w:val="000F4270"/>
    <w:rsid w:val="0010563C"/>
    <w:rsid w:val="00160AE4"/>
    <w:rsid w:val="0016103F"/>
    <w:rsid w:val="001878C8"/>
    <w:rsid w:val="001D6F11"/>
    <w:rsid w:val="002156C0"/>
    <w:rsid w:val="002249B4"/>
    <w:rsid w:val="002431E6"/>
    <w:rsid w:val="002A1B0E"/>
    <w:rsid w:val="002B3242"/>
    <w:rsid w:val="002C1EE4"/>
    <w:rsid w:val="002F46A6"/>
    <w:rsid w:val="00301D81"/>
    <w:rsid w:val="00306468"/>
    <w:rsid w:val="00306CFE"/>
    <w:rsid w:val="00356828"/>
    <w:rsid w:val="003603A8"/>
    <w:rsid w:val="003812F0"/>
    <w:rsid w:val="003822CD"/>
    <w:rsid w:val="0039334D"/>
    <w:rsid w:val="003B4BA3"/>
    <w:rsid w:val="003D1A8A"/>
    <w:rsid w:val="003E723B"/>
    <w:rsid w:val="00406BB2"/>
    <w:rsid w:val="004227F0"/>
    <w:rsid w:val="00425722"/>
    <w:rsid w:val="00432A58"/>
    <w:rsid w:val="00460145"/>
    <w:rsid w:val="004C4312"/>
    <w:rsid w:val="00502FAC"/>
    <w:rsid w:val="0051259A"/>
    <w:rsid w:val="0053739D"/>
    <w:rsid w:val="005421CD"/>
    <w:rsid w:val="00546B70"/>
    <w:rsid w:val="00547C32"/>
    <w:rsid w:val="00573D3D"/>
    <w:rsid w:val="005A1EA7"/>
    <w:rsid w:val="005E386F"/>
    <w:rsid w:val="005F7902"/>
    <w:rsid w:val="00607BA6"/>
    <w:rsid w:val="0063055D"/>
    <w:rsid w:val="006456C4"/>
    <w:rsid w:val="006466E9"/>
    <w:rsid w:val="006504AE"/>
    <w:rsid w:val="006537AA"/>
    <w:rsid w:val="00656731"/>
    <w:rsid w:val="00656CE3"/>
    <w:rsid w:val="00672BA1"/>
    <w:rsid w:val="00683E86"/>
    <w:rsid w:val="00686FC0"/>
    <w:rsid w:val="006959BE"/>
    <w:rsid w:val="006B0D74"/>
    <w:rsid w:val="006B2E74"/>
    <w:rsid w:val="006F2876"/>
    <w:rsid w:val="00715952"/>
    <w:rsid w:val="00733811"/>
    <w:rsid w:val="007407FE"/>
    <w:rsid w:val="00782AA8"/>
    <w:rsid w:val="00782BAD"/>
    <w:rsid w:val="007924F6"/>
    <w:rsid w:val="00794A0D"/>
    <w:rsid w:val="007A4BE6"/>
    <w:rsid w:val="007D1AE6"/>
    <w:rsid w:val="00842470"/>
    <w:rsid w:val="00861241"/>
    <w:rsid w:val="00864AB9"/>
    <w:rsid w:val="0086545D"/>
    <w:rsid w:val="0086758D"/>
    <w:rsid w:val="00874183"/>
    <w:rsid w:val="00876292"/>
    <w:rsid w:val="0088182D"/>
    <w:rsid w:val="008D2167"/>
    <w:rsid w:val="008D2254"/>
    <w:rsid w:val="008E5A48"/>
    <w:rsid w:val="008F3815"/>
    <w:rsid w:val="008F5A64"/>
    <w:rsid w:val="008F6271"/>
    <w:rsid w:val="00906D8D"/>
    <w:rsid w:val="00917C1E"/>
    <w:rsid w:val="00923BB7"/>
    <w:rsid w:val="00933D60"/>
    <w:rsid w:val="00940576"/>
    <w:rsid w:val="00942B62"/>
    <w:rsid w:val="00965391"/>
    <w:rsid w:val="00974511"/>
    <w:rsid w:val="00983917"/>
    <w:rsid w:val="009848CB"/>
    <w:rsid w:val="009975E1"/>
    <w:rsid w:val="009C0642"/>
    <w:rsid w:val="009C5712"/>
    <w:rsid w:val="009E76E8"/>
    <w:rsid w:val="009F0446"/>
    <w:rsid w:val="009F343E"/>
    <w:rsid w:val="00A05F86"/>
    <w:rsid w:val="00A62113"/>
    <w:rsid w:val="00A7453A"/>
    <w:rsid w:val="00AA5667"/>
    <w:rsid w:val="00B207B7"/>
    <w:rsid w:val="00B31775"/>
    <w:rsid w:val="00B40E46"/>
    <w:rsid w:val="00B41716"/>
    <w:rsid w:val="00B55E0C"/>
    <w:rsid w:val="00B7560C"/>
    <w:rsid w:val="00B859A9"/>
    <w:rsid w:val="00BB17CE"/>
    <w:rsid w:val="00BC0320"/>
    <w:rsid w:val="00BC39EA"/>
    <w:rsid w:val="00BD5929"/>
    <w:rsid w:val="00BE0F8D"/>
    <w:rsid w:val="00BF7791"/>
    <w:rsid w:val="00C03D0B"/>
    <w:rsid w:val="00C2666F"/>
    <w:rsid w:val="00C3367A"/>
    <w:rsid w:val="00C372BB"/>
    <w:rsid w:val="00C504C9"/>
    <w:rsid w:val="00C50637"/>
    <w:rsid w:val="00C5414E"/>
    <w:rsid w:val="00C60DF4"/>
    <w:rsid w:val="00CB35D7"/>
    <w:rsid w:val="00CD134C"/>
    <w:rsid w:val="00CE6781"/>
    <w:rsid w:val="00CF2EE9"/>
    <w:rsid w:val="00D03DCB"/>
    <w:rsid w:val="00D03DDE"/>
    <w:rsid w:val="00D12B6B"/>
    <w:rsid w:val="00D302AF"/>
    <w:rsid w:val="00D347D8"/>
    <w:rsid w:val="00D37ED8"/>
    <w:rsid w:val="00D47BCE"/>
    <w:rsid w:val="00D47E4D"/>
    <w:rsid w:val="00D502E2"/>
    <w:rsid w:val="00D7729B"/>
    <w:rsid w:val="00D82DFF"/>
    <w:rsid w:val="00DC1960"/>
    <w:rsid w:val="00E5471B"/>
    <w:rsid w:val="00E556FB"/>
    <w:rsid w:val="00E6326C"/>
    <w:rsid w:val="00E72B80"/>
    <w:rsid w:val="00EB62F7"/>
    <w:rsid w:val="00F04A2C"/>
    <w:rsid w:val="00F121F3"/>
    <w:rsid w:val="00F36209"/>
    <w:rsid w:val="00F64252"/>
    <w:rsid w:val="00F65661"/>
    <w:rsid w:val="00F667FA"/>
    <w:rsid w:val="00F94CF0"/>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4921"/>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7924F6"/>
    <w:pPr>
      <w:spacing w:line="240" w:lineRule="auto"/>
    </w:pPr>
  </w:style>
  <w:style w:type="character" w:styleId="Marquedecommentaire">
    <w:name w:val="annotation reference"/>
    <w:basedOn w:val="Policepardfaut"/>
    <w:uiPriority w:val="99"/>
    <w:semiHidden/>
    <w:unhideWhenUsed/>
    <w:rsid w:val="007924F6"/>
    <w:rPr>
      <w:sz w:val="16"/>
      <w:szCs w:val="16"/>
    </w:rPr>
  </w:style>
  <w:style w:type="paragraph" w:styleId="Commentaire">
    <w:name w:val="annotation text"/>
    <w:basedOn w:val="Normal"/>
    <w:link w:val="CommentaireCar"/>
    <w:uiPriority w:val="99"/>
    <w:unhideWhenUsed/>
    <w:rsid w:val="007924F6"/>
    <w:pPr>
      <w:spacing w:line="240" w:lineRule="auto"/>
    </w:pPr>
    <w:rPr>
      <w:szCs w:val="20"/>
    </w:rPr>
  </w:style>
  <w:style w:type="character" w:customStyle="1" w:styleId="CommentaireCar">
    <w:name w:val="Commentaire Car"/>
    <w:basedOn w:val="Policepardfaut"/>
    <w:link w:val="Commentaire"/>
    <w:uiPriority w:val="99"/>
    <w:rsid w:val="007924F6"/>
    <w:rPr>
      <w:szCs w:val="20"/>
    </w:rPr>
  </w:style>
  <w:style w:type="paragraph" w:styleId="Objetducommentaire">
    <w:name w:val="annotation subject"/>
    <w:basedOn w:val="Commentaire"/>
    <w:next w:val="Commentaire"/>
    <w:link w:val="ObjetducommentaireCar"/>
    <w:uiPriority w:val="99"/>
    <w:semiHidden/>
    <w:unhideWhenUsed/>
    <w:rsid w:val="007924F6"/>
    <w:rPr>
      <w:b/>
      <w:bCs/>
    </w:rPr>
  </w:style>
  <w:style w:type="character" w:customStyle="1" w:styleId="ObjetducommentaireCar">
    <w:name w:val="Objet du commentaire Car"/>
    <w:basedOn w:val="CommentaireCar"/>
    <w:link w:val="Objetducommentaire"/>
    <w:uiPriority w:val="99"/>
    <w:semiHidden/>
    <w:rsid w:val="007924F6"/>
    <w:rPr>
      <w:b/>
      <w:bCs/>
      <w:szCs w:val="20"/>
    </w:rPr>
  </w:style>
  <w:style w:type="character" w:styleId="Lienhypertexte">
    <w:name w:val="Hyperlink"/>
    <w:basedOn w:val="Policepardfaut"/>
    <w:uiPriority w:val="99"/>
    <w:unhideWhenUsed/>
    <w:rsid w:val="00C5414E"/>
    <w:rPr>
      <w:color w:val="0563C1" w:themeColor="hyperlink"/>
      <w:u w:val="single"/>
    </w:rPr>
  </w:style>
  <w:style w:type="character" w:customStyle="1" w:styleId="UnresolvedMention1">
    <w:name w:val="Unresolved Mention1"/>
    <w:basedOn w:val="Policepardfaut"/>
    <w:uiPriority w:val="99"/>
    <w:rsid w:val="000B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13D7-C4F4-4027-8AFA-09FB3972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NOVOA Sheila</dc:creator>
  <cp:lastModifiedBy>Ozan YESIL</cp:lastModifiedBy>
  <cp:revision>4</cp:revision>
  <cp:lastPrinted>2019-11-07T09:48:00Z</cp:lastPrinted>
  <dcterms:created xsi:type="dcterms:W3CDTF">2024-03-01T09:37:00Z</dcterms:created>
  <dcterms:modified xsi:type="dcterms:W3CDTF">2024-03-21T13:44:00Z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82c82b1b-5bb2-44da-a836-43381df652a7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