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4E22" w14:textId="2DC5B583" w:rsidR="005F7902" w:rsidRPr="00443BE5" w:rsidRDefault="00191B6A" w:rsidP="005F7902">
      <w:pPr>
        <w:pStyle w:val="TITRE"/>
      </w:pPr>
      <w:proofErr w:type="gramStart"/>
      <w:r w:rsidRPr="00443BE5">
        <w:t>碧湾陶瓷</w:t>
      </w:r>
      <w:proofErr w:type="gramEnd"/>
      <w:r w:rsidRPr="00443BE5">
        <w:t>型</w:t>
      </w:r>
    </w:p>
    <w:p w14:paraId="5AB8284F" w14:textId="77777777" w:rsidR="005F7902" w:rsidRPr="00443BE5" w:rsidRDefault="005F7902" w:rsidP="005F7902"/>
    <w:p w14:paraId="255767E9" w14:textId="592E0E83" w:rsidR="005F7902" w:rsidRPr="00443BE5" w:rsidRDefault="00191B6A" w:rsidP="005F7902">
      <w:pPr>
        <w:jc w:val="both"/>
      </w:pPr>
      <w:r w:rsidRPr="00443BE5">
        <w:rPr>
          <w:b/>
        </w:rPr>
        <w:t>帝舵表隆重推出</w:t>
      </w:r>
      <w:proofErr w:type="gramStart"/>
      <w:r w:rsidR="00012BED">
        <w:rPr>
          <w:rFonts w:hint="eastAsia"/>
          <w:b/>
        </w:rPr>
        <w:t>全新</w:t>
      </w:r>
      <w:r w:rsidRPr="00443BE5">
        <w:rPr>
          <w:b/>
        </w:rPr>
        <w:t>碧湾陶瓷</w:t>
      </w:r>
      <w:proofErr w:type="gramEnd"/>
      <w:r w:rsidRPr="00443BE5">
        <w:rPr>
          <w:b/>
        </w:rPr>
        <w:t>型（</w:t>
      </w:r>
      <w:r w:rsidRPr="00443BE5">
        <w:rPr>
          <w:b/>
        </w:rPr>
        <w:t>Black Bay Ceramic</w:t>
      </w:r>
      <w:r w:rsidRPr="00443BE5">
        <w:rPr>
          <w:b/>
        </w:rPr>
        <w:t>）</w:t>
      </w:r>
      <w:r w:rsidR="00012BED">
        <w:rPr>
          <w:rFonts w:hint="eastAsia"/>
          <w:b/>
        </w:rPr>
        <w:t>腕表</w:t>
      </w:r>
      <w:r w:rsidRPr="00443BE5">
        <w:rPr>
          <w:b/>
        </w:rPr>
        <w:t>，</w:t>
      </w:r>
      <w:r w:rsidR="00012BED">
        <w:rPr>
          <w:rFonts w:hint="eastAsia"/>
          <w:b/>
        </w:rPr>
        <w:t>独特</w:t>
      </w:r>
      <w:r w:rsidRPr="00443BE5">
        <w:rPr>
          <w:b/>
        </w:rPr>
        <w:t>哑光黑色陶瓷表壳，搭载帝舵表原厂机芯，</w:t>
      </w:r>
      <w:r w:rsidR="0089584A" w:rsidRPr="0089584A">
        <w:rPr>
          <w:rFonts w:hint="eastAsia"/>
          <w:b/>
        </w:rPr>
        <w:t>获瑞士联邦计量</w:t>
      </w:r>
      <w:r w:rsidR="00A10CE6">
        <w:rPr>
          <w:rFonts w:hint="eastAsia"/>
          <w:b/>
        </w:rPr>
        <w:t>科学</w:t>
      </w:r>
      <w:r w:rsidR="0089584A" w:rsidRPr="0089584A">
        <w:rPr>
          <w:rFonts w:hint="eastAsia"/>
          <w:b/>
        </w:rPr>
        <w:t>研究</w:t>
      </w:r>
      <w:r w:rsidR="00167712">
        <w:rPr>
          <w:rFonts w:hint="eastAsia"/>
          <w:b/>
        </w:rPr>
        <w:t>院</w:t>
      </w:r>
      <w:r w:rsidR="0089584A" w:rsidRPr="0089584A">
        <w:rPr>
          <w:rFonts w:hint="eastAsia"/>
          <w:b/>
        </w:rPr>
        <w:t>（</w:t>
      </w:r>
      <w:r w:rsidR="0089584A" w:rsidRPr="0089584A">
        <w:rPr>
          <w:rFonts w:hint="eastAsia"/>
          <w:b/>
        </w:rPr>
        <w:t>METAS</w:t>
      </w:r>
      <w:r w:rsidR="0089584A" w:rsidRPr="0089584A">
        <w:rPr>
          <w:rFonts w:hint="eastAsia"/>
          <w:b/>
        </w:rPr>
        <w:t>）大师天文台精密时计认证（</w:t>
      </w:r>
      <w:r w:rsidR="0089584A" w:rsidRPr="0089584A">
        <w:rPr>
          <w:rFonts w:hint="eastAsia"/>
          <w:b/>
        </w:rPr>
        <w:t>Master Chronometer certification</w:t>
      </w:r>
      <w:r w:rsidR="0089584A" w:rsidRPr="0089584A">
        <w:rPr>
          <w:rFonts w:hint="eastAsia"/>
          <w:b/>
        </w:rPr>
        <w:t>）</w:t>
      </w:r>
      <w:r w:rsidR="0089584A">
        <w:rPr>
          <w:rFonts w:hint="eastAsia"/>
          <w:b/>
        </w:rPr>
        <w:t>，</w:t>
      </w:r>
      <w:r w:rsidR="00012BED">
        <w:rPr>
          <w:rFonts w:hint="eastAsia"/>
          <w:b/>
        </w:rPr>
        <w:t>超凡出众</w:t>
      </w:r>
      <w:r w:rsidR="0089584A">
        <w:rPr>
          <w:rFonts w:hint="eastAsia"/>
          <w:b/>
        </w:rPr>
        <w:t>，</w:t>
      </w:r>
      <w:r w:rsidR="00B63759">
        <w:rPr>
          <w:rFonts w:hint="eastAsia"/>
          <w:b/>
        </w:rPr>
        <w:t>更</w:t>
      </w:r>
      <w:r w:rsidR="0089584A">
        <w:rPr>
          <w:rFonts w:hint="eastAsia"/>
          <w:b/>
        </w:rPr>
        <w:t>是品牌</w:t>
      </w:r>
      <w:r w:rsidR="00B63759">
        <w:rPr>
          <w:rFonts w:hint="eastAsia"/>
          <w:b/>
        </w:rPr>
        <w:t>精</w:t>
      </w:r>
      <w:r w:rsidRPr="00443BE5">
        <w:rPr>
          <w:b/>
        </w:rPr>
        <w:t>湛技艺</w:t>
      </w:r>
      <w:r w:rsidR="0089584A">
        <w:rPr>
          <w:rFonts w:hint="eastAsia"/>
          <w:b/>
        </w:rPr>
        <w:t>的象征</w:t>
      </w:r>
      <w:r w:rsidRPr="00443BE5">
        <w:rPr>
          <w:b/>
        </w:rPr>
        <w:t>。</w:t>
      </w:r>
    </w:p>
    <w:p w14:paraId="0D093B5D" w14:textId="77777777" w:rsidR="00DC2849" w:rsidRPr="00443BE5" w:rsidRDefault="00DC2849" w:rsidP="005F7902">
      <w:pPr>
        <w:jc w:val="both"/>
        <w:rPr>
          <w:rFonts w:cs="Arial"/>
          <w:szCs w:val="20"/>
        </w:rPr>
      </w:pPr>
    </w:p>
    <w:p w14:paraId="661D96D7" w14:textId="772D817A" w:rsidR="00DC2849" w:rsidRPr="00443BE5" w:rsidRDefault="009E2576" w:rsidP="00DC2849">
      <w:pPr>
        <w:pStyle w:val="Contenudetableau"/>
        <w:snapToGrid w:val="0"/>
        <w:jc w:val="both"/>
      </w:pPr>
      <w:r>
        <w:rPr>
          <w:rFonts w:ascii="Arial" w:hAnsi="Arial" w:hint="eastAsia"/>
          <w:sz w:val="20"/>
        </w:rPr>
        <w:t>对</w:t>
      </w:r>
      <w:r w:rsidR="00191B6A" w:rsidRPr="00443BE5">
        <w:rPr>
          <w:rFonts w:ascii="Arial" w:hAnsi="Arial"/>
          <w:sz w:val="20"/>
        </w:rPr>
        <w:t>精密计时</w:t>
      </w:r>
      <w:r>
        <w:rPr>
          <w:rFonts w:ascii="Arial" w:hAnsi="Arial" w:hint="eastAsia"/>
          <w:sz w:val="20"/>
        </w:rPr>
        <w:t>和</w:t>
      </w:r>
      <w:r w:rsidR="00191B6A" w:rsidRPr="00443BE5">
        <w:rPr>
          <w:rFonts w:ascii="Arial" w:hAnsi="Arial"/>
          <w:sz w:val="20"/>
        </w:rPr>
        <w:t>抗磁</w:t>
      </w:r>
      <w:r>
        <w:rPr>
          <w:rFonts w:ascii="Arial" w:hAnsi="Arial" w:hint="eastAsia"/>
          <w:sz w:val="20"/>
        </w:rPr>
        <w:t>性能的不断精研</w:t>
      </w:r>
      <w:r w:rsidR="00191B6A" w:rsidRPr="00443BE5">
        <w:rPr>
          <w:rFonts w:ascii="Arial" w:hAnsi="Arial"/>
          <w:sz w:val="20"/>
        </w:rPr>
        <w:t>，</w:t>
      </w:r>
      <w:r>
        <w:rPr>
          <w:rFonts w:ascii="Arial" w:hAnsi="Arial" w:hint="eastAsia"/>
          <w:sz w:val="20"/>
        </w:rPr>
        <w:t>是制表业内的至臻标准之一，而</w:t>
      </w:r>
      <w:r w:rsidR="00191B6A" w:rsidRPr="00443BE5">
        <w:rPr>
          <w:rFonts w:ascii="Arial" w:hAnsi="Arial"/>
          <w:sz w:val="20"/>
        </w:rPr>
        <w:t>碧湾陶瓷型腕表</w:t>
      </w:r>
      <w:r>
        <w:rPr>
          <w:rFonts w:ascii="Arial" w:hAnsi="Arial" w:hint="eastAsia"/>
          <w:sz w:val="20"/>
        </w:rPr>
        <w:t>即代表了帝舵表炉火纯青的精湛技艺</w:t>
      </w:r>
      <w:r w:rsidR="00191B6A" w:rsidRPr="00443BE5">
        <w:rPr>
          <w:rFonts w:ascii="Arial" w:hAnsi="Arial"/>
          <w:sz w:val="20"/>
        </w:rPr>
        <w:t>。</w:t>
      </w:r>
      <w:r w:rsidR="00B165ED">
        <w:rPr>
          <w:rFonts w:ascii="Arial" w:hAnsi="Arial" w:hint="eastAsia"/>
          <w:sz w:val="20"/>
        </w:rPr>
        <w:t>它获得</w:t>
      </w:r>
      <w:r w:rsidR="00B165ED">
        <w:rPr>
          <w:rFonts w:ascii="Arial" w:hAnsi="Arial"/>
          <w:sz w:val="20"/>
        </w:rPr>
        <w:t>瑞士联邦计量</w:t>
      </w:r>
      <w:r w:rsidR="00B165ED">
        <w:rPr>
          <w:rFonts w:ascii="Arial" w:hAnsi="Arial" w:hint="eastAsia"/>
          <w:sz w:val="20"/>
        </w:rPr>
        <w:t>科学</w:t>
      </w:r>
      <w:r w:rsidR="00B165ED">
        <w:rPr>
          <w:rFonts w:ascii="Arial" w:hAnsi="Arial"/>
          <w:sz w:val="20"/>
        </w:rPr>
        <w:t>研究</w:t>
      </w:r>
      <w:r w:rsidR="00B165ED">
        <w:rPr>
          <w:rFonts w:ascii="Arial" w:hAnsi="Arial" w:hint="eastAsia"/>
          <w:sz w:val="20"/>
        </w:rPr>
        <w:t>院</w:t>
      </w:r>
      <w:r w:rsidR="00B165ED" w:rsidRPr="00443BE5">
        <w:rPr>
          <w:rFonts w:ascii="Arial" w:hAnsi="Arial"/>
          <w:sz w:val="20"/>
        </w:rPr>
        <w:t>（</w:t>
      </w:r>
      <w:r w:rsidR="00B165ED" w:rsidRPr="0089584A">
        <w:rPr>
          <w:rFonts w:ascii="Arial" w:hAnsi="Arial"/>
          <w:sz w:val="20"/>
        </w:rPr>
        <w:t>Federal Institute of Metrology</w:t>
      </w:r>
      <w:r w:rsidR="00B165ED">
        <w:rPr>
          <w:rFonts w:ascii="Arial" w:hAnsi="Arial" w:hint="eastAsia"/>
          <w:sz w:val="20"/>
        </w:rPr>
        <w:t>，简称</w:t>
      </w:r>
      <w:r w:rsidR="00B165ED" w:rsidRPr="0089584A">
        <w:rPr>
          <w:rFonts w:ascii="Arial" w:hAnsi="Arial"/>
          <w:sz w:val="20"/>
        </w:rPr>
        <w:t xml:space="preserve"> </w:t>
      </w:r>
      <w:r w:rsidR="00B165ED" w:rsidRPr="00443BE5">
        <w:rPr>
          <w:rFonts w:ascii="Arial" w:hAnsi="Arial"/>
          <w:sz w:val="20"/>
        </w:rPr>
        <w:t>METAS</w:t>
      </w:r>
      <w:r w:rsidR="00B165ED" w:rsidRPr="00443BE5">
        <w:rPr>
          <w:rFonts w:ascii="Arial" w:hAnsi="Arial"/>
          <w:sz w:val="20"/>
        </w:rPr>
        <w:t>）认证</w:t>
      </w:r>
      <w:r w:rsidR="00B165ED">
        <w:rPr>
          <w:rFonts w:ascii="Arial" w:hAnsi="Arial" w:hint="eastAsia"/>
          <w:sz w:val="20"/>
        </w:rPr>
        <w:t>，彰显了非凡的高科技</w:t>
      </w:r>
      <w:r w:rsidR="00B165ED" w:rsidRPr="00443BE5">
        <w:rPr>
          <w:rFonts w:ascii="Arial" w:hAnsi="Arial"/>
          <w:sz w:val="20"/>
        </w:rPr>
        <w:t>美学</w:t>
      </w:r>
      <w:r w:rsidR="00B165ED">
        <w:rPr>
          <w:rFonts w:ascii="Arial" w:hAnsi="Arial" w:hint="eastAsia"/>
          <w:sz w:val="20"/>
        </w:rPr>
        <w:t>风范。</w:t>
      </w:r>
      <w:r w:rsidR="00191B6A" w:rsidRPr="00443BE5">
        <w:rPr>
          <w:rFonts w:ascii="Arial" w:hAnsi="Arial"/>
          <w:sz w:val="20"/>
        </w:rPr>
        <w:t>哑光黑色陶瓷元素</w:t>
      </w:r>
      <w:r w:rsidR="00B165ED">
        <w:rPr>
          <w:rFonts w:ascii="Arial" w:hAnsi="Arial" w:hint="eastAsia"/>
          <w:sz w:val="20"/>
        </w:rPr>
        <w:t>的运用及</w:t>
      </w:r>
      <w:r w:rsidR="0089584A">
        <w:rPr>
          <w:rFonts w:ascii="Arial" w:hAnsi="Arial"/>
          <w:sz w:val="20"/>
        </w:rPr>
        <w:t>搭载</w:t>
      </w:r>
      <w:r w:rsidR="00B165ED">
        <w:rPr>
          <w:rFonts w:ascii="Arial" w:hAnsi="Arial" w:hint="eastAsia"/>
          <w:sz w:val="20"/>
        </w:rPr>
        <w:t>的</w:t>
      </w:r>
      <w:r w:rsidR="0089584A">
        <w:rPr>
          <w:rFonts w:ascii="Arial" w:hAnsi="Arial"/>
          <w:sz w:val="20"/>
        </w:rPr>
        <w:t>黑色帝舵表原厂机芯，</w:t>
      </w:r>
      <w:r w:rsidR="00B165ED">
        <w:rPr>
          <w:rFonts w:ascii="Arial" w:hAnsi="Arial" w:hint="eastAsia"/>
          <w:sz w:val="20"/>
        </w:rPr>
        <w:t>更是其出众</w:t>
      </w:r>
      <w:r w:rsidR="00B165ED">
        <w:rPr>
          <w:rFonts w:ascii="Arial" w:hAnsi="Arial"/>
          <w:sz w:val="20"/>
        </w:rPr>
        <w:t>性能</w:t>
      </w:r>
      <w:r w:rsidR="00B165ED">
        <w:rPr>
          <w:rFonts w:ascii="Arial" w:hAnsi="Arial" w:hint="eastAsia"/>
          <w:sz w:val="20"/>
        </w:rPr>
        <w:t>的明证。</w:t>
      </w:r>
      <w:r w:rsidR="00191B6A" w:rsidRPr="00443BE5">
        <w:rPr>
          <w:rFonts w:ascii="Arial" w:hAnsi="Arial"/>
          <w:sz w:val="20"/>
        </w:rPr>
        <w:t xml:space="preserve"> </w:t>
      </w:r>
    </w:p>
    <w:p w14:paraId="3F403324" w14:textId="77777777" w:rsidR="005F7902" w:rsidRPr="00443BE5" w:rsidRDefault="005F7902" w:rsidP="005F7902">
      <w:pPr>
        <w:jc w:val="both"/>
        <w:rPr>
          <w:rFonts w:cs="Arial"/>
          <w:szCs w:val="20"/>
        </w:rPr>
      </w:pPr>
    </w:p>
    <w:p w14:paraId="1CF6B9C8" w14:textId="77777777" w:rsidR="005F7902" w:rsidRPr="00443BE5" w:rsidRDefault="005F7902" w:rsidP="005F7902">
      <w:pPr>
        <w:jc w:val="both"/>
      </w:pPr>
    </w:p>
    <w:p w14:paraId="4041EEFE" w14:textId="176E8616" w:rsidR="005F7902" w:rsidRPr="00443BE5" w:rsidRDefault="00191B6A" w:rsidP="005F7902">
      <w:pPr>
        <w:pStyle w:val="TEXTE"/>
        <w:jc w:val="both"/>
        <w:rPr>
          <w:b/>
          <w:sz w:val="22"/>
        </w:rPr>
      </w:pPr>
      <w:r w:rsidRPr="00443BE5">
        <w:rPr>
          <w:b/>
          <w:sz w:val="22"/>
        </w:rPr>
        <w:t>特点</w:t>
      </w:r>
    </w:p>
    <w:p w14:paraId="45458924" w14:textId="582B39B8" w:rsidR="00DC2849" w:rsidRPr="00043384" w:rsidRDefault="00407FF3" w:rsidP="004F1435">
      <w:pPr>
        <w:pStyle w:val="Contenudetablea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07FF3">
        <w:rPr>
          <w:rFonts w:ascii="Arial" w:hAnsi="Arial" w:hint="eastAsia"/>
          <w:sz w:val="20"/>
        </w:rPr>
        <w:t>哑光黑色陶瓷表壳</w:t>
      </w:r>
      <w:r w:rsidR="004F1435" w:rsidRPr="004F1435">
        <w:rPr>
          <w:rFonts w:ascii="Arial" w:hAnsi="Arial" w:hint="eastAsia"/>
          <w:sz w:val="20"/>
        </w:rPr>
        <w:t>，直径</w:t>
      </w:r>
      <w:r w:rsidR="004F1435" w:rsidRPr="004F1435">
        <w:rPr>
          <w:rFonts w:ascii="Arial" w:hAnsi="Arial" w:hint="eastAsia"/>
          <w:sz w:val="20"/>
        </w:rPr>
        <w:t>41</w:t>
      </w:r>
      <w:r w:rsidR="004F1435" w:rsidRPr="004F1435">
        <w:rPr>
          <w:rFonts w:ascii="Arial" w:hAnsi="Arial" w:hint="eastAsia"/>
          <w:sz w:val="20"/>
        </w:rPr>
        <w:t>毫米</w:t>
      </w:r>
      <w:bookmarkStart w:id="0" w:name="_GoBack"/>
      <w:bookmarkEnd w:id="0"/>
    </w:p>
    <w:p w14:paraId="17AAFD07" w14:textId="08C79196" w:rsidR="00DC2849" w:rsidRPr="00043384" w:rsidRDefault="00191B6A" w:rsidP="00AA7928">
      <w:pPr>
        <w:pStyle w:val="Contenudetablea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43384">
        <w:rPr>
          <w:rFonts w:ascii="Arial" w:hAnsi="Arial"/>
          <w:sz w:val="20"/>
        </w:rPr>
        <w:t>哑光黑色</w:t>
      </w:r>
      <w:r w:rsidR="0089584A" w:rsidRPr="00043384">
        <w:rPr>
          <w:rFonts w:ascii="Arial" w:hAnsi="Arial" w:hint="eastAsia"/>
          <w:sz w:val="20"/>
        </w:rPr>
        <w:t>圆</w:t>
      </w:r>
      <w:r w:rsidRPr="00043384">
        <w:rPr>
          <w:rFonts w:ascii="Arial" w:hAnsi="Arial"/>
          <w:sz w:val="20"/>
        </w:rPr>
        <w:t>拱形表盘，搭配立体钟点标记</w:t>
      </w:r>
      <w:r w:rsidRPr="00043384">
        <w:rPr>
          <w:rFonts w:ascii="Arial" w:hAnsi="Arial"/>
          <w:sz w:val="20"/>
        </w:rPr>
        <w:t xml:space="preserve"> </w:t>
      </w:r>
    </w:p>
    <w:p w14:paraId="15B9ABF2" w14:textId="3A8A633B" w:rsidR="00DC2849" w:rsidRPr="00043384" w:rsidRDefault="00043384" w:rsidP="00957430">
      <w:pPr>
        <w:pStyle w:val="Contenudetablea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043384">
        <w:rPr>
          <w:rFonts w:ascii="SimSun" w:hAnsi="SimSun"/>
          <w:sz w:val="20"/>
          <w:lang w:val="en-US"/>
        </w:rPr>
        <w:t xml:space="preserve"> </w:t>
      </w:r>
      <w:r w:rsidR="00191B6A" w:rsidRPr="00043384">
        <w:rPr>
          <w:rFonts w:ascii="SimSun" w:hAnsi="SimSun"/>
          <w:sz w:val="20"/>
          <w:lang w:val="en-US"/>
        </w:rPr>
        <w:t>“</w:t>
      </w:r>
      <w:r w:rsidR="00191B6A" w:rsidRPr="00043384">
        <w:rPr>
          <w:rFonts w:ascii="Arial" w:hAnsi="Arial"/>
          <w:sz w:val="20"/>
        </w:rPr>
        <w:t>雪花</w:t>
      </w:r>
      <w:r w:rsidR="00191B6A" w:rsidRPr="00043384">
        <w:rPr>
          <w:rFonts w:ascii="SimSun" w:hAnsi="SimSun"/>
          <w:sz w:val="20"/>
          <w:lang w:val="en-US"/>
        </w:rPr>
        <w:t>”</w:t>
      </w:r>
      <w:r w:rsidR="00191B6A" w:rsidRPr="00043384">
        <w:rPr>
          <w:rFonts w:ascii="Arial" w:hAnsi="Arial"/>
          <w:sz w:val="20"/>
        </w:rPr>
        <w:t>指针</w:t>
      </w:r>
      <w:r w:rsidR="00191B6A" w:rsidRPr="00043384">
        <w:rPr>
          <w:rFonts w:ascii="Arial" w:hAnsi="Arial"/>
          <w:sz w:val="20"/>
          <w:lang w:val="en-US"/>
        </w:rPr>
        <w:t>，</w:t>
      </w:r>
      <w:r w:rsidR="00191B6A" w:rsidRPr="00043384">
        <w:rPr>
          <w:rFonts w:ascii="Arial" w:hAnsi="Arial"/>
          <w:sz w:val="20"/>
        </w:rPr>
        <w:t>帝舵潜水腕表的一大标志</w:t>
      </w:r>
      <w:r w:rsidR="00191B6A" w:rsidRPr="00043384">
        <w:rPr>
          <w:rFonts w:ascii="Arial" w:hAnsi="Arial"/>
          <w:sz w:val="20"/>
          <w:lang w:val="en-US"/>
        </w:rPr>
        <w:t>，</w:t>
      </w:r>
      <w:r w:rsidR="00191B6A" w:rsidRPr="00043384">
        <w:rPr>
          <w:rFonts w:ascii="Arial" w:hAnsi="Arial"/>
          <w:sz w:val="20"/>
        </w:rPr>
        <w:t>于</w:t>
      </w:r>
      <w:r w:rsidR="00191B6A" w:rsidRPr="00043384">
        <w:rPr>
          <w:rFonts w:ascii="Arial" w:hAnsi="Arial"/>
          <w:sz w:val="20"/>
          <w:lang w:val="en-US"/>
        </w:rPr>
        <w:t>1969</w:t>
      </w:r>
      <w:r w:rsidR="00191B6A" w:rsidRPr="00043384">
        <w:rPr>
          <w:rFonts w:ascii="Arial" w:hAnsi="Arial"/>
          <w:sz w:val="20"/>
        </w:rPr>
        <w:t>年问世</w:t>
      </w:r>
      <w:r w:rsidR="00191B6A" w:rsidRPr="00043384">
        <w:rPr>
          <w:rFonts w:ascii="Arial" w:hAnsi="Arial"/>
          <w:sz w:val="20"/>
          <w:lang w:val="en-US"/>
        </w:rPr>
        <w:t>，</w:t>
      </w:r>
      <w:r w:rsidR="00191B6A" w:rsidRPr="00043384">
        <w:rPr>
          <w:rFonts w:ascii="Arial" w:hAnsi="Arial"/>
          <w:sz w:val="20"/>
        </w:rPr>
        <w:t>涂有</w:t>
      </w:r>
      <w:r w:rsidR="00191B6A" w:rsidRPr="00043384">
        <w:rPr>
          <w:rFonts w:ascii="Arial" w:hAnsi="Arial"/>
          <w:sz w:val="20"/>
          <w:lang w:val="en-US"/>
        </w:rPr>
        <w:t>A</w:t>
      </w:r>
      <w:r w:rsidR="00191B6A" w:rsidRPr="00043384">
        <w:rPr>
          <w:rFonts w:ascii="Arial" w:hAnsi="Arial"/>
          <w:sz w:val="20"/>
        </w:rPr>
        <w:t>级瑞士</w:t>
      </w:r>
      <w:r w:rsidR="00191B6A" w:rsidRPr="00043384">
        <w:rPr>
          <w:rStyle w:val="af1"/>
          <w:rFonts w:ascii="Arial" w:hAnsi="Arial"/>
          <w:i w:val="0"/>
          <w:sz w:val="20"/>
          <w:shd w:val="clear" w:color="auto" w:fill="FFFFFF"/>
          <w:lang w:val="en-US"/>
        </w:rPr>
        <w:t>Super-</w:t>
      </w:r>
      <w:proofErr w:type="spellStart"/>
      <w:r w:rsidR="00191B6A" w:rsidRPr="00043384">
        <w:rPr>
          <w:rStyle w:val="af1"/>
          <w:rFonts w:ascii="Arial" w:hAnsi="Arial"/>
          <w:i w:val="0"/>
          <w:sz w:val="20"/>
          <w:shd w:val="clear" w:color="auto" w:fill="FFFFFF"/>
          <w:lang w:val="en-US"/>
        </w:rPr>
        <w:t>LumiNova</w:t>
      </w:r>
      <w:proofErr w:type="spellEnd"/>
      <w:r w:rsidR="00191B6A" w:rsidRPr="00043384">
        <w:rPr>
          <w:rFonts w:ascii="Arial" w:hAnsi="Arial"/>
          <w:sz w:val="20"/>
          <w:shd w:val="clear" w:color="auto" w:fill="FFFFFF"/>
          <w:vertAlign w:val="superscript"/>
          <w:lang w:val="en-US"/>
        </w:rPr>
        <w:t>®</w:t>
      </w:r>
      <w:r w:rsidR="00191B6A" w:rsidRPr="00043384">
        <w:rPr>
          <w:rFonts w:ascii="Arial" w:hAnsi="Arial"/>
          <w:sz w:val="20"/>
        </w:rPr>
        <w:t>夜光涂层</w:t>
      </w:r>
      <w:r w:rsidR="00191B6A" w:rsidRPr="00043384">
        <w:rPr>
          <w:rFonts w:ascii="Arial" w:hAnsi="Arial"/>
          <w:sz w:val="20"/>
          <w:lang w:val="en-US"/>
        </w:rPr>
        <w:t xml:space="preserve"> </w:t>
      </w:r>
    </w:p>
    <w:p w14:paraId="0F061173" w14:textId="2CFE6C63" w:rsidR="00DC2849" w:rsidRPr="00043384" w:rsidRDefault="00191B6A" w:rsidP="005C4331">
      <w:pPr>
        <w:pStyle w:val="Contenudetablea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043384">
        <w:rPr>
          <w:rFonts w:ascii="Arial" w:hAnsi="Arial"/>
          <w:sz w:val="20"/>
        </w:rPr>
        <w:t>帝舵表原厂机芯</w:t>
      </w:r>
      <w:r w:rsidR="0092489B" w:rsidRPr="00043384">
        <w:rPr>
          <w:rFonts w:ascii="Arial" w:hAnsi="Arial"/>
          <w:sz w:val="20"/>
          <w:lang w:val="en-US"/>
        </w:rPr>
        <w:t>MT5602-</w:t>
      </w:r>
      <w:r w:rsidRPr="00043384">
        <w:rPr>
          <w:rFonts w:ascii="Arial" w:hAnsi="Arial"/>
          <w:sz w:val="20"/>
          <w:lang w:val="en-US"/>
        </w:rPr>
        <w:t>1</w:t>
      </w:r>
      <w:r w:rsidR="0092489B" w:rsidRPr="00043384">
        <w:rPr>
          <w:rFonts w:ascii="Arial" w:hAnsi="Arial"/>
          <w:sz w:val="20"/>
          <w:lang w:val="en-US"/>
        </w:rPr>
        <w:t>U</w:t>
      </w:r>
      <w:r w:rsidRPr="00043384">
        <w:rPr>
          <w:rFonts w:ascii="Arial" w:hAnsi="Arial"/>
          <w:sz w:val="20"/>
        </w:rPr>
        <w:t>型</w:t>
      </w:r>
      <w:r w:rsidRPr="00043384">
        <w:rPr>
          <w:rFonts w:ascii="Arial" w:hAnsi="Arial"/>
          <w:sz w:val="20"/>
          <w:lang w:val="en-US"/>
        </w:rPr>
        <w:t>，</w:t>
      </w:r>
      <w:r w:rsidRPr="00043384">
        <w:rPr>
          <w:rFonts w:ascii="Arial" w:hAnsi="Arial"/>
          <w:sz w:val="20"/>
        </w:rPr>
        <w:t>获瑞士官方天文台认证</w:t>
      </w:r>
      <w:r w:rsidRPr="00043384">
        <w:rPr>
          <w:rFonts w:ascii="Arial" w:hAnsi="Arial"/>
          <w:sz w:val="20"/>
          <w:lang w:val="en-US"/>
        </w:rPr>
        <w:t>（</w:t>
      </w:r>
      <w:r w:rsidRPr="00043384">
        <w:rPr>
          <w:rFonts w:ascii="Arial" w:hAnsi="Arial"/>
          <w:sz w:val="20"/>
          <w:lang w:val="en-US"/>
        </w:rPr>
        <w:t>COSC</w:t>
      </w:r>
      <w:r w:rsidRPr="00043384">
        <w:rPr>
          <w:rFonts w:ascii="Arial" w:hAnsi="Arial"/>
          <w:sz w:val="20"/>
          <w:lang w:val="en-US"/>
        </w:rPr>
        <w:t>），</w:t>
      </w:r>
      <w:r w:rsidRPr="00043384">
        <w:rPr>
          <w:rFonts w:ascii="Arial" w:hAnsi="Arial"/>
          <w:sz w:val="20"/>
        </w:rPr>
        <w:t>配备硅游丝</w:t>
      </w:r>
      <w:r w:rsidR="003D1E19" w:rsidRPr="00043384">
        <w:rPr>
          <w:rFonts w:ascii="Arial" w:hAnsi="Arial" w:hint="eastAsia"/>
          <w:sz w:val="20"/>
          <w:lang w:val="en-US"/>
        </w:rPr>
        <w:t>，</w:t>
      </w:r>
      <w:r w:rsidRPr="00043384">
        <w:rPr>
          <w:rFonts w:ascii="Arial" w:hAnsi="Arial"/>
          <w:sz w:val="20"/>
          <w:lang w:val="en-US"/>
        </w:rPr>
        <w:t>70</w:t>
      </w:r>
      <w:r w:rsidRPr="00043384">
        <w:rPr>
          <w:rFonts w:ascii="Arial" w:hAnsi="Arial"/>
          <w:sz w:val="20"/>
        </w:rPr>
        <w:t>小时动力储备</w:t>
      </w:r>
    </w:p>
    <w:p w14:paraId="76D81488" w14:textId="41308D8B" w:rsidR="00DC2849" w:rsidRPr="00043384" w:rsidRDefault="00191B6A" w:rsidP="008B61C0">
      <w:pPr>
        <w:pStyle w:val="Contenudetableau"/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043384">
        <w:rPr>
          <w:rFonts w:ascii="Arial" w:hAnsi="Arial"/>
          <w:sz w:val="20"/>
        </w:rPr>
        <w:t>大师天文台</w:t>
      </w:r>
      <w:r w:rsidR="0089584A" w:rsidRPr="00043384">
        <w:rPr>
          <w:rFonts w:ascii="Arial" w:hAnsi="Arial" w:hint="eastAsia"/>
          <w:sz w:val="20"/>
        </w:rPr>
        <w:t>精密时计</w:t>
      </w:r>
      <w:r w:rsidR="008B61C0" w:rsidRPr="008B61C0">
        <w:rPr>
          <w:rFonts w:ascii="Arial" w:hAnsi="Arial" w:hint="eastAsia"/>
          <w:sz w:val="20"/>
        </w:rPr>
        <w:t>（</w:t>
      </w:r>
      <w:r w:rsidR="008B61C0" w:rsidRPr="008B61C0">
        <w:rPr>
          <w:rFonts w:ascii="Arial" w:hAnsi="Arial" w:hint="eastAsia"/>
          <w:sz w:val="20"/>
        </w:rPr>
        <w:t>Master Chronometer</w:t>
      </w:r>
      <w:r w:rsidR="008B61C0" w:rsidRPr="008B61C0">
        <w:rPr>
          <w:rFonts w:ascii="Arial" w:hAnsi="Arial" w:hint="eastAsia"/>
          <w:sz w:val="20"/>
        </w:rPr>
        <w:t>）</w:t>
      </w:r>
      <w:r w:rsidRPr="00043384">
        <w:rPr>
          <w:rFonts w:ascii="Arial" w:hAnsi="Arial"/>
          <w:sz w:val="20"/>
        </w:rPr>
        <w:t>认证</w:t>
      </w:r>
    </w:p>
    <w:p w14:paraId="352519F8" w14:textId="5FCF0643" w:rsidR="005F7902" w:rsidRPr="00281E64" w:rsidRDefault="00281E64" w:rsidP="005F7902">
      <w:pPr>
        <w:pStyle w:val="TEXTE"/>
        <w:jc w:val="both"/>
        <w:rPr>
          <w:lang w:val="en-US"/>
        </w:rPr>
      </w:pPr>
      <w:r>
        <w:rPr>
          <w:lang w:val="en-US"/>
        </w:rPr>
        <w:t>6.</w:t>
      </w:r>
      <w:r w:rsidRPr="00281E64">
        <w:rPr>
          <w:rFonts w:hint="eastAsia"/>
        </w:rPr>
        <w:t xml:space="preserve"> </w:t>
      </w:r>
      <w:r w:rsidRPr="00281E64">
        <w:rPr>
          <w:rFonts w:hint="eastAsia"/>
          <w:lang w:val="en-US"/>
        </w:rPr>
        <w:t>五年可转让保用保证，无需登记或定期检查</w:t>
      </w:r>
    </w:p>
    <w:p w14:paraId="64A41FE4" w14:textId="77777777" w:rsidR="00043384" w:rsidRDefault="00043384" w:rsidP="00DC2849">
      <w:pPr>
        <w:pStyle w:val="TEXTE"/>
        <w:jc w:val="both"/>
        <w:rPr>
          <w:b/>
          <w:sz w:val="22"/>
        </w:rPr>
      </w:pPr>
    </w:p>
    <w:p w14:paraId="22A5F4F5" w14:textId="5CAC9A31" w:rsidR="00DC2849" w:rsidRPr="000C6F73" w:rsidRDefault="00191B6A" w:rsidP="00DC2849">
      <w:pPr>
        <w:pStyle w:val="TEXTE"/>
        <w:jc w:val="both"/>
        <w:rPr>
          <w:b/>
          <w:sz w:val="22"/>
          <w:lang w:val="en-US"/>
        </w:rPr>
      </w:pPr>
      <w:r w:rsidRPr="00443BE5">
        <w:rPr>
          <w:b/>
          <w:sz w:val="22"/>
        </w:rPr>
        <w:t>帝舵</w:t>
      </w:r>
      <w:r w:rsidR="00A20CE7">
        <w:rPr>
          <w:rFonts w:hint="eastAsia"/>
          <w:b/>
          <w:sz w:val="22"/>
        </w:rPr>
        <w:t>表</w:t>
      </w:r>
      <w:r w:rsidRPr="00443BE5">
        <w:rPr>
          <w:b/>
          <w:sz w:val="22"/>
        </w:rPr>
        <w:t>品质</w:t>
      </w:r>
    </w:p>
    <w:p w14:paraId="53BDB151" w14:textId="0B19DD9A" w:rsidR="00A20CE7" w:rsidRPr="002A216B" w:rsidRDefault="009E3200" w:rsidP="00A20CE7">
      <w:pPr>
        <w:pStyle w:val="TEXTE"/>
        <w:jc w:val="both"/>
        <w:rPr>
          <w:rFonts w:cs="Mangal"/>
          <w:kern w:val="1"/>
          <w:szCs w:val="24"/>
        </w:rPr>
      </w:pPr>
      <w:r w:rsidRPr="009E3200">
        <w:rPr>
          <w:rFonts w:cs="Mangal" w:hint="eastAsia"/>
          <w:kern w:val="1"/>
          <w:szCs w:val="24"/>
        </w:rPr>
        <w:t>帝舵表坚持精益求精，力臻完善产品质量，其成果之一便是全新碧湾陶瓷型腕表成功获得大师天文台精密时计</w:t>
      </w:r>
      <w:r w:rsidR="006574F0">
        <w:rPr>
          <w:rFonts w:cs="Mangal" w:hint="eastAsia"/>
          <w:kern w:val="1"/>
          <w:szCs w:val="24"/>
        </w:rPr>
        <w:t>认证。这是帝舵表首度获得此认证，它需要帝舵表原厂机芯进行多项</w:t>
      </w:r>
      <w:r w:rsidRPr="009E3200">
        <w:rPr>
          <w:rFonts w:cs="Mangal" w:hint="eastAsia"/>
          <w:kern w:val="1"/>
          <w:szCs w:val="24"/>
        </w:rPr>
        <w:t>改动。这也意味着帝舵表无惧任何考验，能够藉由获得此独立权威机构的认证，进一步确保帝舵表的卓越品质。</w:t>
      </w:r>
    </w:p>
    <w:p w14:paraId="2F4861B8" w14:textId="77777777" w:rsidR="00A20CE7" w:rsidRPr="00A20CE7" w:rsidRDefault="00A20CE7" w:rsidP="00A20CE7">
      <w:pPr>
        <w:pStyle w:val="TEXTE"/>
        <w:jc w:val="both"/>
        <w:rPr>
          <w:b/>
          <w:sz w:val="22"/>
          <w:lang w:val="en-US"/>
        </w:rPr>
      </w:pPr>
    </w:p>
    <w:p w14:paraId="4372160A" w14:textId="77777777" w:rsidR="000B0BD8" w:rsidRDefault="000B0BD8" w:rsidP="00DC2849">
      <w:pPr>
        <w:pStyle w:val="TEXTE"/>
        <w:jc w:val="both"/>
        <w:rPr>
          <w:b/>
          <w:sz w:val="22"/>
          <w:lang w:val="en-US"/>
        </w:rPr>
      </w:pPr>
    </w:p>
    <w:p w14:paraId="76F3D3EE" w14:textId="00C1B552" w:rsidR="00DC2849" w:rsidRPr="00443BE5" w:rsidRDefault="0062471B" w:rsidP="00DC2849">
      <w:pPr>
        <w:pStyle w:val="TEXTE"/>
        <w:jc w:val="both"/>
        <w:rPr>
          <w:b/>
          <w:sz w:val="22"/>
        </w:rPr>
      </w:pPr>
      <w:r>
        <w:rPr>
          <w:b/>
          <w:sz w:val="22"/>
        </w:rPr>
        <w:t>独立机构全面认证</w:t>
      </w:r>
      <w:r w:rsidR="000B0BD8">
        <w:rPr>
          <w:rFonts w:eastAsiaTheme="minorEastAsia"/>
          <w:b/>
          <w:sz w:val="22"/>
        </w:rPr>
        <w:t xml:space="preserve">  </w:t>
      </w:r>
      <w:r w:rsidR="0075179B">
        <w:rPr>
          <w:rFonts w:hint="eastAsia"/>
          <w:b/>
          <w:sz w:val="22"/>
        </w:rPr>
        <w:t>确保符合</w:t>
      </w:r>
      <w:r>
        <w:rPr>
          <w:rFonts w:hint="eastAsia"/>
          <w:b/>
          <w:sz w:val="22"/>
        </w:rPr>
        <w:t>高</w:t>
      </w:r>
      <w:r w:rsidR="00191B6A" w:rsidRPr="00443BE5">
        <w:rPr>
          <w:b/>
          <w:sz w:val="22"/>
        </w:rPr>
        <w:t>标准</w:t>
      </w:r>
    </w:p>
    <w:p w14:paraId="031659AF" w14:textId="57DFF841" w:rsidR="00DC2849" w:rsidRPr="00443BE5" w:rsidRDefault="00191B6A" w:rsidP="00DC2849">
      <w:pPr>
        <w:pStyle w:val="Contenudetableau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43BE5">
        <w:rPr>
          <w:rFonts w:ascii="Arial" w:hAnsi="Arial"/>
          <w:color w:val="000000"/>
          <w:sz w:val="20"/>
        </w:rPr>
        <w:t>瑞士联邦计量</w:t>
      </w:r>
      <w:r w:rsidR="00DC4094">
        <w:rPr>
          <w:rFonts w:ascii="Arial" w:hAnsi="Arial" w:hint="eastAsia"/>
          <w:color w:val="000000"/>
          <w:sz w:val="20"/>
        </w:rPr>
        <w:t>科学</w:t>
      </w:r>
      <w:r w:rsidR="00D4033B">
        <w:rPr>
          <w:rFonts w:ascii="Arial" w:hAnsi="Arial"/>
          <w:color w:val="000000"/>
          <w:sz w:val="20"/>
        </w:rPr>
        <w:t>研究</w:t>
      </w:r>
      <w:r w:rsidR="001C4C6F">
        <w:rPr>
          <w:rFonts w:ascii="Arial" w:hAnsi="Arial" w:hint="eastAsia"/>
          <w:color w:val="000000"/>
          <w:sz w:val="20"/>
        </w:rPr>
        <w:t>院</w:t>
      </w:r>
      <w:r w:rsidRPr="00443BE5">
        <w:rPr>
          <w:rFonts w:ascii="Arial" w:hAnsi="Arial"/>
          <w:color w:val="000000"/>
          <w:sz w:val="20"/>
        </w:rPr>
        <w:t>（</w:t>
      </w:r>
      <w:r w:rsidRPr="00443BE5">
        <w:rPr>
          <w:rFonts w:ascii="Arial" w:hAnsi="Arial"/>
          <w:color w:val="000000"/>
          <w:sz w:val="20"/>
        </w:rPr>
        <w:t>METAS</w:t>
      </w:r>
      <w:r w:rsidRPr="00443BE5">
        <w:rPr>
          <w:rFonts w:ascii="Arial" w:hAnsi="Arial"/>
          <w:color w:val="000000"/>
          <w:sz w:val="20"/>
        </w:rPr>
        <w:t>）大师天文台</w:t>
      </w:r>
      <w:r w:rsidR="00D4033B">
        <w:rPr>
          <w:rFonts w:ascii="Arial" w:hAnsi="Arial" w:hint="eastAsia"/>
          <w:color w:val="000000"/>
          <w:sz w:val="20"/>
        </w:rPr>
        <w:t>精密时计</w:t>
      </w:r>
      <w:r w:rsidRPr="00443BE5">
        <w:rPr>
          <w:rFonts w:ascii="Arial" w:hAnsi="Arial"/>
          <w:color w:val="000000"/>
          <w:sz w:val="20"/>
        </w:rPr>
        <w:t>认证涵盖内容广泛全面，综合考察腕表的多项重要性能，包括走时精</w:t>
      </w:r>
      <w:r w:rsidR="00D4033B">
        <w:rPr>
          <w:rFonts w:ascii="Arial" w:hAnsi="Arial" w:hint="eastAsia"/>
          <w:color w:val="000000"/>
          <w:sz w:val="20"/>
        </w:rPr>
        <w:t>准</w:t>
      </w:r>
      <w:r w:rsidR="00D4033B">
        <w:rPr>
          <w:rFonts w:ascii="Arial" w:hAnsi="Arial"/>
          <w:color w:val="000000"/>
          <w:sz w:val="20"/>
        </w:rPr>
        <w:t>度、抗磁能力、防水性能及动力储备。该认证要求尤为严</w:t>
      </w:r>
      <w:r w:rsidR="00D4033B">
        <w:rPr>
          <w:rFonts w:ascii="Arial" w:hAnsi="Arial" w:hint="eastAsia"/>
          <w:color w:val="000000"/>
          <w:sz w:val="20"/>
        </w:rPr>
        <w:t>格</w:t>
      </w:r>
      <w:r w:rsidRPr="00443BE5">
        <w:rPr>
          <w:rFonts w:ascii="Arial" w:hAnsi="Arial"/>
          <w:color w:val="000000"/>
          <w:sz w:val="20"/>
        </w:rPr>
        <w:t>，走时精</w:t>
      </w:r>
      <w:r w:rsidR="00D4033B">
        <w:rPr>
          <w:rFonts w:ascii="Arial" w:hAnsi="Arial" w:hint="eastAsia"/>
          <w:color w:val="000000"/>
          <w:sz w:val="20"/>
        </w:rPr>
        <w:t>准</w:t>
      </w:r>
      <w:r w:rsidRPr="00443BE5">
        <w:rPr>
          <w:rFonts w:ascii="Arial" w:hAnsi="Arial"/>
          <w:color w:val="000000"/>
          <w:sz w:val="20"/>
        </w:rPr>
        <w:t>即为首要考量。认证要求</w:t>
      </w:r>
      <w:r w:rsidR="004A1B25">
        <w:rPr>
          <w:rFonts w:ascii="Arial" w:hAnsi="Arial" w:hint="eastAsia"/>
          <w:color w:val="000000"/>
          <w:sz w:val="20"/>
        </w:rPr>
        <w:t>一</w:t>
      </w:r>
      <w:r w:rsidR="00FA301A">
        <w:rPr>
          <w:rFonts w:ascii="Arial" w:hAnsi="Arial" w:hint="eastAsia"/>
          <w:color w:val="000000"/>
          <w:sz w:val="20"/>
        </w:rPr>
        <w:t>只</w:t>
      </w:r>
      <w:r w:rsidRPr="00443BE5">
        <w:rPr>
          <w:rFonts w:ascii="Arial" w:hAnsi="Arial"/>
          <w:color w:val="000000"/>
          <w:sz w:val="20"/>
        </w:rPr>
        <w:t>腕表</w:t>
      </w:r>
      <w:r w:rsidR="004A1B25">
        <w:rPr>
          <w:rFonts w:ascii="Arial" w:hAnsi="Arial" w:hint="eastAsia"/>
          <w:color w:val="000000"/>
          <w:sz w:val="20"/>
        </w:rPr>
        <w:t>的</w:t>
      </w:r>
      <w:r w:rsidRPr="00443BE5">
        <w:rPr>
          <w:rFonts w:ascii="Arial" w:hAnsi="Arial"/>
          <w:color w:val="000000"/>
          <w:sz w:val="20"/>
        </w:rPr>
        <w:t>每日平均走时误差不得超过</w:t>
      </w:r>
      <w:r w:rsidRPr="00443BE5">
        <w:rPr>
          <w:rFonts w:ascii="Arial" w:hAnsi="Arial"/>
          <w:color w:val="000000"/>
          <w:sz w:val="20"/>
        </w:rPr>
        <w:t>5</w:t>
      </w:r>
      <w:r w:rsidRPr="00443BE5">
        <w:rPr>
          <w:rFonts w:ascii="Arial" w:hAnsi="Arial"/>
          <w:color w:val="000000"/>
          <w:sz w:val="20"/>
        </w:rPr>
        <w:t>秒（</w:t>
      </w:r>
      <w:r w:rsidRPr="00443BE5">
        <w:rPr>
          <w:rFonts w:ascii="Arial" w:hAnsi="Arial"/>
          <w:color w:val="000000"/>
          <w:sz w:val="20"/>
        </w:rPr>
        <w:t>0 +5</w:t>
      </w:r>
      <w:r w:rsidRPr="00443BE5">
        <w:rPr>
          <w:rFonts w:ascii="Arial" w:hAnsi="Arial"/>
          <w:color w:val="000000"/>
          <w:sz w:val="20"/>
        </w:rPr>
        <w:t>），较瑞士官方天文台认证（</w:t>
      </w:r>
      <w:r w:rsidRPr="00443BE5">
        <w:rPr>
          <w:rFonts w:ascii="Arial" w:hAnsi="Arial"/>
          <w:color w:val="000000"/>
          <w:sz w:val="20"/>
        </w:rPr>
        <w:t>COSC</w:t>
      </w:r>
      <w:r w:rsidRPr="00443BE5">
        <w:rPr>
          <w:rFonts w:ascii="Arial" w:hAnsi="Arial"/>
          <w:color w:val="000000"/>
          <w:sz w:val="20"/>
        </w:rPr>
        <w:t>）</w:t>
      </w:r>
      <w:r w:rsidR="004A1B25">
        <w:rPr>
          <w:rFonts w:ascii="Arial" w:hAnsi="Arial" w:hint="eastAsia"/>
          <w:color w:val="000000"/>
          <w:sz w:val="20"/>
        </w:rPr>
        <w:t>对单枚</w:t>
      </w:r>
      <w:r w:rsidRPr="00443BE5">
        <w:rPr>
          <w:rFonts w:ascii="Arial" w:hAnsi="Arial"/>
          <w:color w:val="000000"/>
          <w:sz w:val="20"/>
        </w:rPr>
        <w:t>机芯</w:t>
      </w:r>
      <w:r w:rsidR="004A1B25">
        <w:rPr>
          <w:rFonts w:ascii="Arial" w:hAnsi="Arial" w:hint="eastAsia"/>
          <w:color w:val="000000"/>
          <w:sz w:val="20"/>
        </w:rPr>
        <w:t>的</w:t>
      </w:r>
      <w:r w:rsidRPr="00443BE5">
        <w:rPr>
          <w:rFonts w:ascii="Arial" w:hAnsi="Arial"/>
          <w:color w:val="000000"/>
          <w:sz w:val="20"/>
        </w:rPr>
        <w:t>每日平均误差标准（</w:t>
      </w:r>
      <w:r w:rsidRPr="00443BE5">
        <w:rPr>
          <w:rFonts w:ascii="Arial" w:hAnsi="Arial"/>
          <w:color w:val="000000"/>
          <w:sz w:val="20"/>
        </w:rPr>
        <w:t>-4 +6</w:t>
      </w:r>
      <w:r w:rsidRPr="00443BE5">
        <w:rPr>
          <w:rFonts w:ascii="Arial" w:hAnsi="Arial"/>
          <w:color w:val="000000"/>
          <w:sz w:val="20"/>
        </w:rPr>
        <w:t>）进一步减少</w:t>
      </w:r>
      <w:r w:rsidRPr="00443BE5">
        <w:rPr>
          <w:rFonts w:ascii="Arial" w:hAnsi="Arial"/>
          <w:color w:val="000000"/>
          <w:sz w:val="20"/>
        </w:rPr>
        <w:t>5</w:t>
      </w:r>
      <w:r w:rsidRPr="00443BE5">
        <w:rPr>
          <w:rFonts w:ascii="Arial" w:hAnsi="Arial"/>
          <w:color w:val="000000"/>
          <w:sz w:val="20"/>
        </w:rPr>
        <w:t>秒，较帝舵表</w:t>
      </w:r>
      <w:r w:rsidR="004A1B25">
        <w:rPr>
          <w:rFonts w:ascii="Arial" w:hAnsi="Arial" w:hint="eastAsia"/>
          <w:color w:val="000000"/>
          <w:sz w:val="20"/>
        </w:rPr>
        <w:t>对品牌</w:t>
      </w:r>
      <w:r w:rsidRPr="00443BE5">
        <w:rPr>
          <w:rFonts w:ascii="Arial" w:hAnsi="Arial"/>
          <w:color w:val="000000"/>
          <w:sz w:val="20"/>
        </w:rPr>
        <w:t>原厂机芯</w:t>
      </w:r>
      <w:r w:rsidR="004A1B25">
        <w:rPr>
          <w:rFonts w:ascii="Arial" w:hAnsi="Arial" w:hint="eastAsia"/>
          <w:color w:val="000000"/>
          <w:sz w:val="20"/>
        </w:rPr>
        <w:t>的</w:t>
      </w:r>
      <w:r w:rsidRPr="00443BE5">
        <w:rPr>
          <w:rFonts w:ascii="Arial" w:hAnsi="Arial"/>
          <w:color w:val="000000"/>
          <w:sz w:val="20"/>
        </w:rPr>
        <w:t>通用内部标准（</w:t>
      </w:r>
      <w:r w:rsidRPr="00443BE5">
        <w:rPr>
          <w:rFonts w:ascii="Arial" w:hAnsi="Arial"/>
          <w:color w:val="000000"/>
          <w:sz w:val="20"/>
        </w:rPr>
        <w:t>-2 +4</w:t>
      </w:r>
      <w:r w:rsidRPr="00443BE5">
        <w:rPr>
          <w:rFonts w:ascii="Arial" w:hAnsi="Arial"/>
          <w:color w:val="000000"/>
          <w:sz w:val="20"/>
        </w:rPr>
        <w:t>）减少</w:t>
      </w:r>
      <w:r w:rsidRPr="00443BE5">
        <w:rPr>
          <w:rFonts w:ascii="Arial" w:hAnsi="Arial"/>
          <w:color w:val="000000"/>
          <w:sz w:val="20"/>
        </w:rPr>
        <w:t>1</w:t>
      </w:r>
      <w:r w:rsidRPr="00443BE5">
        <w:rPr>
          <w:rFonts w:ascii="Arial" w:hAnsi="Arial"/>
          <w:color w:val="000000"/>
          <w:sz w:val="20"/>
        </w:rPr>
        <w:t>秒。</w:t>
      </w:r>
      <w:r w:rsidR="004A1B25">
        <w:rPr>
          <w:rFonts w:ascii="Arial" w:hAnsi="Arial" w:hint="eastAsia"/>
          <w:color w:val="000000"/>
          <w:sz w:val="20"/>
        </w:rPr>
        <w:t>该</w:t>
      </w:r>
      <w:r w:rsidRPr="00443BE5">
        <w:rPr>
          <w:rFonts w:ascii="Arial" w:hAnsi="Arial"/>
          <w:color w:val="000000"/>
          <w:sz w:val="20"/>
        </w:rPr>
        <w:t>认证同时要求腕表需在</w:t>
      </w:r>
      <w:r w:rsidRPr="00443BE5">
        <w:rPr>
          <w:rFonts w:ascii="Arial" w:hAnsi="Arial"/>
          <w:color w:val="000000"/>
          <w:sz w:val="20"/>
        </w:rPr>
        <w:t>15,000</w:t>
      </w:r>
      <w:r w:rsidRPr="00443BE5">
        <w:rPr>
          <w:rFonts w:ascii="Arial" w:hAnsi="Arial"/>
          <w:color w:val="000000"/>
          <w:sz w:val="20"/>
        </w:rPr>
        <w:t>高斯的高磁场环境下保持走时精确。此外，每一只大师天文台</w:t>
      </w:r>
      <w:r w:rsidR="00D4033B">
        <w:rPr>
          <w:rFonts w:ascii="Arial" w:hAnsi="Arial" w:hint="eastAsia"/>
          <w:color w:val="000000"/>
          <w:sz w:val="20"/>
        </w:rPr>
        <w:t>精密时计认证</w:t>
      </w:r>
      <w:r w:rsidRPr="00443BE5">
        <w:rPr>
          <w:rFonts w:ascii="Arial" w:hAnsi="Arial"/>
          <w:color w:val="000000"/>
          <w:sz w:val="20"/>
        </w:rPr>
        <w:t>腕表的防水性能及动力储备</w:t>
      </w:r>
      <w:r w:rsidR="00CA0389">
        <w:rPr>
          <w:rFonts w:ascii="Arial" w:hAnsi="Arial" w:hint="eastAsia"/>
          <w:color w:val="000000"/>
          <w:sz w:val="20"/>
        </w:rPr>
        <w:t>，</w:t>
      </w:r>
      <w:r w:rsidRPr="00443BE5">
        <w:rPr>
          <w:rFonts w:ascii="Arial" w:hAnsi="Arial"/>
          <w:color w:val="000000"/>
          <w:sz w:val="20"/>
        </w:rPr>
        <w:t>均</w:t>
      </w:r>
      <w:r w:rsidR="00CA0389">
        <w:rPr>
          <w:rFonts w:ascii="Arial" w:hAnsi="Arial" w:hint="eastAsia"/>
          <w:color w:val="000000"/>
          <w:sz w:val="20"/>
        </w:rPr>
        <w:t>需</w:t>
      </w:r>
      <w:r w:rsidRPr="00443BE5">
        <w:rPr>
          <w:rFonts w:ascii="Arial" w:hAnsi="Arial"/>
          <w:color w:val="000000"/>
          <w:sz w:val="20"/>
        </w:rPr>
        <w:t>符合国际标准化组织（</w:t>
      </w:r>
      <w:r w:rsidR="00D4033B" w:rsidRPr="00D4033B">
        <w:rPr>
          <w:rFonts w:ascii="Arial" w:hAnsi="Arial"/>
          <w:color w:val="000000"/>
          <w:sz w:val="20"/>
        </w:rPr>
        <w:t>International Organization for Standardization</w:t>
      </w:r>
      <w:r w:rsidR="00D4033B" w:rsidRPr="00D4033B">
        <w:rPr>
          <w:rFonts w:ascii="Arial" w:hAnsi="Arial" w:hint="eastAsia"/>
          <w:color w:val="000000"/>
          <w:sz w:val="20"/>
        </w:rPr>
        <w:t>，简称</w:t>
      </w:r>
      <w:r w:rsidRPr="00443BE5">
        <w:rPr>
          <w:rFonts w:ascii="Arial" w:hAnsi="Arial"/>
          <w:color w:val="000000"/>
          <w:sz w:val="20"/>
        </w:rPr>
        <w:t>ISO</w:t>
      </w:r>
      <w:r w:rsidRPr="00443BE5">
        <w:rPr>
          <w:rFonts w:ascii="Arial" w:hAnsi="Arial"/>
          <w:color w:val="000000"/>
          <w:sz w:val="20"/>
        </w:rPr>
        <w:t>）</w:t>
      </w:r>
      <w:r w:rsidRPr="00443BE5">
        <w:rPr>
          <w:rFonts w:ascii="Arial" w:hAnsi="Arial"/>
          <w:color w:val="000000"/>
          <w:sz w:val="20"/>
        </w:rPr>
        <w:t>22810:2010</w:t>
      </w:r>
      <w:r w:rsidRPr="00443BE5">
        <w:rPr>
          <w:rFonts w:ascii="Arial" w:hAnsi="Arial"/>
          <w:color w:val="000000"/>
          <w:sz w:val="20"/>
        </w:rPr>
        <w:t>标准。</w:t>
      </w:r>
      <w:r w:rsidR="00CA0389">
        <w:rPr>
          <w:rFonts w:ascii="Arial" w:hAnsi="Arial" w:hint="eastAsia"/>
          <w:color w:val="000000"/>
          <w:sz w:val="20"/>
        </w:rPr>
        <w:t>而</w:t>
      </w:r>
      <w:r w:rsidRPr="00443BE5">
        <w:rPr>
          <w:rFonts w:ascii="Arial" w:hAnsi="Arial"/>
          <w:color w:val="000000"/>
          <w:sz w:val="20"/>
        </w:rPr>
        <w:t>在获得</w:t>
      </w:r>
      <w:r w:rsidR="00CA0389">
        <w:rPr>
          <w:rFonts w:ascii="Arial" w:hAnsi="Arial" w:hint="eastAsia"/>
          <w:color w:val="000000"/>
          <w:sz w:val="20"/>
        </w:rPr>
        <w:t>该</w:t>
      </w:r>
      <w:r w:rsidR="00D4033B">
        <w:rPr>
          <w:rFonts w:ascii="Arial" w:hAnsi="Arial"/>
          <w:color w:val="000000"/>
          <w:sz w:val="20"/>
        </w:rPr>
        <w:t>认证前，腕表</w:t>
      </w:r>
      <w:r w:rsidR="00CA0389">
        <w:rPr>
          <w:rFonts w:ascii="Arial" w:hAnsi="Arial" w:hint="eastAsia"/>
          <w:color w:val="000000"/>
          <w:sz w:val="20"/>
        </w:rPr>
        <w:t>还</w:t>
      </w:r>
      <w:r w:rsidRPr="00443BE5">
        <w:rPr>
          <w:rFonts w:ascii="Arial" w:hAnsi="Arial"/>
          <w:color w:val="000000"/>
          <w:sz w:val="20"/>
        </w:rPr>
        <w:t>需符合两个前提</w:t>
      </w:r>
      <w:r w:rsidR="00CA0389">
        <w:rPr>
          <w:rFonts w:ascii="Arial" w:hAnsi="Arial" w:hint="eastAsia"/>
          <w:color w:val="000000"/>
          <w:sz w:val="20"/>
        </w:rPr>
        <w:t>条件</w:t>
      </w:r>
      <w:r w:rsidRPr="00443BE5">
        <w:rPr>
          <w:rFonts w:ascii="Arial" w:hAnsi="Arial"/>
          <w:color w:val="000000"/>
          <w:sz w:val="20"/>
        </w:rPr>
        <w:t>：腕表在瑞士</w:t>
      </w:r>
      <w:r w:rsidR="00D4033B">
        <w:rPr>
          <w:rFonts w:ascii="Arial" w:hAnsi="Arial" w:hint="eastAsia"/>
          <w:color w:val="000000"/>
          <w:sz w:val="20"/>
        </w:rPr>
        <w:t>制</w:t>
      </w:r>
      <w:r w:rsidRPr="00443BE5">
        <w:rPr>
          <w:rFonts w:ascii="Arial" w:hAnsi="Arial"/>
          <w:color w:val="000000"/>
          <w:sz w:val="20"/>
        </w:rPr>
        <w:t>造，且符合瑞士制造标准；机芯必须获得瑞士官方天文台认证（</w:t>
      </w:r>
      <w:r w:rsidRPr="00443BE5">
        <w:rPr>
          <w:rFonts w:ascii="Arial" w:hAnsi="Arial"/>
          <w:color w:val="000000"/>
          <w:sz w:val="20"/>
        </w:rPr>
        <w:t>COSC</w:t>
      </w:r>
      <w:r w:rsidRPr="00443BE5">
        <w:rPr>
          <w:rFonts w:ascii="Arial" w:hAnsi="Arial"/>
          <w:color w:val="000000"/>
          <w:sz w:val="20"/>
        </w:rPr>
        <w:t>）。</w:t>
      </w:r>
    </w:p>
    <w:p w14:paraId="0B7B4ABF" w14:textId="6D3634E4" w:rsidR="00DC2849" w:rsidRPr="00443BE5" w:rsidRDefault="00DC2849" w:rsidP="00DC2849">
      <w:pPr>
        <w:pStyle w:val="Contenudetableau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980DAE" w14:textId="77777777" w:rsidR="00DC2849" w:rsidRPr="00443BE5" w:rsidRDefault="00DC2849" w:rsidP="00DC2849">
      <w:pPr>
        <w:pStyle w:val="Contenudetableau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EF2F66" w14:textId="2EEDD875" w:rsidR="00DC2849" w:rsidRPr="00443BE5" w:rsidRDefault="00191B6A" w:rsidP="00DC2849">
      <w:pPr>
        <w:pStyle w:val="TEXTE"/>
        <w:jc w:val="both"/>
        <w:rPr>
          <w:b/>
          <w:sz w:val="22"/>
        </w:rPr>
      </w:pPr>
      <w:r w:rsidRPr="00443BE5">
        <w:rPr>
          <w:b/>
          <w:sz w:val="22"/>
        </w:rPr>
        <w:t>瑞士联邦计量</w:t>
      </w:r>
      <w:r w:rsidR="0072403B">
        <w:rPr>
          <w:rFonts w:hint="eastAsia"/>
          <w:b/>
          <w:sz w:val="22"/>
        </w:rPr>
        <w:t>科学</w:t>
      </w:r>
      <w:r w:rsidR="00D4033B">
        <w:rPr>
          <w:b/>
          <w:sz w:val="22"/>
        </w:rPr>
        <w:t>研究</w:t>
      </w:r>
      <w:r w:rsidR="001C4C6F">
        <w:rPr>
          <w:rFonts w:hint="eastAsia"/>
          <w:b/>
          <w:sz w:val="22"/>
        </w:rPr>
        <w:t>院</w:t>
      </w:r>
      <w:r w:rsidRPr="00443BE5">
        <w:rPr>
          <w:b/>
          <w:sz w:val="22"/>
        </w:rPr>
        <w:t>认证标准及测试</w:t>
      </w:r>
    </w:p>
    <w:p w14:paraId="59FA1464" w14:textId="381075E2" w:rsidR="00DC2849" w:rsidRPr="00443BE5" w:rsidRDefault="00D4033B" w:rsidP="00DC2849">
      <w:pPr>
        <w:pStyle w:val="Contenudetableau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帝舵碧湾陶瓷型腕表</w:t>
      </w:r>
      <w:r w:rsidR="00191B6A" w:rsidRPr="00443BE5">
        <w:rPr>
          <w:rFonts w:ascii="Arial" w:hAnsi="Arial"/>
          <w:color w:val="000000"/>
          <w:sz w:val="20"/>
        </w:rPr>
        <w:t>成功获得大师天文台</w:t>
      </w:r>
      <w:r>
        <w:rPr>
          <w:rFonts w:ascii="Arial" w:hAnsi="Arial" w:hint="eastAsia"/>
          <w:color w:val="000000"/>
          <w:sz w:val="20"/>
        </w:rPr>
        <w:t>精密时计</w:t>
      </w:r>
      <w:r w:rsidR="00191B6A" w:rsidRPr="00443BE5">
        <w:rPr>
          <w:rFonts w:ascii="Arial" w:hAnsi="Arial"/>
          <w:color w:val="000000"/>
          <w:sz w:val="20"/>
        </w:rPr>
        <w:t>认证，其具备的认证前提与</w:t>
      </w:r>
      <w:r w:rsidR="005117BC">
        <w:rPr>
          <w:rFonts w:ascii="Arial" w:hAnsi="Arial" w:hint="eastAsia"/>
          <w:color w:val="000000"/>
          <w:sz w:val="20"/>
        </w:rPr>
        <w:t>经历的严苛</w:t>
      </w:r>
      <w:r w:rsidR="00191B6A" w:rsidRPr="00443BE5">
        <w:rPr>
          <w:rFonts w:ascii="Arial" w:hAnsi="Arial"/>
          <w:color w:val="000000"/>
          <w:sz w:val="20"/>
        </w:rPr>
        <w:t>测试总结如下：</w:t>
      </w:r>
      <w:r w:rsidR="00191B6A" w:rsidRPr="00443BE5">
        <w:rPr>
          <w:rFonts w:ascii="Arial" w:hAnsi="Arial"/>
          <w:color w:val="000000"/>
          <w:sz w:val="20"/>
        </w:rPr>
        <w:t xml:space="preserve"> </w:t>
      </w:r>
    </w:p>
    <w:p w14:paraId="69ED21B2" w14:textId="77777777" w:rsidR="00DC2849" w:rsidRPr="00443BE5" w:rsidRDefault="00DC2849" w:rsidP="00DC2849">
      <w:pPr>
        <w:pStyle w:val="Contenudetableau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9329842" w14:textId="165366D0" w:rsidR="00DC2849" w:rsidRPr="00043384" w:rsidRDefault="00191B6A" w:rsidP="001F58B1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</w:rPr>
      </w:pPr>
      <w:r w:rsidRPr="00043384">
        <w:rPr>
          <w:color w:val="000000"/>
        </w:rPr>
        <w:t>瑞士制造</w:t>
      </w:r>
    </w:p>
    <w:p w14:paraId="3507F9B6" w14:textId="44C582F6" w:rsidR="00DC2849" w:rsidRPr="00043384" w:rsidRDefault="00191B6A" w:rsidP="003C08F7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</w:rPr>
      </w:pPr>
      <w:r w:rsidRPr="00043384">
        <w:rPr>
          <w:color w:val="000000"/>
        </w:rPr>
        <w:t>获瑞士官方天文台认证（</w:t>
      </w:r>
      <w:r w:rsidRPr="00043384">
        <w:rPr>
          <w:color w:val="000000"/>
        </w:rPr>
        <w:t>COSC</w:t>
      </w:r>
      <w:r w:rsidRPr="00043384">
        <w:rPr>
          <w:color w:val="000000"/>
        </w:rPr>
        <w:t>）</w:t>
      </w:r>
    </w:p>
    <w:p w14:paraId="0E039DE0" w14:textId="45F55971" w:rsidR="00DC2849" w:rsidRPr="00443BE5" w:rsidRDefault="00191B6A" w:rsidP="00E946FC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</w:rPr>
      </w:pPr>
      <w:r w:rsidRPr="00443BE5">
        <w:rPr>
          <w:color w:val="000000"/>
        </w:rPr>
        <w:t>在两</w:t>
      </w:r>
      <w:r w:rsidR="00EA7BD9">
        <w:rPr>
          <w:rFonts w:hint="eastAsia"/>
          <w:color w:val="000000"/>
        </w:rPr>
        <w:t>个</w:t>
      </w:r>
      <w:r w:rsidRPr="00443BE5">
        <w:rPr>
          <w:color w:val="000000"/>
        </w:rPr>
        <w:t>温度</w:t>
      </w:r>
      <w:r w:rsidR="00EA7BD9">
        <w:rPr>
          <w:rFonts w:hint="eastAsia"/>
          <w:color w:val="000000"/>
        </w:rPr>
        <w:t>区间</w:t>
      </w:r>
      <w:r w:rsidR="00E946FC">
        <w:rPr>
          <w:rFonts w:ascii="PMingLiU" w:eastAsia="PMingLiU" w:hAnsi="PMingLiU" w:hint="eastAsia"/>
          <w:color w:val="000000"/>
          <w:lang w:eastAsia="zh-HK"/>
        </w:rPr>
        <w:t>、</w:t>
      </w:r>
      <w:r w:rsidRPr="00443BE5">
        <w:rPr>
          <w:color w:val="000000"/>
        </w:rPr>
        <w:t>六个</w:t>
      </w:r>
      <w:r w:rsidRPr="00443BE5">
        <w:rPr>
          <w:rFonts w:hint="eastAsia"/>
          <w:color w:val="000000"/>
        </w:rPr>
        <w:t>方位</w:t>
      </w:r>
      <w:r w:rsidR="00E946FC">
        <w:rPr>
          <w:rFonts w:hint="eastAsia"/>
          <w:color w:val="000000"/>
        </w:rPr>
        <w:t>及</w:t>
      </w:r>
      <w:r w:rsidR="00E946FC" w:rsidRPr="00E946FC">
        <w:rPr>
          <w:rFonts w:hint="eastAsia"/>
          <w:color w:val="000000"/>
        </w:rPr>
        <w:t>在</w:t>
      </w:r>
      <w:r w:rsidR="00E946FC" w:rsidRPr="00E946FC">
        <w:rPr>
          <w:rFonts w:hint="eastAsia"/>
          <w:color w:val="000000"/>
        </w:rPr>
        <w:t>100%</w:t>
      </w:r>
      <w:r w:rsidR="00E946FC" w:rsidRPr="00E946FC">
        <w:rPr>
          <w:rFonts w:hint="eastAsia"/>
          <w:color w:val="000000"/>
        </w:rPr>
        <w:t>及</w:t>
      </w:r>
      <w:r w:rsidR="00E946FC" w:rsidRPr="00E946FC">
        <w:rPr>
          <w:rFonts w:hint="eastAsia"/>
          <w:color w:val="000000"/>
        </w:rPr>
        <w:t>33%</w:t>
      </w:r>
      <w:r w:rsidR="00E946FC" w:rsidRPr="00E946FC">
        <w:rPr>
          <w:rFonts w:hint="eastAsia"/>
          <w:color w:val="000000"/>
        </w:rPr>
        <w:t>两种不同动力储备下</w:t>
      </w:r>
      <w:r w:rsidR="00C171D5">
        <w:rPr>
          <w:rFonts w:hint="eastAsia"/>
          <w:color w:val="000000"/>
        </w:rPr>
        <w:t>，</w:t>
      </w:r>
      <w:r w:rsidR="00C171D5" w:rsidRPr="00443BE5">
        <w:rPr>
          <w:color w:val="000000"/>
        </w:rPr>
        <w:t>腕表</w:t>
      </w:r>
      <w:r w:rsidR="00C171D5">
        <w:rPr>
          <w:rFonts w:hint="eastAsia"/>
          <w:color w:val="000000"/>
        </w:rPr>
        <w:t>始终</w:t>
      </w:r>
      <w:r w:rsidRPr="00443BE5">
        <w:rPr>
          <w:color w:val="000000"/>
        </w:rPr>
        <w:t>走时精准</w:t>
      </w:r>
    </w:p>
    <w:p w14:paraId="3BCC5D49" w14:textId="5548452F" w:rsidR="00DC2849" w:rsidRPr="00443BE5" w:rsidRDefault="00191B6A" w:rsidP="00B54E6D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</w:rPr>
      </w:pPr>
      <w:r w:rsidRPr="00443BE5">
        <w:rPr>
          <w:color w:val="000000"/>
        </w:rPr>
        <w:t>可抵御</w:t>
      </w:r>
      <w:r w:rsidRPr="00443BE5">
        <w:rPr>
          <w:color w:val="000000"/>
        </w:rPr>
        <w:t>15,000</w:t>
      </w:r>
      <w:r w:rsidRPr="00443BE5">
        <w:rPr>
          <w:color w:val="000000"/>
        </w:rPr>
        <w:t>高斯磁场干扰，</w:t>
      </w:r>
      <w:r w:rsidR="00C171D5">
        <w:rPr>
          <w:rFonts w:hint="eastAsia"/>
          <w:color w:val="000000"/>
        </w:rPr>
        <w:t>腕表</w:t>
      </w:r>
      <w:r w:rsidR="008E5B53">
        <w:rPr>
          <w:rFonts w:hint="eastAsia"/>
          <w:color w:val="000000"/>
        </w:rPr>
        <w:t>始终</w:t>
      </w:r>
      <w:r w:rsidR="00C171D5">
        <w:rPr>
          <w:rFonts w:hint="eastAsia"/>
          <w:color w:val="000000"/>
        </w:rPr>
        <w:t>平稳</w:t>
      </w:r>
      <w:r w:rsidRPr="00443BE5">
        <w:rPr>
          <w:color w:val="000000"/>
        </w:rPr>
        <w:t>运转</w:t>
      </w:r>
      <w:r w:rsidR="00B54E6D">
        <w:rPr>
          <w:rFonts w:hint="eastAsia"/>
          <w:color w:val="000000"/>
        </w:rPr>
        <w:t>，</w:t>
      </w:r>
      <w:r w:rsidR="00B54E6D" w:rsidRPr="00B54E6D">
        <w:rPr>
          <w:rFonts w:hint="eastAsia"/>
          <w:color w:val="000000"/>
        </w:rPr>
        <w:t>走时精准</w:t>
      </w:r>
    </w:p>
    <w:p w14:paraId="3306D484" w14:textId="6858848C" w:rsidR="00DC2849" w:rsidRPr="00443BE5" w:rsidRDefault="00191B6A" w:rsidP="00DC2849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</w:rPr>
      </w:pPr>
      <w:r w:rsidRPr="00443BE5">
        <w:rPr>
          <w:color w:val="000000"/>
        </w:rPr>
        <w:t>腕表</w:t>
      </w:r>
      <w:r w:rsidR="008E5B53" w:rsidRPr="00443BE5">
        <w:rPr>
          <w:color w:val="000000"/>
        </w:rPr>
        <w:t>防水达</w:t>
      </w:r>
      <w:r w:rsidR="008E5B53" w:rsidRPr="00443BE5">
        <w:rPr>
          <w:color w:val="000000"/>
        </w:rPr>
        <w:t>200</w:t>
      </w:r>
      <w:r w:rsidR="008E5B53" w:rsidRPr="00443BE5">
        <w:rPr>
          <w:color w:val="000000"/>
        </w:rPr>
        <w:t>米（</w:t>
      </w:r>
      <w:r w:rsidR="008E5B53" w:rsidRPr="00443BE5">
        <w:rPr>
          <w:color w:val="000000"/>
        </w:rPr>
        <w:t>660</w:t>
      </w:r>
      <w:r w:rsidR="008E5B53" w:rsidRPr="00443BE5">
        <w:rPr>
          <w:color w:val="000000"/>
        </w:rPr>
        <w:t>英尺）</w:t>
      </w:r>
      <w:r w:rsidR="008E5B53">
        <w:rPr>
          <w:rFonts w:hint="eastAsia"/>
          <w:color w:val="000000"/>
        </w:rPr>
        <w:t>，且</w:t>
      </w:r>
      <w:r w:rsidRPr="00443BE5">
        <w:rPr>
          <w:color w:val="000000"/>
        </w:rPr>
        <w:t>防水性能符合</w:t>
      </w:r>
      <w:r w:rsidRPr="00443BE5">
        <w:rPr>
          <w:color w:val="000000"/>
        </w:rPr>
        <w:t>ISO 22810:2010</w:t>
      </w:r>
      <w:r w:rsidRPr="00443BE5">
        <w:rPr>
          <w:color w:val="000000"/>
        </w:rPr>
        <w:t>标准</w:t>
      </w:r>
    </w:p>
    <w:p w14:paraId="28139AA1" w14:textId="6542601E" w:rsidR="00DC2849" w:rsidRPr="00443BE5" w:rsidRDefault="00191B6A" w:rsidP="00DC2849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</w:rPr>
      </w:pPr>
      <w:r w:rsidRPr="00443BE5">
        <w:rPr>
          <w:color w:val="000000"/>
        </w:rPr>
        <w:lastRenderedPageBreak/>
        <w:t>70</w:t>
      </w:r>
      <w:r w:rsidRPr="00443BE5">
        <w:rPr>
          <w:color w:val="000000"/>
        </w:rPr>
        <w:t>小时动力储备</w:t>
      </w:r>
    </w:p>
    <w:p w14:paraId="0B55FC74" w14:textId="77777777" w:rsidR="00DC2849" w:rsidRPr="00443BE5" w:rsidRDefault="00DC2849" w:rsidP="00DC2849">
      <w:pPr>
        <w:pStyle w:val="Contenudetableau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C294E0" w14:textId="5473F046" w:rsidR="00DC2849" w:rsidRPr="00443BE5" w:rsidRDefault="00191B6A" w:rsidP="00DC2849">
      <w:pPr>
        <w:pStyle w:val="TEXTE"/>
        <w:jc w:val="both"/>
        <w:rPr>
          <w:b/>
          <w:sz w:val="22"/>
        </w:rPr>
      </w:pPr>
      <w:r w:rsidRPr="00443BE5">
        <w:rPr>
          <w:b/>
          <w:sz w:val="22"/>
        </w:rPr>
        <w:t>高科技风范</w:t>
      </w:r>
    </w:p>
    <w:p w14:paraId="4FD6520E" w14:textId="4BBD68F7" w:rsidR="00DC2849" w:rsidRPr="00443BE5" w:rsidRDefault="00191B6A" w:rsidP="00DC2849">
      <w:pPr>
        <w:pStyle w:val="Contenudetableau"/>
        <w:jc w:val="both"/>
        <w:rPr>
          <w:rFonts w:ascii="Arial" w:hAnsi="Arial" w:cs="Arial"/>
          <w:color w:val="000000"/>
          <w:sz w:val="20"/>
          <w:szCs w:val="20"/>
        </w:rPr>
      </w:pPr>
      <w:r w:rsidRPr="00443BE5">
        <w:rPr>
          <w:rFonts w:ascii="Arial" w:hAnsi="Arial"/>
          <w:color w:val="000000"/>
          <w:sz w:val="20"/>
        </w:rPr>
        <w:t>帝</w:t>
      </w:r>
      <w:proofErr w:type="gramStart"/>
      <w:r w:rsidRPr="00443BE5">
        <w:rPr>
          <w:rFonts w:ascii="Arial" w:hAnsi="Arial"/>
          <w:color w:val="000000"/>
          <w:sz w:val="20"/>
        </w:rPr>
        <w:t>舵碧湾</w:t>
      </w:r>
      <w:proofErr w:type="gramEnd"/>
      <w:r w:rsidRPr="00443BE5">
        <w:rPr>
          <w:rFonts w:ascii="Arial" w:hAnsi="Arial"/>
          <w:color w:val="000000"/>
          <w:sz w:val="20"/>
        </w:rPr>
        <w:t>陶瓷型腕表巧妙融合</w:t>
      </w:r>
      <w:r w:rsidR="00510A9B">
        <w:rPr>
          <w:rFonts w:ascii="Arial" w:hAnsi="Arial" w:hint="eastAsia"/>
          <w:color w:val="000000"/>
          <w:sz w:val="20"/>
        </w:rPr>
        <w:t>品牌经典</w:t>
      </w:r>
      <w:r w:rsidRPr="00443BE5">
        <w:rPr>
          <w:rFonts w:ascii="Arial" w:hAnsi="Arial"/>
          <w:color w:val="000000"/>
          <w:sz w:val="20"/>
        </w:rPr>
        <w:t>美学与现代高科技细节</w:t>
      </w:r>
      <w:r w:rsidR="008B50AB">
        <w:rPr>
          <w:rFonts w:ascii="Arial" w:hAnsi="Arial" w:hint="eastAsia"/>
          <w:color w:val="000000"/>
          <w:sz w:val="20"/>
        </w:rPr>
        <w:t>，尽显独特风范</w:t>
      </w:r>
      <w:r w:rsidRPr="00443BE5">
        <w:rPr>
          <w:rFonts w:ascii="Arial" w:hAnsi="Arial"/>
          <w:color w:val="000000"/>
          <w:sz w:val="20"/>
        </w:rPr>
        <w:t>。</w:t>
      </w:r>
      <w:r w:rsidR="00510A9B" w:rsidRPr="00443BE5">
        <w:rPr>
          <w:rFonts w:ascii="Arial" w:hAnsi="Arial"/>
          <w:color w:val="000000"/>
          <w:sz w:val="20"/>
        </w:rPr>
        <w:t>一体成型</w:t>
      </w:r>
      <w:r w:rsidR="00510A9B">
        <w:rPr>
          <w:rFonts w:ascii="Arial" w:hAnsi="Arial" w:hint="eastAsia"/>
          <w:color w:val="000000"/>
          <w:sz w:val="20"/>
        </w:rPr>
        <w:t>的</w:t>
      </w:r>
      <w:r w:rsidRPr="00443BE5">
        <w:rPr>
          <w:rFonts w:ascii="Arial" w:hAnsi="Arial"/>
          <w:color w:val="000000"/>
          <w:sz w:val="20"/>
        </w:rPr>
        <w:t>哑光黑色陶瓷表壳经喷砂工艺处理，与镜面</w:t>
      </w:r>
      <w:r w:rsidR="00510A9B">
        <w:rPr>
          <w:rFonts w:ascii="Arial" w:hAnsi="Arial" w:hint="eastAsia"/>
          <w:color w:val="000000"/>
          <w:sz w:val="20"/>
        </w:rPr>
        <w:t>抛</w:t>
      </w:r>
      <w:r w:rsidRPr="00443BE5">
        <w:rPr>
          <w:rFonts w:ascii="Arial" w:hAnsi="Arial"/>
          <w:color w:val="000000"/>
          <w:sz w:val="20"/>
        </w:rPr>
        <w:t>光的斜切边缘形成鲜明对比，轮廓</w:t>
      </w:r>
      <w:r w:rsidR="00510A9B">
        <w:rPr>
          <w:rFonts w:ascii="Arial" w:hAnsi="Arial" w:hint="eastAsia"/>
          <w:color w:val="000000"/>
          <w:sz w:val="20"/>
        </w:rPr>
        <w:t>线条更是</w:t>
      </w:r>
      <w:r w:rsidR="00CA5F14">
        <w:rPr>
          <w:rFonts w:ascii="Arial" w:hAnsi="Arial" w:hint="eastAsia"/>
          <w:color w:val="000000"/>
          <w:sz w:val="20"/>
        </w:rPr>
        <w:t>瞩</w:t>
      </w:r>
      <w:r w:rsidR="00613AEC">
        <w:rPr>
          <w:rFonts w:ascii="Arial" w:hAnsi="Arial"/>
          <w:color w:val="000000"/>
          <w:sz w:val="20"/>
        </w:rPr>
        <w:t>目出众。嵌入式旋转</w:t>
      </w:r>
      <w:r w:rsidR="00613AEC">
        <w:rPr>
          <w:rFonts w:ascii="Arial" w:hAnsi="Arial" w:hint="eastAsia"/>
          <w:color w:val="000000"/>
          <w:sz w:val="20"/>
        </w:rPr>
        <w:t>字</w:t>
      </w:r>
      <w:r w:rsidRPr="00443BE5">
        <w:rPr>
          <w:rFonts w:ascii="Arial" w:hAnsi="Arial"/>
          <w:color w:val="000000"/>
          <w:sz w:val="20"/>
        </w:rPr>
        <w:t>圈同样选用黑色陶瓷材质，饰以太阳光线效果。其上镌刻的同色调</w:t>
      </w:r>
      <w:r w:rsidR="00495112" w:rsidRPr="00495112">
        <w:rPr>
          <w:rFonts w:ascii="Arial" w:hAnsi="Arial" w:hint="eastAsia"/>
          <w:color w:val="000000"/>
          <w:sz w:val="20"/>
        </w:rPr>
        <w:t>哑光</w:t>
      </w:r>
      <w:r w:rsidRPr="00443BE5">
        <w:rPr>
          <w:rFonts w:ascii="Arial" w:hAnsi="Arial"/>
          <w:color w:val="000000"/>
          <w:sz w:val="20"/>
        </w:rPr>
        <w:t>刻度，与外圈质感相映成趣，</w:t>
      </w:r>
      <w:r w:rsidR="008B50AB">
        <w:rPr>
          <w:rFonts w:ascii="Arial" w:hAnsi="Arial" w:hint="eastAsia"/>
          <w:color w:val="000000"/>
          <w:sz w:val="20"/>
        </w:rPr>
        <w:t>微妙地回应着</w:t>
      </w:r>
      <w:r w:rsidRPr="00443BE5">
        <w:rPr>
          <w:rFonts w:ascii="Arial" w:hAnsi="Arial"/>
          <w:color w:val="000000"/>
          <w:sz w:val="20"/>
        </w:rPr>
        <w:t>光线变化</w:t>
      </w:r>
      <w:r w:rsidR="008B50AB">
        <w:rPr>
          <w:rFonts w:ascii="Arial" w:hAnsi="Arial" w:hint="eastAsia"/>
          <w:color w:val="000000"/>
          <w:sz w:val="20"/>
        </w:rPr>
        <w:t>，</w:t>
      </w:r>
      <w:r w:rsidR="00801464">
        <w:rPr>
          <w:rFonts w:ascii="Arial" w:hAnsi="Arial" w:hint="eastAsia"/>
          <w:color w:val="000000"/>
          <w:sz w:val="20"/>
        </w:rPr>
        <w:t>带来</w:t>
      </w:r>
      <w:r w:rsidR="008B50AB">
        <w:rPr>
          <w:rFonts w:ascii="Arial" w:hAnsi="Arial" w:hint="eastAsia"/>
          <w:color w:val="000000"/>
          <w:sz w:val="20"/>
        </w:rPr>
        <w:t>丰富的视觉</w:t>
      </w:r>
      <w:r w:rsidR="00AF76C1">
        <w:rPr>
          <w:rFonts w:ascii="Arial" w:hAnsi="Arial" w:hint="eastAsia"/>
          <w:color w:val="000000"/>
          <w:sz w:val="20"/>
        </w:rPr>
        <w:t>体验</w:t>
      </w:r>
      <w:r w:rsidRPr="00443BE5">
        <w:rPr>
          <w:rFonts w:ascii="Arial" w:hAnsi="Arial"/>
          <w:color w:val="000000"/>
          <w:sz w:val="20"/>
        </w:rPr>
        <w:t>。表盘同样采用黑色，</w:t>
      </w:r>
      <w:r w:rsidR="00663CFB">
        <w:rPr>
          <w:rFonts w:ascii="Arial" w:hAnsi="Arial" w:hint="eastAsia"/>
          <w:color w:val="000000"/>
          <w:sz w:val="20"/>
        </w:rPr>
        <w:t>并</w:t>
      </w:r>
      <w:r w:rsidRPr="00443BE5">
        <w:rPr>
          <w:rFonts w:ascii="Arial" w:hAnsi="Arial" w:hint="eastAsia"/>
          <w:color w:val="000000"/>
          <w:sz w:val="20"/>
        </w:rPr>
        <w:t>匠心</w:t>
      </w:r>
      <w:r w:rsidR="00663CFB">
        <w:rPr>
          <w:rFonts w:ascii="Arial" w:hAnsi="Arial" w:hint="eastAsia"/>
          <w:color w:val="000000"/>
          <w:sz w:val="20"/>
        </w:rPr>
        <w:t>搭</w:t>
      </w:r>
      <w:r w:rsidRPr="00443BE5">
        <w:rPr>
          <w:rFonts w:ascii="Arial" w:hAnsi="Arial"/>
          <w:color w:val="000000"/>
          <w:sz w:val="20"/>
        </w:rPr>
        <w:t>配</w:t>
      </w:r>
      <w:r w:rsidRPr="00735D60">
        <w:rPr>
          <w:rFonts w:ascii="Arial" w:hAnsi="Arial" w:hint="eastAsia"/>
          <w:color w:val="000000"/>
          <w:sz w:val="20"/>
        </w:rPr>
        <w:t>米白色</w:t>
      </w:r>
      <w:r w:rsidRPr="00443BE5">
        <w:rPr>
          <w:rFonts w:ascii="Arial" w:hAnsi="Arial"/>
          <w:color w:val="000000"/>
          <w:sz w:val="20"/>
        </w:rPr>
        <w:t>夜光涂层立体钟点标记</w:t>
      </w:r>
      <w:r w:rsidR="00515BFD">
        <w:rPr>
          <w:rFonts w:ascii="Arial" w:hAnsi="Arial" w:hint="eastAsia"/>
          <w:color w:val="000000"/>
          <w:sz w:val="20"/>
        </w:rPr>
        <w:t>，</w:t>
      </w:r>
      <w:r w:rsidR="000E127C">
        <w:rPr>
          <w:rFonts w:ascii="Arial" w:hAnsi="Arial" w:hint="eastAsia"/>
          <w:color w:val="000000"/>
          <w:sz w:val="20"/>
        </w:rPr>
        <w:t>令对比更</w:t>
      </w:r>
      <w:r w:rsidR="00381279">
        <w:rPr>
          <w:rFonts w:ascii="Arial" w:hAnsi="Arial" w:hint="eastAsia"/>
          <w:color w:val="000000"/>
          <w:sz w:val="20"/>
        </w:rPr>
        <w:t>显</w:t>
      </w:r>
      <w:r w:rsidR="000E127C">
        <w:rPr>
          <w:rFonts w:ascii="Arial" w:hAnsi="Arial" w:hint="eastAsia"/>
          <w:color w:val="000000"/>
          <w:sz w:val="20"/>
        </w:rPr>
        <w:t>抢眼</w:t>
      </w:r>
      <w:r w:rsidR="00515BFD">
        <w:rPr>
          <w:rFonts w:ascii="Arial" w:hAnsi="Arial" w:hint="eastAsia"/>
          <w:color w:val="000000"/>
          <w:sz w:val="20"/>
        </w:rPr>
        <w:t>迷人</w:t>
      </w:r>
      <w:r w:rsidRPr="00443BE5">
        <w:rPr>
          <w:rFonts w:ascii="Arial" w:hAnsi="Arial" w:hint="eastAsia"/>
          <w:color w:val="000000"/>
          <w:sz w:val="20"/>
        </w:rPr>
        <w:t>。</w:t>
      </w:r>
      <w:r w:rsidR="00381279">
        <w:rPr>
          <w:rFonts w:ascii="Arial" w:hAnsi="Arial" w:hint="eastAsia"/>
          <w:color w:val="000000"/>
          <w:sz w:val="20"/>
        </w:rPr>
        <w:t>表带自然也是黑色，</w:t>
      </w:r>
      <w:r w:rsidRPr="00443BE5">
        <w:rPr>
          <w:rFonts w:ascii="Arial" w:hAnsi="Arial"/>
          <w:color w:val="000000"/>
          <w:sz w:val="20"/>
        </w:rPr>
        <w:t>皮革与橡胶</w:t>
      </w:r>
      <w:r w:rsidR="00381279">
        <w:rPr>
          <w:rFonts w:ascii="Arial" w:hAnsi="Arial" w:hint="eastAsia"/>
          <w:color w:val="000000"/>
          <w:sz w:val="20"/>
        </w:rPr>
        <w:t>的复合</w:t>
      </w:r>
      <w:r w:rsidR="0092489B">
        <w:rPr>
          <w:rFonts w:ascii="Arial" w:hAnsi="Arial"/>
          <w:color w:val="000000"/>
          <w:sz w:val="20"/>
        </w:rPr>
        <w:t>表带内侧饰</w:t>
      </w:r>
      <w:r w:rsidR="0092489B">
        <w:rPr>
          <w:rFonts w:ascii="Arial" w:hAnsi="Arial" w:hint="eastAsia"/>
          <w:color w:val="000000"/>
          <w:sz w:val="20"/>
        </w:rPr>
        <w:t>以</w:t>
      </w:r>
      <w:r w:rsidRPr="00443BE5">
        <w:rPr>
          <w:rFonts w:ascii="SimSun" w:hAnsi="SimSun"/>
          <w:color w:val="000000"/>
          <w:sz w:val="20"/>
        </w:rPr>
        <w:t>“</w:t>
      </w:r>
      <w:r w:rsidRPr="00443BE5">
        <w:rPr>
          <w:rFonts w:ascii="Arial" w:hAnsi="Arial"/>
          <w:color w:val="000000"/>
          <w:sz w:val="20"/>
        </w:rPr>
        <w:t>雪花</w:t>
      </w:r>
      <w:r w:rsidRPr="00443BE5">
        <w:rPr>
          <w:rFonts w:ascii="SimSun" w:hAnsi="SimSun"/>
          <w:color w:val="000000"/>
          <w:sz w:val="20"/>
        </w:rPr>
        <w:t>”</w:t>
      </w:r>
      <w:r w:rsidRPr="00443BE5">
        <w:rPr>
          <w:rFonts w:ascii="Arial" w:hAnsi="Arial"/>
          <w:color w:val="000000"/>
          <w:sz w:val="20"/>
        </w:rPr>
        <w:t>图案，并配备摺扣；</w:t>
      </w:r>
      <w:r w:rsidR="003D1E19">
        <w:rPr>
          <w:rFonts w:ascii="Arial" w:hAnsi="Arial" w:hint="eastAsia"/>
          <w:color w:val="000000"/>
          <w:sz w:val="20"/>
        </w:rPr>
        <w:t>随表附送的</w:t>
      </w:r>
      <w:r w:rsidR="00147BFD">
        <w:rPr>
          <w:rFonts w:ascii="Arial" w:hAnsi="Arial" w:hint="eastAsia"/>
          <w:color w:val="000000"/>
          <w:sz w:val="20"/>
        </w:rPr>
        <w:t>黑色</w:t>
      </w:r>
      <w:r w:rsidR="00147BFD" w:rsidRPr="00443BE5">
        <w:rPr>
          <w:rFonts w:ascii="Arial" w:hAnsi="Arial"/>
          <w:color w:val="000000"/>
          <w:sz w:val="20"/>
        </w:rPr>
        <w:t>织纹表带</w:t>
      </w:r>
      <w:r w:rsidR="00381279">
        <w:rPr>
          <w:rFonts w:ascii="Arial" w:hAnsi="Arial" w:hint="eastAsia"/>
          <w:color w:val="000000"/>
          <w:sz w:val="20"/>
        </w:rPr>
        <w:t>则</w:t>
      </w:r>
      <w:r w:rsidR="00147BFD">
        <w:rPr>
          <w:rFonts w:ascii="Arial" w:hAnsi="Arial" w:hint="eastAsia"/>
          <w:color w:val="000000"/>
          <w:sz w:val="20"/>
        </w:rPr>
        <w:t>饰以</w:t>
      </w:r>
      <w:r w:rsidR="0092489B">
        <w:rPr>
          <w:rFonts w:ascii="Arial" w:hAnsi="Arial" w:hint="eastAsia"/>
          <w:color w:val="000000"/>
          <w:sz w:val="20"/>
        </w:rPr>
        <w:t>奶油</w:t>
      </w:r>
      <w:r w:rsidR="007003B7" w:rsidRPr="007003B7">
        <w:rPr>
          <w:rFonts w:ascii="Arial" w:hAnsi="Arial" w:hint="eastAsia"/>
          <w:color w:val="000000"/>
          <w:sz w:val="20"/>
        </w:rPr>
        <w:t>色</w:t>
      </w:r>
      <w:r w:rsidR="0092489B">
        <w:rPr>
          <w:rFonts w:ascii="Arial" w:hAnsi="Arial"/>
          <w:color w:val="000000"/>
          <w:sz w:val="20"/>
        </w:rPr>
        <w:t>条纹</w:t>
      </w:r>
      <w:r w:rsidRPr="00443BE5">
        <w:rPr>
          <w:rFonts w:ascii="Arial" w:hAnsi="Arial"/>
          <w:color w:val="000000"/>
          <w:sz w:val="20"/>
        </w:rPr>
        <w:t>，为神秘</w:t>
      </w:r>
      <w:r w:rsidR="003D1E19">
        <w:rPr>
          <w:rFonts w:ascii="Arial" w:hAnsi="Arial" w:hint="eastAsia"/>
          <w:color w:val="000000"/>
          <w:sz w:val="20"/>
        </w:rPr>
        <w:t>的</w:t>
      </w:r>
      <w:r w:rsidRPr="00443BE5">
        <w:rPr>
          <w:rFonts w:ascii="Arial" w:hAnsi="Arial"/>
          <w:color w:val="000000"/>
          <w:sz w:val="20"/>
        </w:rPr>
        <w:t>黑色外观</w:t>
      </w:r>
      <w:r w:rsidR="00147BFD">
        <w:rPr>
          <w:rFonts w:ascii="Arial" w:hAnsi="Arial" w:hint="eastAsia"/>
          <w:color w:val="000000"/>
          <w:sz w:val="20"/>
        </w:rPr>
        <w:t>增添了</w:t>
      </w:r>
      <w:r w:rsidR="00EA7BD9">
        <w:rPr>
          <w:rFonts w:ascii="Arial" w:hAnsi="Arial" w:hint="eastAsia"/>
          <w:color w:val="000000"/>
          <w:sz w:val="20"/>
        </w:rPr>
        <w:t>画龙</w:t>
      </w:r>
      <w:r w:rsidRPr="00443BE5">
        <w:rPr>
          <w:rFonts w:ascii="Arial" w:hAnsi="Arial"/>
          <w:color w:val="000000"/>
          <w:sz w:val="20"/>
        </w:rPr>
        <w:t>点睛之笔。</w:t>
      </w:r>
    </w:p>
    <w:p w14:paraId="6C16C683" w14:textId="1A64BC43" w:rsidR="00DC2849" w:rsidRPr="0092489B" w:rsidRDefault="00DC2849" w:rsidP="00DC2849">
      <w:pPr>
        <w:pStyle w:val="Contenudetableau"/>
        <w:jc w:val="both"/>
        <w:rPr>
          <w:rFonts w:ascii="Arial" w:eastAsia="PMingLiU" w:hAnsi="Arial" w:cs="Arial"/>
          <w:b/>
          <w:color w:val="000000"/>
          <w:sz w:val="20"/>
          <w:szCs w:val="20"/>
          <w:lang w:eastAsia="zh-TW"/>
        </w:rPr>
      </w:pPr>
    </w:p>
    <w:p w14:paraId="25972923" w14:textId="77777777" w:rsidR="00DC2849" w:rsidRPr="00443BE5" w:rsidRDefault="00DC2849" w:rsidP="00DC2849">
      <w:pPr>
        <w:pStyle w:val="Contenudetableau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0CA9137" w14:textId="6B672F41" w:rsidR="00DC2849" w:rsidRPr="00443BE5" w:rsidRDefault="00191B6A" w:rsidP="00DC2849">
      <w:pPr>
        <w:pStyle w:val="TEXTE"/>
        <w:jc w:val="both"/>
        <w:rPr>
          <w:b/>
          <w:sz w:val="22"/>
          <w:lang w:val="en-US"/>
        </w:rPr>
      </w:pPr>
      <w:r w:rsidRPr="00443BE5">
        <w:rPr>
          <w:b/>
          <w:sz w:val="22"/>
        </w:rPr>
        <w:t>帝舵表原厂机芯</w:t>
      </w:r>
      <w:r w:rsidRPr="00443BE5">
        <w:rPr>
          <w:b/>
          <w:sz w:val="22"/>
          <w:lang w:val="en-US"/>
        </w:rPr>
        <w:t>MT5602-1U</w:t>
      </w:r>
      <w:r w:rsidRPr="00443BE5">
        <w:rPr>
          <w:b/>
          <w:sz w:val="22"/>
        </w:rPr>
        <w:t>型</w:t>
      </w:r>
    </w:p>
    <w:p w14:paraId="3631CE1D" w14:textId="2D9D3265" w:rsidR="00DC2849" w:rsidRPr="00443BE5" w:rsidRDefault="00191B6A" w:rsidP="00DC2849">
      <w:pPr>
        <w:pStyle w:val="Contenudetableau"/>
        <w:jc w:val="both"/>
        <w:rPr>
          <w:rFonts w:ascii="Arial" w:hAnsi="Arial" w:cs="Arial"/>
          <w:color w:val="000000"/>
          <w:sz w:val="20"/>
          <w:szCs w:val="20"/>
        </w:rPr>
      </w:pPr>
      <w:r w:rsidRPr="00443BE5">
        <w:rPr>
          <w:rFonts w:ascii="Arial" w:hAnsi="Arial"/>
          <w:color w:val="000000"/>
          <w:sz w:val="20"/>
        </w:rPr>
        <w:t>碧湾陶瓷型腕表搭载帝舵表原厂机芯</w:t>
      </w:r>
      <w:r w:rsidRPr="00443BE5">
        <w:rPr>
          <w:rFonts w:ascii="Arial" w:hAnsi="Arial"/>
          <w:color w:val="000000"/>
          <w:sz w:val="20"/>
        </w:rPr>
        <w:t>MT5602-1U</w:t>
      </w:r>
      <w:r w:rsidRPr="00443BE5">
        <w:rPr>
          <w:rFonts w:ascii="Arial" w:hAnsi="Arial"/>
          <w:color w:val="000000"/>
          <w:sz w:val="20"/>
        </w:rPr>
        <w:t>型，具备时、分、秒的显示功能。机芯采用帝舵表原厂</w:t>
      </w:r>
      <w:r w:rsidR="0092489B">
        <w:rPr>
          <w:rFonts w:ascii="Arial" w:hAnsi="Arial"/>
          <w:color w:val="000000"/>
          <w:sz w:val="20"/>
        </w:rPr>
        <w:t>机芯的经典饰面，但通体呈深邃黑色，</w:t>
      </w:r>
      <w:r w:rsidR="00726AB2">
        <w:rPr>
          <w:rFonts w:ascii="Arial" w:hAnsi="Arial" w:hint="eastAsia"/>
          <w:color w:val="000000"/>
          <w:sz w:val="20"/>
        </w:rPr>
        <w:t>呼应</w:t>
      </w:r>
      <w:r w:rsidR="0080414E">
        <w:rPr>
          <w:rFonts w:ascii="Arial" w:hAnsi="Arial"/>
          <w:color w:val="000000"/>
          <w:sz w:val="20"/>
        </w:rPr>
        <w:t>腕表整体设计，</w:t>
      </w:r>
      <w:r w:rsidR="0092489B">
        <w:rPr>
          <w:rFonts w:ascii="Arial" w:hAnsi="Arial" w:hint="eastAsia"/>
          <w:color w:val="000000"/>
          <w:sz w:val="20"/>
        </w:rPr>
        <w:t>突</w:t>
      </w:r>
      <w:r w:rsidRPr="00443BE5">
        <w:rPr>
          <w:rFonts w:ascii="Arial" w:hAnsi="Arial"/>
          <w:color w:val="000000"/>
          <w:sz w:val="20"/>
        </w:rPr>
        <w:t>显其卓越性能。一体成型的黑色镂空钨自动</w:t>
      </w:r>
      <w:r w:rsidR="00261547" w:rsidRPr="0078015D">
        <w:rPr>
          <w:rFonts w:ascii="Arial" w:hAnsi="Arial" w:hint="eastAsia"/>
          <w:color w:val="000000"/>
          <w:sz w:val="20"/>
        </w:rPr>
        <w:t>摆</w:t>
      </w:r>
      <w:r w:rsidRPr="00443BE5">
        <w:rPr>
          <w:rFonts w:ascii="Arial" w:hAnsi="Arial"/>
          <w:color w:val="000000"/>
          <w:sz w:val="20"/>
        </w:rPr>
        <w:t>陀经磨砂工艺处理，搭配喷砂细节，夹板与主夹板则以磨光及喷砂饰面相互交错，点缀激光饰纹。</w:t>
      </w:r>
      <w:r w:rsidRPr="00443BE5">
        <w:rPr>
          <w:rFonts w:ascii="Arial" w:hAnsi="Arial"/>
          <w:color w:val="000000"/>
          <w:sz w:val="20"/>
        </w:rPr>
        <w:t xml:space="preserve"> </w:t>
      </w:r>
    </w:p>
    <w:p w14:paraId="2FBCEDED" w14:textId="77777777" w:rsidR="00DC2849" w:rsidRPr="00443BE5" w:rsidRDefault="00DC2849" w:rsidP="00DC2849">
      <w:pPr>
        <w:pStyle w:val="Contenudetableau"/>
        <w:jc w:val="both"/>
        <w:rPr>
          <w:rFonts w:ascii="Arial" w:hAnsi="Arial" w:cs="Arial"/>
          <w:color w:val="000000"/>
          <w:sz w:val="20"/>
          <w:szCs w:val="20"/>
        </w:rPr>
      </w:pPr>
    </w:p>
    <w:p w14:paraId="7E006A32" w14:textId="0E82D9A6" w:rsidR="00DC2849" w:rsidRPr="00443BE5" w:rsidRDefault="0092489B" w:rsidP="00DC2849">
      <w:pPr>
        <w:pStyle w:val="Contenudetableau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机芯</w:t>
      </w:r>
      <w:r w:rsidR="008B468D" w:rsidRPr="00443BE5">
        <w:rPr>
          <w:rFonts w:ascii="Arial" w:hAnsi="Arial"/>
          <w:color w:val="000000"/>
          <w:sz w:val="20"/>
        </w:rPr>
        <w:t>配备非磁性硅游丝</w:t>
      </w:r>
      <w:r w:rsidR="008B468D">
        <w:rPr>
          <w:rFonts w:ascii="Arial" w:hAnsi="Arial" w:hint="eastAsia"/>
          <w:color w:val="000000"/>
          <w:sz w:val="20"/>
        </w:rPr>
        <w:t>，</w:t>
      </w:r>
      <w:r>
        <w:rPr>
          <w:rFonts w:ascii="Arial" w:hAnsi="Arial"/>
          <w:color w:val="000000"/>
          <w:sz w:val="20"/>
        </w:rPr>
        <w:t>惯性微调平衡摆轮两侧以坚固的横夹板固定，确保</w:t>
      </w:r>
      <w:r w:rsidR="00C33F13" w:rsidRPr="00C33F13">
        <w:rPr>
          <w:rFonts w:ascii="Arial" w:hAnsi="Arial" w:hint="eastAsia"/>
          <w:color w:val="000000"/>
          <w:sz w:val="20"/>
        </w:rPr>
        <w:t>稳</w:t>
      </w:r>
      <w:r>
        <w:rPr>
          <w:rFonts w:ascii="Arial" w:hAnsi="Arial"/>
          <w:color w:val="000000"/>
          <w:sz w:val="20"/>
        </w:rPr>
        <w:t>固</w:t>
      </w:r>
      <w:r w:rsidR="00191B6A" w:rsidRPr="00443BE5">
        <w:rPr>
          <w:rFonts w:ascii="Arial" w:hAnsi="Arial"/>
          <w:color w:val="000000"/>
          <w:sz w:val="20"/>
        </w:rPr>
        <w:t>精准，走时误差仅在</w:t>
      </w:r>
      <w:r w:rsidR="00191B6A" w:rsidRPr="00443BE5">
        <w:rPr>
          <w:rFonts w:ascii="Arial" w:hAnsi="Arial"/>
          <w:color w:val="000000"/>
          <w:sz w:val="20"/>
        </w:rPr>
        <w:t>5</w:t>
      </w:r>
      <w:r w:rsidR="00191B6A" w:rsidRPr="00443BE5">
        <w:rPr>
          <w:rFonts w:ascii="Arial" w:hAnsi="Arial"/>
          <w:color w:val="000000"/>
          <w:sz w:val="20"/>
        </w:rPr>
        <w:t>秒之内（</w:t>
      </w:r>
      <w:r w:rsidR="00191B6A" w:rsidRPr="00443BE5">
        <w:rPr>
          <w:rFonts w:ascii="Arial" w:hAnsi="Arial"/>
          <w:color w:val="000000"/>
          <w:sz w:val="20"/>
        </w:rPr>
        <w:t>0 +5</w:t>
      </w:r>
      <w:r w:rsidR="00191B6A" w:rsidRPr="00443BE5">
        <w:rPr>
          <w:rFonts w:ascii="Arial" w:hAnsi="Arial"/>
          <w:color w:val="000000"/>
          <w:sz w:val="20"/>
        </w:rPr>
        <w:t>）。</w:t>
      </w:r>
      <w:r w:rsidR="00191B6A" w:rsidRPr="00443BE5">
        <w:rPr>
          <w:rFonts w:ascii="Arial" w:hAnsi="Arial"/>
          <w:color w:val="000000"/>
          <w:sz w:val="20"/>
        </w:rPr>
        <w:t xml:space="preserve"> </w:t>
      </w:r>
    </w:p>
    <w:p w14:paraId="70F6FCD8" w14:textId="77777777" w:rsidR="00DC2849" w:rsidRPr="00443BE5" w:rsidRDefault="00DC2849" w:rsidP="00DC2849">
      <w:pPr>
        <w:pStyle w:val="Contenudetableau"/>
        <w:jc w:val="both"/>
        <w:rPr>
          <w:rFonts w:ascii="Arial" w:hAnsi="Arial" w:cs="Arial"/>
          <w:color w:val="000000"/>
          <w:sz w:val="20"/>
          <w:szCs w:val="20"/>
        </w:rPr>
      </w:pPr>
    </w:p>
    <w:p w14:paraId="44FC6C2B" w14:textId="47F19589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rPr>
          <w:color w:val="000000"/>
        </w:rPr>
        <w:t>帝舵表原厂机芯</w:t>
      </w:r>
      <w:r w:rsidRPr="00443BE5">
        <w:rPr>
          <w:color w:val="000000"/>
        </w:rPr>
        <w:t>MT5602-1U</w:t>
      </w:r>
      <w:r w:rsidRPr="00443BE5">
        <w:rPr>
          <w:color w:val="000000"/>
        </w:rPr>
        <w:t>型的另一显著特点</w:t>
      </w:r>
      <w:r w:rsidR="00261547">
        <w:rPr>
          <w:rFonts w:hint="eastAsia"/>
          <w:color w:val="000000"/>
        </w:rPr>
        <w:t>，</w:t>
      </w:r>
      <w:r w:rsidRPr="00443BE5">
        <w:rPr>
          <w:color w:val="000000"/>
        </w:rPr>
        <w:t>在于其经瑞士联邦计量</w:t>
      </w:r>
      <w:r w:rsidR="000459B6">
        <w:rPr>
          <w:rFonts w:asciiTheme="minorEastAsia" w:eastAsiaTheme="minorEastAsia" w:hAnsiTheme="minorEastAsia" w:hint="eastAsia"/>
          <w:color w:val="000000"/>
        </w:rPr>
        <w:t>科学</w:t>
      </w:r>
      <w:r w:rsidR="0092489B">
        <w:rPr>
          <w:color w:val="000000"/>
        </w:rPr>
        <w:t>研究</w:t>
      </w:r>
      <w:r w:rsidR="000459B6">
        <w:rPr>
          <w:rFonts w:hint="eastAsia"/>
          <w:color w:val="000000"/>
        </w:rPr>
        <w:t>院</w:t>
      </w:r>
      <w:r w:rsidRPr="00443BE5">
        <w:rPr>
          <w:color w:val="000000"/>
        </w:rPr>
        <w:t>（</w:t>
      </w:r>
      <w:r w:rsidRPr="00443BE5">
        <w:rPr>
          <w:color w:val="000000"/>
        </w:rPr>
        <w:t>METAS</w:t>
      </w:r>
      <w:r w:rsidRPr="00443BE5">
        <w:rPr>
          <w:color w:val="000000"/>
        </w:rPr>
        <w:t>）认证的</w:t>
      </w:r>
      <w:r w:rsidRPr="00443BE5">
        <w:rPr>
          <w:color w:val="000000"/>
        </w:rPr>
        <w:t>70</w:t>
      </w:r>
      <w:r w:rsidRPr="00443BE5">
        <w:rPr>
          <w:color w:val="000000"/>
        </w:rPr>
        <w:t>小时动力储备，让佩戴者</w:t>
      </w:r>
      <w:r w:rsidRPr="00443BE5">
        <w:rPr>
          <w:rFonts w:ascii="SimSun" w:hAnsi="SimSun"/>
          <w:color w:val="000000"/>
        </w:rPr>
        <w:t>“</w:t>
      </w:r>
      <w:r w:rsidRPr="00443BE5">
        <w:rPr>
          <w:color w:val="000000"/>
        </w:rPr>
        <w:t>周末无忧</w:t>
      </w:r>
      <w:r w:rsidRPr="00443BE5">
        <w:rPr>
          <w:rFonts w:ascii="SimSun" w:hAnsi="SimSun"/>
          <w:color w:val="000000"/>
        </w:rPr>
        <w:t>”</w:t>
      </w:r>
      <w:r w:rsidR="000459B6">
        <w:rPr>
          <w:rFonts w:hint="eastAsia"/>
          <w:color w:val="000000"/>
        </w:rPr>
        <w:t>。</w:t>
      </w:r>
      <w:r w:rsidRPr="00443BE5">
        <w:rPr>
          <w:color w:val="000000"/>
        </w:rPr>
        <w:t>换言之，如果在周五晚上摘下腕表，到周一早上只需戴上手腕即可正常使用，无需重新上链调校。</w:t>
      </w:r>
      <w:r w:rsidR="005A1C88">
        <w:rPr>
          <w:rFonts w:hint="eastAsia"/>
          <w:color w:val="000000"/>
        </w:rPr>
        <w:t>把“工作时间”交给它，</w:t>
      </w:r>
      <w:r w:rsidR="005A1C88" w:rsidRPr="005C4A0A">
        <w:rPr>
          <w:rFonts w:hint="eastAsia"/>
          <w:color w:val="000000"/>
        </w:rPr>
        <w:t>把“休息时间”还给自己</w:t>
      </w:r>
      <w:r w:rsidRPr="00735D60">
        <w:rPr>
          <w:rFonts w:hint="eastAsia"/>
          <w:color w:val="000000"/>
        </w:rPr>
        <w:t>。</w:t>
      </w:r>
    </w:p>
    <w:p w14:paraId="67AE315B" w14:textId="0B51B9FC" w:rsidR="00DC2849" w:rsidRPr="00443BE5" w:rsidRDefault="00DC2849" w:rsidP="00FA502B">
      <w:pPr>
        <w:jc w:val="both"/>
        <w:rPr>
          <w:rFonts w:cs="Arial"/>
          <w:szCs w:val="20"/>
        </w:rPr>
      </w:pPr>
    </w:p>
    <w:p w14:paraId="5958AFFE" w14:textId="13AA7D05" w:rsidR="00DC2849" w:rsidRPr="00443BE5" w:rsidRDefault="00DC2849" w:rsidP="00FA502B">
      <w:pPr>
        <w:jc w:val="both"/>
        <w:rPr>
          <w:rFonts w:cs="Arial"/>
          <w:szCs w:val="20"/>
        </w:rPr>
      </w:pPr>
    </w:p>
    <w:p w14:paraId="48AF46F9" w14:textId="7A57E209" w:rsidR="00DC2849" w:rsidRPr="00443BE5" w:rsidRDefault="00191B6A" w:rsidP="00DC2849">
      <w:pPr>
        <w:pStyle w:val="TEXTE"/>
        <w:jc w:val="both"/>
        <w:rPr>
          <w:b/>
          <w:sz w:val="22"/>
        </w:rPr>
      </w:pPr>
      <w:r w:rsidRPr="00443BE5">
        <w:rPr>
          <w:b/>
          <w:sz w:val="22"/>
        </w:rPr>
        <w:t>碧湾型精髓</w:t>
      </w:r>
    </w:p>
    <w:p w14:paraId="0742A6FC" w14:textId="223010C4" w:rsidR="00DC2849" w:rsidRPr="00443BE5" w:rsidRDefault="00191B6A" w:rsidP="00DC2849">
      <w:pPr>
        <w:jc w:val="both"/>
        <w:rPr>
          <w:rFonts w:cs="Arial"/>
          <w:color w:val="000000"/>
          <w:szCs w:val="20"/>
        </w:rPr>
      </w:pPr>
      <w:r w:rsidRPr="00443BE5">
        <w:rPr>
          <w:color w:val="000000"/>
        </w:rPr>
        <w:t>一如碧湾系列其他表款，碧湾陶瓷型腕表沿用了帝舵潜水腕表的标志性特色之一</w:t>
      </w:r>
      <w:r w:rsidRPr="00443BE5">
        <w:rPr>
          <w:color w:val="000000"/>
        </w:rPr>
        <w:t>——</w:t>
      </w:r>
      <w:r w:rsidRPr="00443BE5">
        <w:rPr>
          <w:color w:val="000000"/>
        </w:rPr>
        <w:t>棱角分明的</w:t>
      </w:r>
      <w:r w:rsidRPr="00443BE5">
        <w:rPr>
          <w:rFonts w:ascii="SimSun" w:hAnsi="SimSun"/>
          <w:color w:val="000000"/>
        </w:rPr>
        <w:t>“</w:t>
      </w:r>
      <w:r w:rsidRPr="00443BE5">
        <w:rPr>
          <w:color w:val="000000"/>
        </w:rPr>
        <w:t>雪花</w:t>
      </w:r>
      <w:r w:rsidRPr="00443BE5">
        <w:rPr>
          <w:rFonts w:ascii="SimSun" w:hAnsi="SimSun"/>
          <w:color w:val="000000"/>
        </w:rPr>
        <w:t>”</w:t>
      </w:r>
      <w:r w:rsidRPr="00443BE5">
        <w:rPr>
          <w:color w:val="000000"/>
        </w:rPr>
        <w:t>指针，此指针曾出现在品牌</w:t>
      </w:r>
      <w:r w:rsidRPr="00443BE5">
        <w:rPr>
          <w:color w:val="000000"/>
        </w:rPr>
        <w:t>1969</w:t>
      </w:r>
      <w:r w:rsidRPr="00443BE5">
        <w:rPr>
          <w:color w:val="000000"/>
        </w:rPr>
        <w:t>年的产品目录中。</w:t>
      </w:r>
      <w:r w:rsidRPr="00443BE5">
        <w:rPr>
          <w:rFonts w:hint="eastAsia"/>
          <w:color w:val="000000"/>
        </w:rPr>
        <w:t>碧湾系列巧妙融合品牌传统美学与当代制表工艺。此系列的腕表并非单纯复刻经典表款，而是凝聚了帝舵表近七十年的潜水腕表制作精髓，时至今日仍在表坛雄踞一席之地。新款腕表更融入新复古主义设计风格，无论在制作工艺、精准可靠、坚固耐用还是细节整饰方面，均拥有高于行业标准的出众表现。</w:t>
      </w:r>
    </w:p>
    <w:p w14:paraId="230CD3EF" w14:textId="096CC664" w:rsidR="00DC2849" w:rsidRPr="00443BE5" w:rsidRDefault="00DC2849" w:rsidP="00DC2849">
      <w:pPr>
        <w:jc w:val="both"/>
        <w:rPr>
          <w:rFonts w:cs="Arial"/>
          <w:color w:val="000000"/>
          <w:szCs w:val="20"/>
        </w:rPr>
      </w:pPr>
    </w:p>
    <w:p w14:paraId="2D038E38" w14:textId="77777777" w:rsidR="00DC2849" w:rsidRPr="00443BE5" w:rsidRDefault="00DC2849" w:rsidP="00DC2849">
      <w:pPr>
        <w:jc w:val="both"/>
        <w:rPr>
          <w:rFonts w:cs="Arial"/>
          <w:color w:val="000000"/>
          <w:szCs w:val="20"/>
        </w:rPr>
      </w:pPr>
    </w:p>
    <w:p w14:paraId="7FA0CB6D" w14:textId="3B76F2B9" w:rsidR="001C2410" w:rsidRPr="00443BE5" w:rsidRDefault="001C2410" w:rsidP="001C2410">
      <w:pPr>
        <w:autoSpaceDE w:val="0"/>
        <w:autoSpaceDN w:val="0"/>
        <w:adjustRightInd w:val="0"/>
        <w:jc w:val="both"/>
        <w:rPr>
          <w:rFonts w:cs="Arial"/>
          <w:b/>
          <w:sz w:val="22"/>
          <w:szCs w:val="20"/>
        </w:rPr>
      </w:pPr>
      <w:r w:rsidRPr="00443BE5">
        <w:rPr>
          <w:rFonts w:hint="eastAsia"/>
          <w:b/>
          <w:sz w:val="22"/>
        </w:rPr>
        <w:t>帝舵潜水腕表</w:t>
      </w:r>
    </w:p>
    <w:p w14:paraId="1E86FCD4" w14:textId="5D4A73C1" w:rsidR="00DC2849" w:rsidRPr="00443BE5" w:rsidRDefault="001C2410" w:rsidP="00DC28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443BE5">
        <w:rPr>
          <w:rFonts w:hint="eastAsia"/>
          <w:color w:val="000000"/>
        </w:rPr>
        <w:t>帝舵潜水腕表的历史可追溯至</w:t>
      </w:r>
      <w:r w:rsidRPr="00443BE5">
        <w:rPr>
          <w:rFonts w:hint="eastAsia"/>
          <w:color w:val="000000"/>
        </w:rPr>
        <w:t>1954</w:t>
      </w:r>
      <w:r w:rsidRPr="00443BE5">
        <w:rPr>
          <w:rFonts w:hint="eastAsia"/>
          <w:color w:val="000000"/>
        </w:rPr>
        <w:t>年，首款潜水腕表型号为</w:t>
      </w:r>
      <w:r w:rsidRPr="00443BE5">
        <w:rPr>
          <w:rFonts w:hint="eastAsia"/>
          <w:color w:val="000000"/>
        </w:rPr>
        <w:t>7922</w:t>
      </w:r>
      <w:r w:rsidRPr="00443BE5">
        <w:rPr>
          <w:rFonts w:hint="eastAsia"/>
          <w:color w:val="000000"/>
        </w:rPr>
        <w:t>，防水深达</w:t>
      </w:r>
      <w:r w:rsidRPr="00443BE5">
        <w:rPr>
          <w:rFonts w:hint="eastAsia"/>
          <w:color w:val="000000"/>
        </w:rPr>
        <w:t>100</w:t>
      </w:r>
      <w:r w:rsidRPr="00443BE5">
        <w:rPr>
          <w:rFonts w:hint="eastAsia"/>
          <w:color w:val="000000"/>
        </w:rPr>
        <w:t>米（</w:t>
      </w:r>
      <w:r w:rsidRPr="00443BE5">
        <w:rPr>
          <w:rFonts w:hint="eastAsia"/>
          <w:color w:val="000000"/>
        </w:rPr>
        <w:t>330</w:t>
      </w:r>
      <w:r w:rsidRPr="00443BE5">
        <w:rPr>
          <w:rFonts w:hint="eastAsia"/>
          <w:color w:val="000000"/>
        </w:rPr>
        <w:t>英尺），自此开辟了帝舵表在水下领域的漫长征程。价格</w:t>
      </w:r>
      <w:r w:rsidR="00261547" w:rsidRPr="0078015D">
        <w:rPr>
          <w:rFonts w:hint="eastAsia"/>
          <w:color w:val="000000"/>
        </w:rPr>
        <w:t>亲民</w:t>
      </w:r>
      <w:r w:rsidRPr="00443BE5">
        <w:rPr>
          <w:rFonts w:hint="eastAsia"/>
          <w:color w:val="000000"/>
        </w:rPr>
        <w:t>、坚固可靠且走时精准，帝舵潜水腕表堪称帝舵功能腕表理念的杰出典范。自初代腕表型号</w:t>
      </w:r>
      <w:r w:rsidRPr="00443BE5">
        <w:rPr>
          <w:rFonts w:hint="eastAsia"/>
          <w:color w:val="000000"/>
        </w:rPr>
        <w:t>7922</w:t>
      </w:r>
      <w:r w:rsidRPr="00443BE5">
        <w:rPr>
          <w:rFonts w:hint="eastAsia"/>
          <w:color w:val="000000"/>
        </w:rPr>
        <w:t>诞生至今七十年间，帝舵潜水腕表不断力臻完善，广受业界专业人士的认同与赞赏，其中包括世界上最具影响力的各国海军。</w:t>
      </w:r>
    </w:p>
    <w:p w14:paraId="3B9E1D12" w14:textId="7C73D467" w:rsidR="00DC2849" w:rsidRPr="00443BE5" w:rsidRDefault="00DC2849" w:rsidP="00DC28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02A8805D" w14:textId="77777777" w:rsidR="00DC2849" w:rsidRPr="00443BE5" w:rsidRDefault="00DC2849" w:rsidP="00DC28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3BCDFD07" w14:textId="1A028083" w:rsidR="00DC2849" w:rsidRPr="00443BE5" w:rsidRDefault="00FF098F" w:rsidP="00FF098F">
      <w:pPr>
        <w:pStyle w:val="TEXTE"/>
        <w:jc w:val="both"/>
        <w:rPr>
          <w:b/>
          <w:sz w:val="22"/>
          <w:lang w:val="en-US"/>
        </w:rPr>
      </w:pPr>
      <w:r w:rsidRPr="00443BE5">
        <w:rPr>
          <w:rFonts w:hint="eastAsia"/>
          <w:b/>
          <w:sz w:val="22"/>
        </w:rPr>
        <w:t>帝舵表保用条款</w:t>
      </w:r>
    </w:p>
    <w:p w14:paraId="49668491" w14:textId="4C705693" w:rsidR="00DC2849" w:rsidRPr="00443BE5" w:rsidRDefault="00FF098F" w:rsidP="00DC28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443BE5">
        <w:rPr>
          <w:rFonts w:hint="eastAsia"/>
          <w:color w:val="000000"/>
        </w:rPr>
        <w:t>为实现制造理想腕表的愿景</w:t>
      </w:r>
      <w:r w:rsidRPr="00443BE5">
        <w:rPr>
          <w:rFonts w:hint="eastAsia"/>
          <w:color w:val="000000"/>
          <w:lang w:val="en-US"/>
        </w:rPr>
        <w:t>，</w:t>
      </w:r>
      <w:r w:rsidRPr="00443BE5">
        <w:rPr>
          <w:rFonts w:hint="eastAsia"/>
          <w:color w:val="000000"/>
        </w:rPr>
        <w:t>汉斯</w:t>
      </w:r>
      <w:r w:rsidRPr="00443BE5">
        <w:rPr>
          <w:rFonts w:hint="eastAsia"/>
          <w:color w:val="000000"/>
          <w:lang w:val="en-US"/>
        </w:rPr>
        <w:t>·</w:t>
      </w:r>
      <w:r w:rsidRPr="00443BE5">
        <w:rPr>
          <w:rFonts w:hint="eastAsia"/>
          <w:color w:val="000000"/>
        </w:rPr>
        <w:t>威尔斯多夫</w:t>
      </w:r>
      <w:r w:rsidRPr="00443BE5">
        <w:rPr>
          <w:rFonts w:hint="eastAsia"/>
          <w:color w:val="000000"/>
          <w:lang w:val="en-US"/>
        </w:rPr>
        <w:t>（</w:t>
      </w:r>
      <w:r w:rsidRPr="00443BE5">
        <w:rPr>
          <w:rFonts w:hint="eastAsia"/>
          <w:color w:val="000000"/>
          <w:lang w:val="en-US"/>
        </w:rPr>
        <w:t xml:space="preserve">Hans </w:t>
      </w:r>
      <w:proofErr w:type="spellStart"/>
      <w:r w:rsidRPr="00443BE5">
        <w:rPr>
          <w:rFonts w:hint="eastAsia"/>
          <w:color w:val="000000"/>
          <w:lang w:val="en-US"/>
        </w:rPr>
        <w:t>Wilsdorf</w:t>
      </w:r>
      <w:proofErr w:type="spellEnd"/>
      <w:r w:rsidRPr="00443BE5">
        <w:rPr>
          <w:rFonts w:hint="eastAsia"/>
          <w:color w:val="000000"/>
          <w:lang w:val="en-US"/>
        </w:rPr>
        <w:t>）</w:t>
      </w:r>
      <w:r w:rsidRPr="00443BE5">
        <w:rPr>
          <w:rFonts w:hint="eastAsia"/>
          <w:color w:val="000000"/>
        </w:rPr>
        <w:t>于</w:t>
      </w:r>
      <w:r w:rsidRPr="00443BE5">
        <w:rPr>
          <w:rFonts w:hint="eastAsia"/>
          <w:color w:val="000000"/>
          <w:lang w:val="en-US"/>
        </w:rPr>
        <w:t>1926</w:t>
      </w:r>
      <w:r w:rsidRPr="00443BE5">
        <w:rPr>
          <w:rFonts w:hint="eastAsia"/>
          <w:color w:val="000000"/>
        </w:rPr>
        <w:t>年创立了帝舵表品牌。此后，帝舵表始终致力于制造坚固耐用及精准可靠的优质腕表。凭借丰富的制表经验，和对旗下腕表品质的充分自信，帝舵表为</w:t>
      </w:r>
      <w:r w:rsidRPr="00443BE5">
        <w:rPr>
          <w:rFonts w:hint="eastAsia"/>
          <w:color w:val="000000"/>
        </w:rPr>
        <w:t xml:space="preserve"> 2020</w:t>
      </w:r>
      <w:r w:rsidRPr="00443BE5">
        <w:rPr>
          <w:rFonts w:hint="eastAsia"/>
          <w:color w:val="000000"/>
        </w:rPr>
        <w:t>年</w:t>
      </w:r>
      <w:r w:rsidRPr="00443BE5">
        <w:rPr>
          <w:rFonts w:hint="eastAsia"/>
          <w:color w:val="000000"/>
        </w:rPr>
        <w:t>1</w:t>
      </w:r>
      <w:r w:rsidRPr="00443BE5">
        <w:rPr>
          <w:rFonts w:hint="eastAsia"/>
          <w:color w:val="000000"/>
        </w:rPr>
        <w:t>月</w:t>
      </w:r>
      <w:r w:rsidRPr="00443BE5">
        <w:rPr>
          <w:rFonts w:hint="eastAsia"/>
          <w:color w:val="000000"/>
        </w:rPr>
        <w:t>1</w:t>
      </w:r>
      <w:r w:rsidRPr="00443BE5">
        <w:rPr>
          <w:rFonts w:hint="eastAsia"/>
          <w:color w:val="000000"/>
        </w:rPr>
        <w:t>日后出售的所有产品提供五年保用保证。此保用保证无需登记腕表，也不要求任何维修检查，且可转让。</w:t>
      </w:r>
      <w:r w:rsidRPr="00443BE5">
        <w:rPr>
          <w:rFonts w:hint="eastAsia"/>
          <w:color w:val="000000"/>
        </w:rPr>
        <w:t>2018</w:t>
      </w:r>
      <w:r w:rsidRPr="00443BE5">
        <w:rPr>
          <w:rFonts w:hint="eastAsia"/>
          <w:color w:val="000000"/>
        </w:rPr>
        <w:t>年</w:t>
      </w:r>
      <w:r w:rsidRPr="00443BE5">
        <w:rPr>
          <w:rFonts w:hint="eastAsia"/>
          <w:color w:val="000000"/>
        </w:rPr>
        <w:t>7</w:t>
      </w:r>
      <w:r w:rsidRPr="00443BE5">
        <w:rPr>
          <w:rFonts w:hint="eastAsia"/>
          <w:color w:val="000000"/>
        </w:rPr>
        <w:t>月</w:t>
      </w:r>
      <w:r w:rsidRPr="00443BE5">
        <w:rPr>
          <w:rFonts w:hint="eastAsia"/>
          <w:color w:val="000000"/>
        </w:rPr>
        <w:t>1</w:t>
      </w:r>
      <w:r w:rsidRPr="00443BE5">
        <w:rPr>
          <w:rFonts w:hint="eastAsia"/>
          <w:color w:val="000000"/>
        </w:rPr>
        <w:t>日至</w:t>
      </w:r>
      <w:r w:rsidRPr="00443BE5">
        <w:rPr>
          <w:rFonts w:hint="eastAsia"/>
          <w:color w:val="000000"/>
        </w:rPr>
        <w:t>2019</w:t>
      </w:r>
      <w:r w:rsidRPr="00443BE5">
        <w:rPr>
          <w:rFonts w:hint="eastAsia"/>
          <w:color w:val="000000"/>
        </w:rPr>
        <w:t>年</w:t>
      </w:r>
      <w:r w:rsidRPr="00443BE5">
        <w:rPr>
          <w:rFonts w:hint="eastAsia"/>
          <w:color w:val="000000"/>
        </w:rPr>
        <w:t>12</w:t>
      </w:r>
      <w:r w:rsidRPr="00443BE5">
        <w:rPr>
          <w:rFonts w:hint="eastAsia"/>
          <w:color w:val="000000"/>
        </w:rPr>
        <w:t>月</w:t>
      </w:r>
      <w:r w:rsidRPr="00443BE5">
        <w:rPr>
          <w:rFonts w:hint="eastAsia"/>
          <w:color w:val="000000"/>
        </w:rPr>
        <w:t>31</w:t>
      </w:r>
      <w:r w:rsidRPr="00443BE5">
        <w:rPr>
          <w:rFonts w:hint="eastAsia"/>
          <w:color w:val="000000"/>
        </w:rPr>
        <w:t>日购买的所有帝舵表产品，亦可额外享受</w:t>
      </w:r>
      <w:r w:rsidRPr="00443BE5">
        <w:rPr>
          <w:rFonts w:hint="eastAsia"/>
          <w:color w:val="000000"/>
        </w:rPr>
        <w:t>18</w:t>
      </w:r>
      <w:r w:rsidRPr="00443BE5">
        <w:rPr>
          <w:rFonts w:hint="eastAsia"/>
          <w:color w:val="000000"/>
        </w:rPr>
        <w:t>个月的延期保证，保用保证总时</w:t>
      </w:r>
      <w:r w:rsidRPr="00443BE5">
        <w:rPr>
          <w:rFonts w:hint="eastAsia"/>
          <w:color w:val="000000"/>
        </w:rPr>
        <w:lastRenderedPageBreak/>
        <w:t>限达三年半。在腕表使用方面，帝舵表建议每隔约十年，应将腕表送修进行保养，具体则以型号及日常使用情况为准。</w:t>
      </w:r>
    </w:p>
    <w:p w14:paraId="3072B9EC" w14:textId="77777777" w:rsidR="00FF098F" w:rsidRPr="00443BE5" w:rsidRDefault="00FF098F" w:rsidP="00DC28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62D9E8FF" w14:textId="77777777" w:rsidR="00DC2849" w:rsidRPr="00443BE5" w:rsidRDefault="00DC2849" w:rsidP="00DC28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7CF89C98" w14:textId="4C386428" w:rsidR="00DC2849" w:rsidRPr="00443BE5" w:rsidRDefault="00C36CF0" w:rsidP="00DC2849">
      <w:pPr>
        <w:pStyle w:val="TEXTE"/>
        <w:jc w:val="both"/>
        <w:rPr>
          <w:b/>
          <w:sz w:val="22"/>
          <w:lang w:val="en-US"/>
        </w:rPr>
      </w:pPr>
      <w:r w:rsidRPr="00443BE5">
        <w:rPr>
          <w:rFonts w:hint="eastAsia"/>
          <w:b/>
          <w:sz w:val="22"/>
        </w:rPr>
        <w:t>帝舵表</w:t>
      </w:r>
    </w:p>
    <w:p w14:paraId="1B0BE277" w14:textId="01AB7E9C" w:rsidR="00DC2849" w:rsidRPr="00443BE5" w:rsidRDefault="00C36CF0" w:rsidP="00DC2849">
      <w:pPr>
        <w:jc w:val="both"/>
        <w:rPr>
          <w:rFonts w:cs="Arial"/>
          <w:szCs w:val="20"/>
        </w:rPr>
      </w:pPr>
      <w:r w:rsidRPr="00443BE5">
        <w:rPr>
          <w:rFonts w:hint="eastAsia"/>
          <w:color w:val="000000"/>
        </w:rPr>
        <w:t>帝舵表是屡获殊荣的瑞士高级腕表品牌，所生产的腕表风格精致优雅，精准可靠，品质卓越，是物超所值之选。帝舵表的起源可追溯至</w:t>
      </w:r>
      <w:r w:rsidRPr="00443BE5">
        <w:rPr>
          <w:rFonts w:hint="eastAsia"/>
          <w:color w:val="000000"/>
        </w:rPr>
        <w:t>1926</w:t>
      </w:r>
      <w:r w:rsidRPr="00443BE5">
        <w:rPr>
          <w:rFonts w:hint="eastAsia"/>
          <w:color w:val="000000"/>
        </w:rPr>
        <w:t>年，劳力士创办人汉斯·威尔斯多夫（</w:t>
      </w:r>
      <w:r w:rsidRPr="00443BE5">
        <w:rPr>
          <w:rFonts w:hint="eastAsia"/>
          <w:color w:val="000000"/>
        </w:rPr>
        <w:t>Hans Wilsdorf</w:t>
      </w:r>
      <w:r w:rsidRPr="00443BE5">
        <w:rPr>
          <w:rFonts w:hint="eastAsia"/>
          <w:color w:val="000000"/>
        </w:rPr>
        <w:t>）注册了“</w:t>
      </w:r>
      <w:r w:rsidRPr="00443BE5">
        <w:rPr>
          <w:rFonts w:hint="eastAsia"/>
          <w:color w:val="000000"/>
        </w:rPr>
        <w:t>The TUDOR</w:t>
      </w:r>
      <w:r w:rsidRPr="00443BE5">
        <w:rPr>
          <w:rFonts w:hint="eastAsia"/>
          <w:color w:val="000000"/>
        </w:rPr>
        <w:t>”商标。</w:t>
      </w:r>
      <w:r w:rsidRPr="00443BE5">
        <w:rPr>
          <w:rFonts w:hint="eastAsia"/>
          <w:color w:val="000000"/>
        </w:rPr>
        <w:t xml:space="preserve">1946 </w:t>
      </w:r>
      <w:r w:rsidRPr="00443BE5">
        <w:rPr>
          <w:rFonts w:hint="eastAsia"/>
          <w:color w:val="000000"/>
        </w:rPr>
        <w:t>年，他创立了</w:t>
      </w:r>
      <w:r w:rsidRPr="00443BE5">
        <w:rPr>
          <w:rFonts w:hint="eastAsia"/>
          <w:color w:val="000000"/>
        </w:rPr>
        <w:t>Montres TUDOR SA</w:t>
      </w:r>
      <w:r w:rsidRPr="00443BE5">
        <w:rPr>
          <w:rFonts w:hint="eastAsia"/>
          <w:color w:val="000000"/>
        </w:rPr>
        <w:t>帝舵表公司，所生产的腕表沿袭了劳力士所尊崇的品质理念，而售价却更为大众所接受。自创立以来，帝舵表一直为无惧陆上、海下及冰原挑战的勇敢人士所选戴。如今，帝舵表包括碧湾（</w:t>
      </w:r>
      <w:r w:rsidRPr="00443BE5">
        <w:rPr>
          <w:rFonts w:hint="eastAsia"/>
          <w:color w:val="000000"/>
        </w:rPr>
        <w:t>Black Bay)</w:t>
      </w:r>
      <w:r w:rsidRPr="00443BE5">
        <w:rPr>
          <w:rFonts w:hint="eastAsia"/>
          <w:color w:val="000000"/>
        </w:rPr>
        <w:t>、领潜（</w:t>
      </w:r>
      <w:r w:rsidRPr="00443BE5">
        <w:rPr>
          <w:rFonts w:hint="eastAsia"/>
          <w:color w:val="000000"/>
        </w:rPr>
        <w:t>Pelagos</w:t>
      </w:r>
      <w:r w:rsidRPr="00443BE5">
        <w:rPr>
          <w:rFonts w:hint="eastAsia"/>
          <w:color w:val="000000"/>
        </w:rPr>
        <w:t>）、</w:t>
      </w:r>
      <w:r w:rsidRPr="00443BE5">
        <w:rPr>
          <w:rFonts w:hint="eastAsia"/>
          <w:color w:val="000000"/>
        </w:rPr>
        <w:t>1926</w:t>
      </w:r>
      <w:r w:rsidRPr="00443BE5">
        <w:rPr>
          <w:rFonts w:hint="eastAsia"/>
          <w:color w:val="000000"/>
        </w:rPr>
        <w:t>及皇家（</w:t>
      </w:r>
      <w:r w:rsidRPr="00443BE5">
        <w:rPr>
          <w:rFonts w:hint="eastAsia"/>
          <w:color w:val="000000"/>
        </w:rPr>
        <w:t>Royal</w:t>
      </w:r>
      <w:r w:rsidRPr="00443BE5">
        <w:rPr>
          <w:rFonts w:hint="eastAsia"/>
          <w:color w:val="000000"/>
        </w:rPr>
        <w:t>）等经典系列。自</w:t>
      </w:r>
      <w:r w:rsidRPr="00443BE5">
        <w:rPr>
          <w:rFonts w:hint="eastAsia"/>
          <w:color w:val="000000"/>
        </w:rPr>
        <w:t>2015</w:t>
      </w:r>
      <w:r w:rsidRPr="00443BE5">
        <w:rPr>
          <w:rFonts w:hint="eastAsia"/>
          <w:color w:val="000000"/>
        </w:rPr>
        <w:t>年起，帝舵表推出不同功能的优质原厂机械机芯。</w:t>
      </w:r>
    </w:p>
    <w:p w14:paraId="2207789A" w14:textId="77777777" w:rsidR="00DC2849" w:rsidRPr="00443BE5" w:rsidRDefault="00DC2849" w:rsidP="00FA502B">
      <w:pPr>
        <w:jc w:val="both"/>
        <w:rPr>
          <w:rFonts w:cs="Arial"/>
          <w:szCs w:val="20"/>
        </w:rPr>
      </w:pPr>
    </w:p>
    <w:p w14:paraId="00BD2924" w14:textId="77777777" w:rsidR="00FA502B" w:rsidRPr="00443BE5" w:rsidRDefault="00FA502B">
      <w:pPr>
        <w:rPr>
          <w:rFonts w:cs="Arial"/>
          <w:szCs w:val="20"/>
        </w:rPr>
      </w:pPr>
      <w:r w:rsidRPr="00443BE5">
        <w:br w:type="page"/>
      </w:r>
    </w:p>
    <w:p w14:paraId="20EBC9EF" w14:textId="6F16D4F5" w:rsidR="00DC2849" w:rsidRPr="00443BE5" w:rsidRDefault="00191B6A" w:rsidP="00DC2849">
      <w:pPr>
        <w:pStyle w:val="TEXTE"/>
        <w:jc w:val="both"/>
        <w:rPr>
          <w:b/>
          <w:sz w:val="22"/>
        </w:rPr>
      </w:pPr>
      <w:r w:rsidRPr="00443BE5">
        <w:rPr>
          <w:b/>
          <w:sz w:val="22"/>
        </w:rPr>
        <w:lastRenderedPageBreak/>
        <w:t>型号</w:t>
      </w:r>
      <w:r w:rsidRPr="00443BE5">
        <w:rPr>
          <w:b/>
          <w:sz w:val="22"/>
        </w:rPr>
        <w:t>79210CNU</w:t>
      </w:r>
    </w:p>
    <w:p w14:paraId="10AE9105" w14:textId="77777777" w:rsidR="00DC2849" w:rsidRPr="00443BE5" w:rsidRDefault="00DC2849" w:rsidP="00DC2849">
      <w:pPr>
        <w:jc w:val="both"/>
        <w:rPr>
          <w:rFonts w:cs="Arial"/>
          <w:szCs w:val="20"/>
        </w:rPr>
      </w:pPr>
    </w:p>
    <w:p w14:paraId="13FE3354" w14:textId="70EF6308" w:rsidR="00DC2849" w:rsidRPr="00443BE5" w:rsidRDefault="00191B6A" w:rsidP="00DC2849">
      <w:pPr>
        <w:pStyle w:val="TEXTE"/>
        <w:jc w:val="both"/>
        <w:rPr>
          <w:b/>
        </w:rPr>
      </w:pPr>
      <w:r w:rsidRPr="00443BE5">
        <w:rPr>
          <w:b/>
        </w:rPr>
        <w:t>表壳</w:t>
      </w:r>
    </w:p>
    <w:p w14:paraId="1A03CE12" w14:textId="2F4C1F1F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t>直径</w:t>
      </w:r>
      <w:r w:rsidRPr="00443BE5">
        <w:t>41</w:t>
      </w:r>
      <w:r w:rsidRPr="00443BE5">
        <w:t>毫米，微珠喷砂哑光黑色陶瓷表壳，一体成型中层表壳</w:t>
      </w:r>
    </w:p>
    <w:p w14:paraId="1F0556FE" w14:textId="454B3D03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t>黑色</w:t>
      </w:r>
      <w:r w:rsidRPr="00443BE5">
        <w:t>PVD 316L</w:t>
      </w:r>
      <w:r w:rsidRPr="00443BE5">
        <w:t>钢</w:t>
      </w:r>
      <w:r w:rsidR="00665003">
        <w:rPr>
          <w:rFonts w:hint="eastAsia"/>
        </w:rPr>
        <w:t>配</w:t>
      </w:r>
      <w:r w:rsidRPr="00443BE5">
        <w:t>透明</w:t>
      </w:r>
      <w:r w:rsidR="003251F9" w:rsidRPr="003251F9">
        <w:rPr>
          <w:rFonts w:hint="eastAsia"/>
        </w:rPr>
        <w:t>蓝水晶镜面</w:t>
      </w:r>
      <w:r w:rsidRPr="003251F9">
        <w:t>底</w:t>
      </w:r>
      <w:r w:rsidRPr="00443BE5">
        <w:t>盖</w:t>
      </w:r>
      <w:r w:rsidRPr="00443BE5">
        <w:t xml:space="preserve"> </w:t>
      </w:r>
    </w:p>
    <w:p w14:paraId="2AE70892" w14:textId="77777777" w:rsidR="00DC2849" w:rsidRPr="00443BE5" w:rsidRDefault="00DC2849" w:rsidP="00DC2849">
      <w:pPr>
        <w:jc w:val="both"/>
        <w:rPr>
          <w:rFonts w:cs="Arial"/>
          <w:szCs w:val="20"/>
        </w:rPr>
      </w:pPr>
    </w:p>
    <w:p w14:paraId="7C4088A6" w14:textId="1B9E849E" w:rsidR="00DC2849" w:rsidRPr="00443BE5" w:rsidRDefault="00191B6A" w:rsidP="00DC2849">
      <w:pPr>
        <w:pStyle w:val="TEXTE"/>
        <w:jc w:val="both"/>
        <w:rPr>
          <w:b/>
          <w:lang w:val="en-US"/>
        </w:rPr>
      </w:pPr>
      <w:r w:rsidRPr="00443BE5">
        <w:rPr>
          <w:b/>
        </w:rPr>
        <w:t>外圈</w:t>
      </w:r>
    </w:p>
    <w:p w14:paraId="52C750AC" w14:textId="217D7ACB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t>黑色</w:t>
      </w:r>
      <w:r w:rsidRPr="00443BE5">
        <w:t>PVD 316L</w:t>
      </w:r>
      <w:r w:rsidRPr="00443BE5">
        <w:t>钢单向旋转外圈，配黑色陶瓷</w:t>
      </w:r>
      <w:r w:rsidRPr="00443BE5">
        <w:t>60</w:t>
      </w:r>
      <w:r w:rsidRPr="00443BE5">
        <w:t>分钟刻度字圈，饰以太阳光线效果，镌刻</w:t>
      </w:r>
      <w:r w:rsidR="00613AEC">
        <w:rPr>
          <w:rFonts w:hint="eastAsia"/>
        </w:rPr>
        <w:t>刻度及</w:t>
      </w:r>
      <w:r w:rsidRPr="00443BE5">
        <w:t>数字</w:t>
      </w:r>
    </w:p>
    <w:p w14:paraId="436EC6CD" w14:textId="77777777" w:rsidR="00DC2849" w:rsidRPr="00443BE5" w:rsidRDefault="00DC2849" w:rsidP="00DC2849">
      <w:pPr>
        <w:jc w:val="both"/>
        <w:rPr>
          <w:rFonts w:cs="Arial"/>
          <w:szCs w:val="20"/>
        </w:rPr>
      </w:pPr>
    </w:p>
    <w:p w14:paraId="0BCD8B08" w14:textId="3C7D90E7" w:rsidR="00DC2849" w:rsidRPr="00443BE5" w:rsidRDefault="00191B6A" w:rsidP="00DC2849">
      <w:pPr>
        <w:pStyle w:val="TEXTE"/>
        <w:jc w:val="both"/>
        <w:rPr>
          <w:b/>
        </w:rPr>
      </w:pPr>
      <w:r w:rsidRPr="00443BE5">
        <w:rPr>
          <w:b/>
        </w:rPr>
        <w:t>上链表冠</w:t>
      </w:r>
    </w:p>
    <w:p w14:paraId="675B5C3D" w14:textId="25E7665D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t>黑色</w:t>
      </w:r>
      <w:r w:rsidRPr="00443BE5">
        <w:t>PVD 316L</w:t>
      </w:r>
      <w:r w:rsidRPr="00443BE5">
        <w:t>钢旋入式上链表冠，饰以浮雕帝舵表玫瑰标志，圆纹磨砂钢上链表冠轴</w:t>
      </w:r>
    </w:p>
    <w:p w14:paraId="36EE820D" w14:textId="77777777" w:rsidR="00DC2849" w:rsidRPr="00443BE5" w:rsidRDefault="00DC2849" w:rsidP="00DC2849">
      <w:pPr>
        <w:jc w:val="both"/>
        <w:rPr>
          <w:rFonts w:cs="Arial"/>
          <w:szCs w:val="20"/>
        </w:rPr>
      </w:pPr>
    </w:p>
    <w:p w14:paraId="699A7D17" w14:textId="527E59F0" w:rsidR="00191B6A" w:rsidRPr="00443BE5" w:rsidRDefault="00191B6A" w:rsidP="00DC2849">
      <w:pPr>
        <w:pStyle w:val="TEXTE"/>
        <w:jc w:val="both"/>
        <w:rPr>
          <w:b/>
        </w:rPr>
      </w:pPr>
    </w:p>
    <w:p w14:paraId="77000A28" w14:textId="1A74E774" w:rsidR="00DC2849" w:rsidRPr="00443BE5" w:rsidRDefault="00191B6A" w:rsidP="00DC2849">
      <w:pPr>
        <w:pStyle w:val="TEXTE"/>
        <w:jc w:val="both"/>
        <w:rPr>
          <w:b/>
        </w:rPr>
      </w:pPr>
      <w:r w:rsidRPr="00443BE5">
        <w:rPr>
          <w:b/>
        </w:rPr>
        <w:t>表盘</w:t>
      </w:r>
    </w:p>
    <w:p w14:paraId="57928DC7" w14:textId="2C7C8B8E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t>黑色，圆拱形</w:t>
      </w:r>
    </w:p>
    <w:p w14:paraId="2C55DED7" w14:textId="77777777" w:rsidR="00DC2849" w:rsidRPr="00443BE5" w:rsidRDefault="00DC2849" w:rsidP="00DC2849">
      <w:pPr>
        <w:jc w:val="both"/>
        <w:rPr>
          <w:rFonts w:cs="Arial"/>
          <w:szCs w:val="20"/>
        </w:rPr>
      </w:pPr>
    </w:p>
    <w:p w14:paraId="7552A5E2" w14:textId="0FBF3F1B" w:rsidR="00DC2849" w:rsidRPr="00443BE5" w:rsidRDefault="00191B6A" w:rsidP="00DC2849">
      <w:pPr>
        <w:pStyle w:val="TEXTE"/>
        <w:jc w:val="both"/>
        <w:rPr>
          <w:b/>
        </w:rPr>
      </w:pPr>
      <w:r w:rsidRPr="00443BE5">
        <w:rPr>
          <w:b/>
        </w:rPr>
        <w:t>镜面</w:t>
      </w:r>
    </w:p>
    <w:p w14:paraId="7EB2CFC0" w14:textId="7C16AA70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t>圆拱形蓝水晶镜面</w:t>
      </w:r>
    </w:p>
    <w:p w14:paraId="2CD8F44F" w14:textId="77777777" w:rsidR="00DC2849" w:rsidRPr="00443BE5" w:rsidRDefault="00DC2849" w:rsidP="00DC2849">
      <w:pPr>
        <w:jc w:val="both"/>
        <w:rPr>
          <w:rFonts w:cs="Arial"/>
          <w:szCs w:val="20"/>
        </w:rPr>
      </w:pPr>
    </w:p>
    <w:p w14:paraId="1A214269" w14:textId="3E87EBA9" w:rsidR="00DC2849" w:rsidRPr="00443BE5" w:rsidRDefault="00191B6A" w:rsidP="00DC2849">
      <w:pPr>
        <w:pStyle w:val="TEXTE"/>
        <w:jc w:val="both"/>
        <w:rPr>
          <w:b/>
        </w:rPr>
      </w:pPr>
      <w:r w:rsidRPr="00443BE5">
        <w:rPr>
          <w:b/>
        </w:rPr>
        <w:t>防水</w:t>
      </w:r>
    </w:p>
    <w:p w14:paraId="08FD631B" w14:textId="4F97724B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t>防水深达</w:t>
      </w:r>
      <w:r w:rsidRPr="00443BE5">
        <w:t>200</w:t>
      </w:r>
      <w:r w:rsidRPr="00443BE5">
        <w:t>米（</w:t>
      </w:r>
      <w:r w:rsidRPr="00443BE5">
        <w:t>660</w:t>
      </w:r>
      <w:r w:rsidRPr="00443BE5">
        <w:t>英尺）</w:t>
      </w:r>
    </w:p>
    <w:p w14:paraId="7BCFB5AE" w14:textId="77777777" w:rsidR="00DC2849" w:rsidRPr="00443BE5" w:rsidRDefault="00DC2849" w:rsidP="00DC2849">
      <w:pPr>
        <w:jc w:val="both"/>
        <w:rPr>
          <w:rFonts w:cs="Arial"/>
          <w:szCs w:val="20"/>
        </w:rPr>
      </w:pPr>
    </w:p>
    <w:p w14:paraId="6A79E139" w14:textId="441FCCCC" w:rsidR="00DC2849" w:rsidRPr="00443BE5" w:rsidRDefault="00191B6A" w:rsidP="00DC2849">
      <w:pPr>
        <w:pStyle w:val="TEXTE"/>
        <w:jc w:val="both"/>
        <w:rPr>
          <w:b/>
        </w:rPr>
      </w:pPr>
      <w:r w:rsidRPr="00443BE5">
        <w:rPr>
          <w:b/>
        </w:rPr>
        <w:t>表带</w:t>
      </w:r>
    </w:p>
    <w:p w14:paraId="60C24237" w14:textId="1D11DD71" w:rsidR="00DC2849" w:rsidRPr="00443BE5" w:rsidRDefault="00613AEC" w:rsidP="00DC2849">
      <w:pPr>
        <w:jc w:val="both"/>
        <w:rPr>
          <w:rFonts w:cs="Arial"/>
          <w:szCs w:val="20"/>
        </w:rPr>
      </w:pPr>
      <w:r>
        <w:t>皮胶</w:t>
      </w:r>
      <w:r w:rsidR="0073730A">
        <w:rPr>
          <w:rFonts w:hint="eastAsia"/>
        </w:rPr>
        <w:t>复合</w:t>
      </w:r>
      <w:r w:rsidR="00191B6A" w:rsidRPr="00443BE5">
        <w:t>表带，配</w:t>
      </w:r>
      <w:r w:rsidR="00665003" w:rsidRPr="00665003">
        <w:rPr>
          <w:rFonts w:hint="eastAsia"/>
        </w:rPr>
        <w:t>黑色</w:t>
      </w:r>
      <w:r w:rsidR="00665003" w:rsidRPr="00665003">
        <w:rPr>
          <w:rFonts w:hint="eastAsia"/>
        </w:rPr>
        <w:t>PVD 316L</w:t>
      </w:r>
      <w:r w:rsidR="00665003" w:rsidRPr="00665003">
        <w:rPr>
          <w:rFonts w:hint="eastAsia"/>
        </w:rPr>
        <w:t>钢</w:t>
      </w:r>
      <w:r w:rsidR="00191B6A" w:rsidRPr="00443BE5">
        <w:t>摺扣及保险扣</w:t>
      </w:r>
    </w:p>
    <w:p w14:paraId="17731126" w14:textId="2EB887F0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t>随表附送</w:t>
      </w:r>
      <w:r w:rsidR="00724F5C">
        <w:rPr>
          <w:rFonts w:hint="eastAsia"/>
        </w:rPr>
        <w:t>饰以</w:t>
      </w:r>
      <w:r w:rsidR="00613AEC">
        <w:rPr>
          <w:rFonts w:hint="eastAsia"/>
        </w:rPr>
        <w:t>奶油色条纹</w:t>
      </w:r>
      <w:r w:rsidR="00724F5C">
        <w:rPr>
          <w:rFonts w:hint="eastAsia"/>
        </w:rPr>
        <w:t>的</w:t>
      </w:r>
      <w:r w:rsidR="009F77C8">
        <w:rPr>
          <w:rFonts w:hint="eastAsia"/>
        </w:rPr>
        <w:t>黑色</w:t>
      </w:r>
      <w:r w:rsidRPr="00443BE5">
        <w:t>织纹表带，配黑色</w:t>
      </w:r>
      <w:r w:rsidRPr="00443BE5">
        <w:t>PVD 316L</w:t>
      </w:r>
      <w:r w:rsidRPr="00443BE5">
        <w:t>钢带扣</w:t>
      </w:r>
    </w:p>
    <w:p w14:paraId="156812CC" w14:textId="14AE87F0" w:rsidR="00DC2849" w:rsidRPr="00443BE5" w:rsidRDefault="00DC2849" w:rsidP="00FA502B">
      <w:pPr>
        <w:jc w:val="both"/>
        <w:rPr>
          <w:rFonts w:cs="Arial"/>
          <w:szCs w:val="20"/>
        </w:rPr>
      </w:pPr>
    </w:p>
    <w:p w14:paraId="196C5CB8" w14:textId="7D37AC5C" w:rsidR="00DC2849" w:rsidRPr="00443BE5" w:rsidRDefault="00727E80" w:rsidP="00DC2849">
      <w:pPr>
        <w:pStyle w:val="TEXTE"/>
        <w:jc w:val="both"/>
        <w:rPr>
          <w:b/>
        </w:rPr>
      </w:pPr>
      <w:r>
        <w:rPr>
          <w:b/>
        </w:rPr>
        <w:t>机芯</w:t>
      </w:r>
    </w:p>
    <w:p w14:paraId="6D2DC19A" w14:textId="66360008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t>帝舵表原厂机芯</w:t>
      </w:r>
      <w:r w:rsidRPr="00443BE5">
        <w:t>MT5602-1U</w:t>
      </w:r>
      <w:r w:rsidRPr="00443BE5">
        <w:t>型</w:t>
      </w:r>
      <w:r w:rsidRPr="00443BE5">
        <w:t xml:space="preserve"> </w:t>
      </w:r>
    </w:p>
    <w:p w14:paraId="0F692B15" w14:textId="517104E7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t>双向摆</w:t>
      </w:r>
      <w:proofErr w:type="gramStart"/>
      <w:r w:rsidRPr="00443BE5">
        <w:t>陀</w:t>
      </w:r>
      <w:proofErr w:type="gramEnd"/>
      <w:r w:rsidRPr="00443BE5">
        <w:t>系统自动上链机械机芯</w:t>
      </w:r>
    </w:p>
    <w:p w14:paraId="50A67B1A" w14:textId="77777777" w:rsidR="00DC2849" w:rsidRPr="00443BE5" w:rsidRDefault="00DC2849" w:rsidP="00DC2849">
      <w:pPr>
        <w:jc w:val="both"/>
        <w:rPr>
          <w:rFonts w:cs="Arial"/>
          <w:szCs w:val="20"/>
        </w:rPr>
      </w:pPr>
    </w:p>
    <w:p w14:paraId="1DCD704F" w14:textId="3D6AB5AD" w:rsidR="00DC2849" w:rsidRPr="00443BE5" w:rsidRDefault="00191B6A" w:rsidP="00DC2849">
      <w:pPr>
        <w:pStyle w:val="TEXTE"/>
        <w:jc w:val="both"/>
        <w:rPr>
          <w:b/>
        </w:rPr>
      </w:pPr>
      <w:r w:rsidRPr="00443BE5">
        <w:rPr>
          <w:b/>
        </w:rPr>
        <w:t>动力储备</w:t>
      </w:r>
    </w:p>
    <w:p w14:paraId="6D5A54B2" w14:textId="5D5CF5B9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t>70</w:t>
      </w:r>
      <w:r w:rsidRPr="00443BE5">
        <w:t>小时动力储备，获瑞士联邦计量</w:t>
      </w:r>
      <w:r w:rsidR="00BC11E1">
        <w:rPr>
          <w:rFonts w:hint="eastAsia"/>
        </w:rPr>
        <w:t>科学</w:t>
      </w:r>
      <w:r w:rsidR="00901ACE">
        <w:t>研究</w:t>
      </w:r>
      <w:r w:rsidR="00543BB6">
        <w:rPr>
          <w:rFonts w:hint="eastAsia"/>
        </w:rPr>
        <w:t>院</w:t>
      </w:r>
      <w:r w:rsidRPr="00443BE5">
        <w:t>（</w:t>
      </w:r>
      <w:r w:rsidRPr="00443BE5">
        <w:t>METAS</w:t>
      </w:r>
      <w:r w:rsidRPr="00443BE5">
        <w:t>）认证</w:t>
      </w:r>
      <w:r w:rsidRPr="00443BE5">
        <w:t xml:space="preserve"> </w:t>
      </w:r>
    </w:p>
    <w:p w14:paraId="3D70343D" w14:textId="77777777" w:rsidR="00DC2849" w:rsidRPr="00443BE5" w:rsidRDefault="00DC2849" w:rsidP="00DC2849">
      <w:pPr>
        <w:jc w:val="both"/>
        <w:rPr>
          <w:rFonts w:cs="Arial"/>
          <w:szCs w:val="20"/>
        </w:rPr>
      </w:pPr>
    </w:p>
    <w:p w14:paraId="1490E081" w14:textId="4513026C" w:rsidR="00DC2849" w:rsidRPr="0082259D" w:rsidRDefault="00191B6A" w:rsidP="00DC2849">
      <w:pPr>
        <w:pStyle w:val="TEXTE"/>
        <w:jc w:val="both"/>
        <w:rPr>
          <w:b/>
          <w:lang w:val="en-US"/>
        </w:rPr>
      </w:pPr>
      <w:r w:rsidRPr="00443BE5">
        <w:rPr>
          <w:b/>
        </w:rPr>
        <w:t>精准</w:t>
      </w:r>
    </w:p>
    <w:p w14:paraId="15016E43" w14:textId="5666E134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t>瑞士官方天文台认证（</w:t>
      </w:r>
      <w:r w:rsidRPr="00443BE5">
        <w:t>COSC</w:t>
      </w:r>
      <w:r w:rsidRPr="00443BE5">
        <w:t>）</w:t>
      </w:r>
      <w:r w:rsidRPr="00443BE5">
        <w:t xml:space="preserve"> </w:t>
      </w:r>
    </w:p>
    <w:p w14:paraId="719B618B" w14:textId="3BA5FD90" w:rsidR="00DC2849" w:rsidRPr="00443BE5" w:rsidRDefault="00901ACE" w:rsidP="00DC2849">
      <w:pPr>
        <w:jc w:val="both"/>
        <w:rPr>
          <w:rFonts w:cs="Arial"/>
          <w:szCs w:val="20"/>
          <w:lang w:val="en-US"/>
        </w:rPr>
      </w:pPr>
      <w:r>
        <w:t>瑞士联邦计量</w:t>
      </w:r>
      <w:r w:rsidR="00BC11E1">
        <w:rPr>
          <w:rFonts w:hint="eastAsia"/>
        </w:rPr>
        <w:t>科学</w:t>
      </w:r>
      <w:r>
        <w:t>研究</w:t>
      </w:r>
      <w:r w:rsidR="00543BB6">
        <w:rPr>
          <w:rFonts w:hint="eastAsia"/>
        </w:rPr>
        <w:t>院</w:t>
      </w:r>
      <w:r w:rsidR="00191B6A" w:rsidRPr="00443BE5">
        <w:rPr>
          <w:lang w:val="en-US"/>
        </w:rPr>
        <w:t>（</w:t>
      </w:r>
      <w:r w:rsidR="00191B6A" w:rsidRPr="00443BE5">
        <w:rPr>
          <w:lang w:val="en-US"/>
        </w:rPr>
        <w:t>METAS</w:t>
      </w:r>
      <w:r w:rsidR="00191B6A" w:rsidRPr="00443BE5">
        <w:rPr>
          <w:lang w:val="en-US"/>
        </w:rPr>
        <w:t>）</w:t>
      </w:r>
      <w:r w:rsidR="00191B6A" w:rsidRPr="00443BE5">
        <w:rPr>
          <w:rFonts w:hint="eastAsia"/>
        </w:rPr>
        <w:t>大师</w:t>
      </w:r>
      <w:r w:rsidR="00191B6A" w:rsidRPr="00443BE5">
        <w:t>天文台</w:t>
      </w:r>
      <w:r>
        <w:rPr>
          <w:rFonts w:hint="eastAsia"/>
        </w:rPr>
        <w:t>精密时计</w:t>
      </w:r>
      <w:r w:rsidR="00191B6A" w:rsidRPr="00443BE5">
        <w:t>认证</w:t>
      </w:r>
    </w:p>
    <w:p w14:paraId="70F9FD51" w14:textId="77777777" w:rsidR="00DC2849" w:rsidRPr="00443BE5" w:rsidRDefault="00DC2849" w:rsidP="00DC2849">
      <w:pPr>
        <w:jc w:val="both"/>
        <w:rPr>
          <w:rFonts w:cs="Arial"/>
          <w:szCs w:val="20"/>
          <w:lang w:val="en-US"/>
        </w:rPr>
      </w:pPr>
    </w:p>
    <w:p w14:paraId="4177F4F3" w14:textId="321D6FF2" w:rsidR="00DC2849" w:rsidRPr="00443BE5" w:rsidRDefault="00191B6A" w:rsidP="00DC2849">
      <w:pPr>
        <w:pStyle w:val="TEXTE"/>
        <w:jc w:val="both"/>
        <w:rPr>
          <w:b/>
          <w:lang w:val="en-US"/>
        </w:rPr>
      </w:pPr>
      <w:r w:rsidRPr="00443BE5">
        <w:rPr>
          <w:b/>
        </w:rPr>
        <w:t>功能</w:t>
      </w:r>
    </w:p>
    <w:p w14:paraId="31FCF71A" w14:textId="659F1377" w:rsidR="00DC2849" w:rsidRPr="00443BE5" w:rsidRDefault="00191B6A" w:rsidP="00DC2849">
      <w:pPr>
        <w:jc w:val="both"/>
        <w:rPr>
          <w:rFonts w:cs="Arial"/>
          <w:szCs w:val="20"/>
          <w:lang w:val="en-US"/>
        </w:rPr>
      </w:pPr>
      <w:r w:rsidRPr="00443BE5">
        <w:t>中央时、分及秒针</w:t>
      </w:r>
    </w:p>
    <w:p w14:paraId="50A07EB4" w14:textId="4418789B" w:rsidR="00DC2849" w:rsidRPr="00443BE5" w:rsidRDefault="00191B6A" w:rsidP="00DC2849">
      <w:pPr>
        <w:jc w:val="both"/>
        <w:rPr>
          <w:rFonts w:cs="Arial"/>
          <w:szCs w:val="20"/>
          <w:lang w:val="en-US"/>
        </w:rPr>
      </w:pPr>
      <w:r w:rsidRPr="00443BE5">
        <w:t>停</w:t>
      </w:r>
      <w:proofErr w:type="gramStart"/>
      <w:r w:rsidRPr="00443BE5">
        <w:t>秒功能</w:t>
      </w:r>
      <w:proofErr w:type="gramEnd"/>
      <w:r w:rsidRPr="00443BE5">
        <w:t>以准确调校时间</w:t>
      </w:r>
    </w:p>
    <w:p w14:paraId="31CDDCBE" w14:textId="77777777" w:rsidR="00DC2849" w:rsidRPr="00443BE5" w:rsidRDefault="00DC2849" w:rsidP="00DC2849">
      <w:pPr>
        <w:jc w:val="both"/>
        <w:rPr>
          <w:rFonts w:cs="Arial"/>
          <w:szCs w:val="20"/>
          <w:lang w:val="en-US"/>
        </w:rPr>
      </w:pPr>
    </w:p>
    <w:p w14:paraId="419A22FD" w14:textId="74B70ACC" w:rsidR="00DC2849" w:rsidRPr="00443BE5" w:rsidRDefault="00191B6A" w:rsidP="00DC2849">
      <w:pPr>
        <w:pStyle w:val="TEXTE"/>
        <w:jc w:val="both"/>
        <w:rPr>
          <w:b/>
          <w:lang w:val="en-US"/>
        </w:rPr>
      </w:pPr>
      <w:r w:rsidRPr="00443BE5">
        <w:rPr>
          <w:b/>
        </w:rPr>
        <w:t>游丝摆轮</w:t>
      </w:r>
    </w:p>
    <w:p w14:paraId="513D2611" w14:textId="5E49B99F" w:rsidR="00DC2849" w:rsidRPr="00443BE5" w:rsidRDefault="00191B6A" w:rsidP="00DC2849">
      <w:pPr>
        <w:jc w:val="both"/>
        <w:rPr>
          <w:rFonts w:cs="Arial"/>
          <w:szCs w:val="20"/>
          <w:lang w:val="en-US"/>
        </w:rPr>
      </w:pPr>
      <w:r w:rsidRPr="00443BE5">
        <w:t>惯性微调平衡摆轮</w:t>
      </w:r>
      <w:r w:rsidRPr="00443BE5">
        <w:rPr>
          <w:lang w:val="en-US"/>
        </w:rPr>
        <w:t>，</w:t>
      </w:r>
      <w:r w:rsidRPr="00443BE5">
        <w:t>微调螺丝</w:t>
      </w:r>
    </w:p>
    <w:p w14:paraId="31EA3211" w14:textId="79AA2142" w:rsidR="00DC2849" w:rsidRPr="00443BE5" w:rsidRDefault="00191B6A" w:rsidP="00DC2849">
      <w:pPr>
        <w:jc w:val="both"/>
        <w:rPr>
          <w:rFonts w:cs="Arial"/>
          <w:szCs w:val="20"/>
          <w:lang w:val="en-US"/>
        </w:rPr>
      </w:pPr>
      <w:r w:rsidRPr="00443BE5">
        <w:t>非磁性硅游丝</w:t>
      </w:r>
    </w:p>
    <w:p w14:paraId="008F927E" w14:textId="1527F506" w:rsidR="00DC2849" w:rsidRPr="00443BE5" w:rsidRDefault="00191B6A" w:rsidP="00DC2849">
      <w:pPr>
        <w:jc w:val="both"/>
        <w:rPr>
          <w:rFonts w:cs="Arial"/>
          <w:szCs w:val="20"/>
          <w:lang w:val="en-US"/>
        </w:rPr>
      </w:pPr>
      <w:r w:rsidRPr="00443BE5">
        <w:lastRenderedPageBreak/>
        <w:t>摆动频率</w:t>
      </w:r>
      <w:r w:rsidRPr="00443BE5">
        <w:rPr>
          <w:lang w:val="en-US"/>
        </w:rPr>
        <w:t>：</w:t>
      </w:r>
      <w:r w:rsidRPr="00443BE5">
        <w:t>每小时</w:t>
      </w:r>
      <w:r w:rsidRPr="00443BE5">
        <w:rPr>
          <w:lang w:val="en-US"/>
        </w:rPr>
        <w:t>28,800</w:t>
      </w:r>
      <w:r w:rsidRPr="00443BE5">
        <w:t>次</w:t>
      </w:r>
      <w:r w:rsidRPr="00443BE5">
        <w:rPr>
          <w:lang w:val="en-US"/>
        </w:rPr>
        <w:t>（</w:t>
      </w:r>
      <w:r w:rsidRPr="00443BE5">
        <w:rPr>
          <w:lang w:val="en-US"/>
        </w:rPr>
        <w:t>4</w:t>
      </w:r>
      <w:r w:rsidRPr="00443BE5">
        <w:t>赫兹</w:t>
      </w:r>
      <w:r w:rsidRPr="00443BE5">
        <w:rPr>
          <w:lang w:val="en-US"/>
        </w:rPr>
        <w:t>）</w:t>
      </w:r>
    </w:p>
    <w:p w14:paraId="1EF396DC" w14:textId="77777777" w:rsidR="00DC2849" w:rsidRPr="00443BE5" w:rsidRDefault="00DC2849" w:rsidP="00DC2849">
      <w:pPr>
        <w:jc w:val="both"/>
        <w:rPr>
          <w:rFonts w:cs="Arial"/>
          <w:szCs w:val="20"/>
          <w:lang w:val="en-US"/>
        </w:rPr>
      </w:pPr>
    </w:p>
    <w:p w14:paraId="01EF3A69" w14:textId="3222D01F" w:rsidR="00DC2849" w:rsidRPr="00443BE5" w:rsidRDefault="00191B6A" w:rsidP="00DC2849">
      <w:pPr>
        <w:pStyle w:val="TEXTE"/>
        <w:jc w:val="both"/>
        <w:rPr>
          <w:b/>
          <w:lang w:val="en-US"/>
        </w:rPr>
      </w:pPr>
      <w:r w:rsidRPr="00443BE5">
        <w:rPr>
          <w:b/>
        </w:rPr>
        <w:t>总直径</w:t>
      </w:r>
    </w:p>
    <w:p w14:paraId="51A08DDF" w14:textId="2C9851B7" w:rsidR="00DC2849" w:rsidRPr="00443BE5" w:rsidRDefault="00191B6A" w:rsidP="00DC2849">
      <w:pPr>
        <w:jc w:val="both"/>
        <w:rPr>
          <w:rFonts w:cs="Arial"/>
          <w:szCs w:val="20"/>
          <w:lang w:val="en-US"/>
        </w:rPr>
      </w:pPr>
      <w:r w:rsidRPr="00443BE5">
        <w:rPr>
          <w:lang w:val="en-US"/>
        </w:rPr>
        <w:t>31.8</w:t>
      </w:r>
      <w:r w:rsidRPr="00443BE5">
        <w:t>毫米</w:t>
      </w:r>
    </w:p>
    <w:p w14:paraId="176F7D4B" w14:textId="77777777" w:rsidR="00DC2849" w:rsidRPr="00443BE5" w:rsidRDefault="00DC2849" w:rsidP="00DC2849">
      <w:pPr>
        <w:jc w:val="both"/>
        <w:rPr>
          <w:rFonts w:cs="Arial"/>
          <w:szCs w:val="20"/>
          <w:lang w:val="en-US"/>
        </w:rPr>
      </w:pPr>
    </w:p>
    <w:p w14:paraId="2B266DCE" w14:textId="13D353F0" w:rsidR="00DC2849" w:rsidRPr="00443BE5" w:rsidRDefault="00191B6A" w:rsidP="00DC2849">
      <w:pPr>
        <w:pStyle w:val="TEXTE"/>
        <w:jc w:val="both"/>
        <w:rPr>
          <w:b/>
          <w:lang w:val="en-US"/>
        </w:rPr>
      </w:pPr>
      <w:r w:rsidRPr="00443BE5">
        <w:rPr>
          <w:b/>
        </w:rPr>
        <w:t>厚度</w:t>
      </w:r>
    </w:p>
    <w:p w14:paraId="7C4F3D37" w14:textId="2807C810" w:rsidR="00DC2849" w:rsidRPr="00443BE5" w:rsidRDefault="00191B6A" w:rsidP="00DC2849">
      <w:pPr>
        <w:jc w:val="both"/>
        <w:rPr>
          <w:rFonts w:cs="Arial"/>
          <w:szCs w:val="20"/>
          <w:lang w:val="en-US"/>
        </w:rPr>
      </w:pPr>
      <w:r w:rsidRPr="00443BE5">
        <w:rPr>
          <w:lang w:val="en-US"/>
        </w:rPr>
        <w:t>6.5</w:t>
      </w:r>
      <w:r w:rsidRPr="00443BE5">
        <w:t>毫米</w:t>
      </w:r>
    </w:p>
    <w:p w14:paraId="06EC6ED4" w14:textId="77777777" w:rsidR="00DC2849" w:rsidRPr="00443BE5" w:rsidRDefault="00DC2849" w:rsidP="00DC2849">
      <w:pPr>
        <w:jc w:val="both"/>
        <w:rPr>
          <w:rFonts w:cs="Arial"/>
          <w:szCs w:val="20"/>
          <w:lang w:val="en-US"/>
        </w:rPr>
      </w:pPr>
    </w:p>
    <w:p w14:paraId="24C1547F" w14:textId="624033B1" w:rsidR="00DC2849" w:rsidRPr="00443BE5" w:rsidRDefault="00191B6A" w:rsidP="00DC2849">
      <w:pPr>
        <w:pStyle w:val="TEXTE"/>
        <w:jc w:val="both"/>
        <w:rPr>
          <w:b/>
        </w:rPr>
      </w:pPr>
      <w:r w:rsidRPr="00443BE5">
        <w:rPr>
          <w:b/>
        </w:rPr>
        <w:t>宝石</w:t>
      </w:r>
    </w:p>
    <w:p w14:paraId="06A1CEEB" w14:textId="1AFFCABB" w:rsidR="00DC2849" w:rsidRPr="00443BE5" w:rsidRDefault="00191B6A" w:rsidP="00DC2849">
      <w:pPr>
        <w:jc w:val="both"/>
        <w:rPr>
          <w:rFonts w:cs="Arial"/>
          <w:szCs w:val="20"/>
        </w:rPr>
      </w:pPr>
      <w:r w:rsidRPr="00443BE5">
        <w:t>25</w:t>
      </w:r>
      <w:r w:rsidRPr="00443BE5">
        <w:t>颗</w:t>
      </w:r>
    </w:p>
    <w:sectPr w:rsidR="00DC2849" w:rsidRPr="00443BE5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8B9FC7" w16cid:durableId="242BE21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23C4" w14:textId="77777777" w:rsidR="008047B6" w:rsidRDefault="008047B6" w:rsidP="00D47BCE">
      <w:pPr>
        <w:spacing w:line="240" w:lineRule="auto"/>
      </w:pPr>
      <w:r>
        <w:separator/>
      </w:r>
    </w:p>
  </w:endnote>
  <w:endnote w:type="continuationSeparator" w:id="0">
    <w:p w14:paraId="772EC3CA" w14:textId="77777777" w:rsidR="008047B6" w:rsidRDefault="008047B6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4ADA" w14:textId="14A4F0CC" w:rsidR="00D47BCE" w:rsidRPr="00C57F4D" w:rsidRDefault="00B215A9" w:rsidP="00460145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BBB189" wp14:editId="48B3A4D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8" name="Connecteur droit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81D1B6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u6wEAAMQDAAAOAAAAZHJzL2Uyb0RvYy54bWysU8uOGjEQvEfKP1i+hwE2IBgx7AFELpsE&#10;aZMP6LU9jBW/5DYM/H3aHmB3k1sUHyy7H+Wu7vLq8WwNO6mI2ruGT0ZjzpQTXmp3aPjPH7tPC84w&#10;gZNgvFMNvyjkj+uPH1Z9qNXUd95IFRmBOKz70PAupVBXFYpOWcCRD8qRs/XRQqJrPFQyQk/o1lTT&#10;8Xhe9T7KEL1QiGTdDk6+Lvhtq0T63raoEjMNp9pS2WPZX/JerVdQHyKETotrGfAPVVjQjh69Q20h&#10;ATtG/ReU1SJ69G0aCW8r37ZaqMKB2EzGf7B57iCowoWag+HeJvx/sOLbaR+Zlg2nQTmwNKKNd476&#10;po6Ryeh1YpPPy9ynPmBN4Ru3j5mpOLvn8OTFLyRf9c6ZLxiGsHMbbQ4nquxc+n65912dExNknE+X&#10;y8XDjDNBvvlyMcvPVVDfckPE9EV5y/Kh4Ua73BWo4fSEaQi9hWSz8zttDNmhNo71BPkwo9kLIH21&#10;BhIdbSDG6A6cgTmQcEWKBRG90TJn52S84MZEdgLSDklO+p4zA5jI2PBdWSXJHO1XL4e42ZjWtfwh&#10;vzB5h5tr3QJ2Q0ZxDTq0OtFnMNrSNDLODci4XI4qcr4yfm1xPr14ednH2xxIKuXRq6yzFt/e6fz2&#10;861/AwAA//8DAFBLAwQUAAYACAAAACEAcLyr098AAAANAQAADwAAAGRycy9kb3ducmV2LnhtbEyP&#10;wU7DMAyG70i8Q2QkbltSxMbSNZ0QCHFm48Axa0zbrXGqJttanh5zYhdb9m//9ldsRt+JMw6xDWQg&#10;mysQSFVwLdUGPndvsxWImCw52wVCAxNG2JS3N4XNXbjQB563qRZsQjG3BpqU+lzKWDXobZyHHom1&#10;7zB4m7gcaukGe2Fz38kHpZbS25b4QmN7fGmwOm5P3gDSso7vh53+UrT4Wag4PepxMub+bnxdc3he&#10;g0g4pv8N+GPg/6Hkx/bhRC6KzsAsy3iSs2YM1rXOGHDPjdUTyLKQ1xTlLwAAAP//AwBQSwECLQAU&#10;AAYACAAAACEAtoM4kv4AAADhAQAAEwAAAAAAAAAAAAAAAAAAAAAAW0NvbnRlbnRfVHlwZXNdLnht&#10;bFBLAQItABQABgAIAAAAIQA4/SH/1gAAAJQBAAALAAAAAAAAAAAAAAAAAC8BAABfcmVscy8ucmVs&#10;c1BLAQItABQABgAIAAAAIQBAJQYu6wEAAMQDAAAOAAAAAAAAAAAAAAAAAC4CAABkcnMvZTJvRG9j&#10;LnhtbFBLAQItABQABgAIAAAAIQBwvKvT3wAAAA0BAAAPAAAAAAAAAAAAAAAAAEUEAABkcnMvZG93&#10;bnJldi54bWxQSwUGAAAAAAQABADzAAAAUQUAAAAA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bidi="ar-SA"/>
      </w:rPr>
      <w:drawing>
        <wp:inline distT="0" distB="0" distL="0" distR="0" wp14:anchorId="23EB9326" wp14:editId="34C1B072">
          <wp:extent cx="480695" cy="249555"/>
          <wp:effectExtent l="0" t="0" r="0" b="0"/>
          <wp:docPr id="5" name="Image 213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3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>
      <w:tab/>
    </w:r>
    <w:r>
      <w:rPr>
        <w:noProof/>
        <w:lang w:val="en-US" w:bidi="ar-SA"/>
      </w:rPr>
      <w:drawing>
        <wp:inline distT="0" distB="0" distL="0" distR="0" wp14:anchorId="04A02E25" wp14:editId="35E3040E">
          <wp:extent cx="124460" cy="184150"/>
          <wp:effectExtent l="0" t="0" r="8890" b="6350"/>
          <wp:docPr id="4" name="Image 214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4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>
      <w:tab/>
    </w:r>
    <w:r w:rsidR="00460145" w:rsidRPr="00710C8C">
      <w:rPr>
        <w:color w:val="808080"/>
      </w:rPr>
      <w:fldChar w:fldCharType="begin"/>
    </w:r>
    <w:r w:rsidR="00460145" w:rsidRPr="00710C8C">
      <w:rPr>
        <w:color w:val="808080"/>
      </w:rPr>
      <w:instrText>PAGE   \* MERGEFORMAT</w:instrText>
    </w:r>
    <w:r w:rsidR="00460145" w:rsidRPr="00710C8C">
      <w:rPr>
        <w:color w:val="808080"/>
      </w:rPr>
      <w:fldChar w:fldCharType="separate"/>
    </w:r>
    <w:r w:rsidR="004F1435">
      <w:rPr>
        <w:noProof/>
        <w:color w:val="808080"/>
      </w:rPr>
      <w:t>5</w:t>
    </w:r>
    <w:r w:rsidR="00460145" w:rsidRPr="00710C8C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4A86" w14:textId="2311062E" w:rsidR="007407FE" w:rsidRPr="00C57F4D" w:rsidRDefault="00B215A9" w:rsidP="00672BA1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626FA8" wp14:editId="5F0D374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7" name="Connecteur droit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7E9CE90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2/7AEAAMQDAAAOAAAAZHJzL2Uyb0RvYy54bWysU8mOGjEQvUfKP1i+h2YRBFo0cwCRyyQZ&#10;aZIPqLHdtBVvchka/j5lNzAzyS2KD1a5lud65ef1w9kadlIRtXcNn4zGnCknvNTu0PCfP/aflpxh&#10;AifBeKcaflHIHzYfP6z7UKup77yRKjICcVj3oeFdSqGuKhSdsoAjH5SjYOujhUTHeKhkhJ7Qramm&#10;4/Gi6n2UIXqhEMm7G4J8U/DbVon0vW1RJWYaTr2lsseyv+S92qyhPkQInRbXNuAfurCgHV16h9pB&#10;AnaM+i8oq0X06Ns0Et5Wvm21UIUDsZmM/2Dz3EFQhQsNB8N9TPj/YMW301NkWjb8M2cOLD3R1jtH&#10;c1PHyGT0OrHJbJXn1AesKX3rnmJmKs7uOTx68QspVr0L5gOGIe3cRpvTiSo7l7lf7nNX58QEORfT&#10;1Wo5m3MmKLZYLef5ugrqW22ImL4ob1k2Gm60y1OBGk6PmIbUW0p2O7/XxpAfauNYT5CzOb29ANJX&#10;ayCRaQMxRnfgDMyBhCtSLIjojZa5OhfjBbcmshOQdkhy0vecGcBEzobvyypF5mi/ejnkzce0ru0P&#10;9YXJO9zc6w6wGypKaNCh1Yk+g9G24cuMcwMyLrejipyvjF9HnK0XLy9P8fYOJJVy6VXWWYtvz2S/&#10;/Xyb3wAAAP//AwBQSwMEFAAGAAgAAAAhAHC8q9PfAAAADQEAAA8AAABkcnMvZG93bnJldi54bWxM&#10;j8FOwzAMhu9IvENkJG5bUsTG0jWdEAhxZuPAMWtM261xqibbWp4ec2IXW/Zv//ZXbEbfiTMOsQ1k&#10;IJsrEEhVcC3VBj53b7MViJgsOdsFQgMTRtiUtzeFzV240Aeet6kWbEIxtwaalPpcylg16G2chx6J&#10;te8weJu4HGrpBnthc9/JB6WW0tuW+EJje3xpsDpuT94A0rKO74ed/lK0+FmoOD3qcTLm/m58XXN4&#10;XoNIOKb/Dfhj4P+h5Mf24UQuis7ALMt4krNmDNa1zhhwz43VE8iykNcU5S8AAAD//wMAUEsBAi0A&#10;FAAGAAgAAAAhALaDOJL+AAAA4QEAABMAAAAAAAAAAAAAAAAAAAAAAFtDb250ZW50X1R5cGVzXS54&#10;bWxQSwECLQAUAAYACAAAACEAOP0h/9YAAACUAQAACwAAAAAAAAAAAAAAAAAvAQAAX3JlbHMvLnJl&#10;bHNQSwECLQAUAAYACAAAACEAiYE9v+wBAADEAwAADgAAAAAAAAAAAAAAAAAuAgAAZHJzL2Uyb0Rv&#10;Yy54bWxQSwECLQAUAAYACAAAACEAcLyr098AAAANAQAADwAAAAAAAAAAAAAAAABGBAAAZHJzL2Rv&#10;d25yZXYueG1sUEsFBgAAAAAEAAQA8wAAAFIFAAAAAA==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bidi="ar-SA"/>
      </w:rPr>
      <w:drawing>
        <wp:inline distT="0" distB="0" distL="0" distR="0" wp14:anchorId="331FD39C" wp14:editId="7C78EB1B">
          <wp:extent cx="480695" cy="249555"/>
          <wp:effectExtent l="0" t="0" r="0" b="0"/>
          <wp:docPr id="2" name="Image 216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6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>
      <w:tab/>
    </w:r>
    <w:r>
      <w:rPr>
        <w:noProof/>
        <w:lang w:val="en-US" w:bidi="ar-SA"/>
      </w:rPr>
      <w:drawing>
        <wp:inline distT="0" distB="0" distL="0" distR="0" wp14:anchorId="6D563EF0" wp14:editId="7567941D">
          <wp:extent cx="124460" cy="184150"/>
          <wp:effectExtent l="0" t="0" r="8890" b="6350"/>
          <wp:docPr id="1" name="Image 217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7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>
      <w:tab/>
    </w:r>
    <w:r w:rsidR="0016103F" w:rsidRPr="00710C8C">
      <w:rPr>
        <w:color w:val="808080"/>
      </w:rPr>
      <w:fldChar w:fldCharType="begin"/>
    </w:r>
    <w:r w:rsidR="0016103F" w:rsidRPr="00710C8C">
      <w:rPr>
        <w:color w:val="808080"/>
      </w:rPr>
      <w:instrText>PAGE   \* MERGEFORMAT</w:instrText>
    </w:r>
    <w:r w:rsidR="0016103F" w:rsidRPr="00710C8C">
      <w:rPr>
        <w:color w:val="808080"/>
      </w:rPr>
      <w:fldChar w:fldCharType="separate"/>
    </w:r>
    <w:r w:rsidR="004F1435">
      <w:rPr>
        <w:noProof/>
        <w:color w:val="808080"/>
      </w:rPr>
      <w:t>1</w:t>
    </w:r>
    <w:r w:rsidR="0016103F" w:rsidRPr="00710C8C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A1BB6" w14:textId="77777777" w:rsidR="008047B6" w:rsidRDefault="008047B6" w:rsidP="00D47BCE">
      <w:pPr>
        <w:spacing w:line="240" w:lineRule="auto"/>
      </w:pPr>
      <w:r>
        <w:separator/>
      </w:r>
    </w:p>
  </w:footnote>
  <w:footnote w:type="continuationSeparator" w:id="0">
    <w:p w14:paraId="2AE0C6C1" w14:textId="77777777" w:rsidR="008047B6" w:rsidRDefault="008047B6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E8C7" w14:textId="1806D9E2" w:rsidR="00D47BCE" w:rsidRDefault="00B215A9" w:rsidP="00D47BCE">
    <w:pPr>
      <w:pStyle w:val="a3"/>
      <w:jc w:val="center"/>
    </w:pPr>
    <w:r>
      <w:rPr>
        <w:noProof/>
        <w:lang w:val="en-US" w:bidi="ar-SA"/>
      </w:rPr>
      <w:drawing>
        <wp:inline distT="0" distB="0" distL="0" distR="0" wp14:anchorId="0326B253" wp14:editId="2939588D">
          <wp:extent cx="1371600" cy="760095"/>
          <wp:effectExtent l="0" t="0" r="0" b="1905"/>
          <wp:docPr id="6" name="Image 212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2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E398" w14:textId="10C17AC9" w:rsidR="007407FE" w:rsidRPr="00C57F4D" w:rsidRDefault="00B215A9" w:rsidP="007407FE">
    <w:pPr>
      <w:pStyle w:val="a3"/>
      <w:jc w:val="center"/>
    </w:pPr>
    <w:r>
      <w:rPr>
        <w:noProof/>
        <w:lang w:val="en-US" w:bidi="ar-SA"/>
      </w:rPr>
      <w:drawing>
        <wp:inline distT="0" distB="0" distL="0" distR="0" wp14:anchorId="12A84346" wp14:editId="13647AA3">
          <wp:extent cx="1371600" cy="760095"/>
          <wp:effectExtent l="0" t="0" r="0" b="1905"/>
          <wp:docPr id="3" name="Image 215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5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B1489" w14:textId="77777777" w:rsidR="007407FE" w:rsidRPr="00C57F4D" w:rsidRDefault="007407FE" w:rsidP="007407FE">
    <w:pPr>
      <w:pStyle w:val="a3"/>
    </w:pPr>
  </w:p>
  <w:p w14:paraId="2F5FAF33" w14:textId="77777777" w:rsidR="007407FE" w:rsidRPr="00C57F4D" w:rsidRDefault="007407FE" w:rsidP="007407FE">
    <w:pPr>
      <w:pStyle w:val="a3"/>
    </w:pPr>
  </w:p>
  <w:p w14:paraId="04D112CB" w14:textId="77777777" w:rsidR="007407FE" w:rsidRPr="00C57F4D" w:rsidRDefault="007407FE" w:rsidP="007407FE">
    <w:pPr>
      <w:pStyle w:val="a3"/>
    </w:pPr>
  </w:p>
  <w:p w14:paraId="63CAB25C" w14:textId="77777777" w:rsidR="007407FE" w:rsidRPr="00C57F4D" w:rsidRDefault="007407FE" w:rsidP="007407FE">
    <w:pPr>
      <w:pStyle w:val="a3"/>
    </w:pPr>
  </w:p>
  <w:p w14:paraId="72297199" w14:textId="77777777" w:rsidR="007407FE" w:rsidRPr="00C57F4D" w:rsidRDefault="00D502E2" w:rsidP="00306CFE">
    <w:pPr>
      <w:pStyle w:val="EN-TTE"/>
    </w:pPr>
    <w:r>
      <w:rPr>
        <w:vanish/>
      </w:rPr>
      <w:t>PRESS RELEASE</w:t>
    </w:r>
  </w:p>
  <w:p w14:paraId="4FA42F7D" w14:textId="68BEB596" w:rsidR="00191B6A" w:rsidRPr="00C57F4D" w:rsidRDefault="00191B6A" w:rsidP="00306CFE">
    <w:pPr>
      <w:pStyle w:val="EN-TTE"/>
    </w:pPr>
    <w:r>
      <w:t>新闻稿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E51"/>
    <w:multiLevelType w:val="hybridMultilevel"/>
    <w:tmpl w:val="5F04B1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C7531"/>
    <w:multiLevelType w:val="hybridMultilevel"/>
    <w:tmpl w:val="32CE7EC4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12BED"/>
    <w:rsid w:val="0002310B"/>
    <w:rsid w:val="000302A1"/>
    <w:rsid w:val="00043384"/>
    <w:rsid w:val="00045542"/>
    <w:rsid w:val="000459B6"/>
    <w:rsid w:val="00055373"/>
    <w:rsid w:val="00067635"/>
    <w:rsid w:val="00080BB1"/>
    <w:rsid w:val="0008530A"/>
    <w:rsid w:val="000B0BD8"/>
    <w:rsid w:val="000C6F73"/>
    <w:rsid w:val="000D1907"/>
    <w:rsid w:val="000E127C"/>
    <w:rsid w:val="000E2323"/>
    <w:rsid w:val="000E516A"/>
    <w:rsid w:val="000F4270"/>
    <w:rsid w:val="00143E6A"/>
    <w:rsid w:val="00147BFD"/>
    <w:rsid w:val="00153779"/>
    <w:rsid w:val="00160AE4"/>
    <w:rsid w:val="0016103F"/>
    <w:rsid w:val="00167712"/>
    <w:rsid w:val="00191B6A"/>
    <w:rsid w:val="00195FEC"/>
    <w:rsid w:val="001A0C61"/>
    <w:rsid w:val="001B112A"/>
    <w:rsid w:val="001C2410"/>
    <w:rsid w:val="001C4C6F"/>
    <w:rsid w:val="001F7D15"/>
    <w:rsid w:val="00212871"/>
    <w:rsid w:val="002431E6"/>
    <w:rsid w:val="00261547"/>
    <w:rsid w:val="002722DA"/>
    <w:rsid w:val="00281E64"/>
    <w:rsid w:val="002A216B"/>
    <w:rsid w:val="002B3242"/>
    <w:rsid w:val="002C1EE4"/>
    <w:rsid w:val="002C3497"/>
    <w:rsid w:val="00304C04"/>
    <w:rsid w:val="00306CFE"/>
    <w:rsid w:val="003161FF"/>
    <w:rsid w:val="003251F9"/>
    <w:rsid w:val="00356325"/>
    <w:rsid w:val="00356828"/>
    <w:rsid w:val="003778A2"/>
    <w:rsid w:val="00381279"/>
    <w:rsid w:val="003812F0"/>
    <w:rsid w:val="0039558C"/>
    <w:rsid w:val="003D1A8A"/>
    <w:rsid w:val="003D1E19"/>
    <w:rsid w:val="003E52F5"/>
    <w:rsid w:val="00406BB2"/>
    <w:rsid w:val="00407FF3"/>
    <w:rsid w:val="004116B5"/>
    <w:rsid w:val="00413C31"/>
    <w:rsid w:val="004227F0"/>
    <w:rsid w:val="00432A58"/>
    <w:rsid w:val="00443BE5"/>
    <w:rsid w:val="00445F22"/>
    <w:rsid w:val="00450837"/>
    <w:rsid w:val="00460145"/>
    <w:rsid w:val="00473E3F"/>
    <w:rsid w:val="00495112"/>
    <w:rsid w:val="00497582"/>
    <w:rsid w:val="004A1B25"/>
    <w:rsid w:val="004C4312"/>
    <w:rsid w:val="004C5217"/>
    <w:rsid w:val="004F1435"/>
    <w:rsid w:val="00502FAC"/>
    <w:rsid w:val="00510A9B"/>
    <w:rsid w:val="005117BC"/>
    <w:rsid w:val="00513774"/>
    <w:rsid w:val="00515BFD"/>
    <w:rsid w:val="005220E9"/>
    <w:rsid w:val="00527C18"/>
    <w:rsid w:val="0054014A"/>
    <w:rsid w:val="00543BB6"/>
    <w:rsid w:val="0054626E"/>
    <w:rsid w:val="0056563E"/>
    <w:rsid w:val="005668F6"/>
    <w:rsid w:val="005709AD"/>
    <w:rsid w:val="00573C5C"/>
    <w:rsid w:val="00580285"/>
    <w:rsid w:val="005811EB"/>
    <w:rsid w:val="00583639"/>
    <w:rsid w:val="0058420E"/>
    <w:rsid w:val="005A1C88"/>
    <w:rsid w:val="005C4A0A"/>
    <w:rsid w:val="005C585A"/>
    <w:rsid w:val="005F7902"/>
    <w:rsid w:val="0061011F"/>
    <w:rsid w:val="00613AEC"/>
    <w:rsid w:val="0062471B"/>
    <w:rsid w:val="006437D0"/>
    <w:rsid w:val="006574F0"/>
    <w:rsid w:val="00663CFB"/>
    <w:rsid w:val="00665003"/>
    <w:rsid w:val="00666128"/>
    <w:rsid w:val="00672BA1"/>
    <w:rsid w:val="00683E86"/>
    <w:rsid w:val="006966F4"/>
    <w:rsid w:val="006E6B1D"/>
    <w:rsid w:val="006F2876"/>
    <w:rsid w:val="007003B7"/>
    <w:rsid w:val="00710C8C"/>
    <w:rsid w:val="0072403B"/>
    <w:rsid w:val="00724F5C"/>
    <w:rsid w:val="00726AB2"/>
    <w:rsid w:val="00727E80"/>
    <w:rsid w:val="00730E9D"/>
    <w:rsid w:val="00735D60"/>
    <w:rsid w:val="0073730A"/>
    <w:rsid w:val="007407FE"/>
    <w:rsid w:val="0075179B"/>
    <w:rsid w:val="0077459D"/>
    <w:rsid w:val="0078015D"/>
    <w:rsid w:val="007826B5"/>
    <w:rsid w:val="00782AA8"/>
    <w:rsid w:val="00794A0D"/>
    <w:rsid w:val="007B3C3C"/>
    <w:rsid w:val="007D1AE6"/>
    <w:rsid w:val="00801464"/>
    <w:rsid w:val="0080414E"/>
    <w:rsid w:val="0080431C"/>
    <w:rsid w:val="008047B6"/>
    <w:rsid w:val="0082259D"/>
    <w:rsid w:val="0083641E"/>
    <w:rsid w:val="00876292"/>
    <w:rsid w:val="0089584A"/>
    <w:rsid w:val="008A50F8"/>
    <w:rsid w:val="008B1BB1"/>
    <w:rsid w:val="008B468D"/>
    <w:rsid w:val="008B50AB"/>
    <w:rsid w:val="008B61C0"/>
    <w:rsid w:val="008D0B75"/>
    <w:rsid w:val="008D2167"/>
    <w:rsid w:val="008E4416"/>
    <w:rsid w:val="008E561B"/>
    <w:rsid w:val="008E5A48"/>
    <w:rsid w:val="008E5B53"/>
    <w:rsid w:val="00901ACE"/>
    <w:rsid w:val="009153B2"/>
    <w:rsid w:val="00917C1E"/>
    <w:rsid w:val="0092489B"/>
    <w:rsid w:val="00926BC8"/>
    <w:rsid w:val="00933D60"/>
    <w:rsid w:val="00940576"/>
    <w:rsid w:val="00942B62"/>
    <w:rsid w:val="00963EA8"/>
    <w:rsid w:val="00966721"/>
    <w:rsid w:val="00970A81"/>
    <w:rsid w:val="00992AC1"/>
    <w:rsid w:val="009E2576"/>
    <w:rsid w:val="009E3200"/>
    <w:rsid w:val="009F343E"/>
    <w:rsid w:val="009F77C8"/>
    <w:rsid w:val="00A10CE6"/>
    <w:rsid w:val="00A20CE7"/>
    <w:rsid w:val="00A40EEA"/>
    <w:rsid w:val="00A416E2"/>
    <w:rsid w:val="00A655F4"/>
    <w:rsid w:val="00A75B61"/>
    <w:rsid w:val="00A929C8"/>
    <w:rsid w:val="00AF76C1"/>
    <w:rsid w:val="00AF7EFE"/>
    <w:rsid w:val="00B13EC8"/>
    <w:rsid w:val="00B165ED"/>
    <w:rsid w:val="00B215A9"/>
    <w:rsid w:val="00B2215D"/>
    <w:rsid w:val="00B22D39"/>
    <w:rsid w:val="00B54E6D"/>
    <w:rsid w:val="00B60BEA"/>
    <w:rsid w:val="00B63759"/>
    <w:rsid w:val="00B7410C"/>
    <w:rsid w:val="00B74A1D"/>
    <w:rsid w:val="00B95D04"/>
    <w:rsid w:val="00BC0320"/>
    <w:rsid w:val="00BC11E1"/>
    <w:rsid w:val="00BC39EA"/>
    <w:rsid w:val="00BC749F"/>
    <w:rsid w:val="00BD7B7A"/>
    <w:rsid w:val="00C171D5"/>
    <w:rsid w:val="00C31B4A"/>
    <w:rsid w:val="00C33F13"/>
    <w:rsid w:val="00C36CF0"/>
    <w:rsid w:val="00C57730"/>
    <w:rsid w:val="00C57F4D"/>
    <w:rsid w:val="00C60DF4"/>
    <w:rsid w:val="00C752A3"/>
    <w:rsid w:val="00CA0389"/>
    <w:rsid w:val="00CA5F14"/>
    <w:rsid w:val="00CC4A5C"/>
    <w:rsid w:val="00CD3BB1"/>
    <w:rsid w:val="00D2271F"/>
    <w:rsid w:val="00D302AF"/>
    <w:rsid w:val="00D30EDE"/>
    <w:rsid w:val="00D347D8"/>
    <w:rsid w:val="00D37ED8"/>
    <w:rsid w:val="00D4033B"/>
    <w:rsid w:val="00D42226"/>
    <w:rsid w:val="00D47BCE"/>
    <w:rsid w:val="00D502E2"/>
    <w:rsid w:val="00DC1960"/>
    <w:rsid w:val="00DC2849"/>
    <w:rsid w:val="00DC4094"/>
    <w:rsid w:val="00DE59C3"/>
    <w:rsid w:val="00E0136F"/>
    <w:rsid w:val="00E339BC"/>
    <w:rsid w:val="00E51218"/>
    <w:rsid w:val="00E556FB"/>
    <w:rsid w:val="00E72B80"/>
    <w:rsid w:val="00E946FC"/>
    <w:rsid w:val="00EA7BD9"/>
    <w:rsid w:val="00EB62F7"/>
    <w:rsid w:val="00EB6DB7"/>
    <w:rsid w:val="00F44B1A"/>
    <w:rsid w:val="00F64252"/>
    <w:rsid w:val="00F6546C"/>
    <w:rsid w:val="00F667FA"/>
    <w:rsid w:val="00F869CB"/>
    <w:rsid w:val="00FA065D"/>
    <w:rsid w:val="00FA301A"/>
    <w:rsid w:val="00FA3BDE"/>
    <w:rsid w:val="00FA502B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F54B"/>
  <w15:docId w15:val="{7078BBA9-8A1A-154F-A438-0C254462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  <w:pPr>
      <w:spacing w:line="259" w:lineRule="auto"/>
    </w:pPr>
    <w:rPr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D47BCE"/>
  </w:style>
  <w:style w:type="paragraph" w:styleId="a5">
    <w:name w:val="footer"/>
    <w:basedOn w:val="a"/>
    <w:link w:val="a6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D47BCE"/>
  </w:style>
  <w:style w:type="character" w:styleId="a7">
    <w:name w:val="Placeholder Text"/>
    <w:uiPriority w:val="99"/>
    <w:semiHidden/>
    <w:rsid w:val="0016103F"/>
    <w:rPr>
      <w:color w:val="808080"/>
    </w:rPr>
  </w:style>
  <w:style w:type="paragraph" w:styleId="a8">
    <w:name w:val="Body Text"/>
    <w:basedOn w:val="a"/>
    <w:link w:val="a9"/>
    <w:rsid w:val="008E5A4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</w:rPr>
  </w:style>
  <w:style w:type="character" w:customStyle="1" w:styleId="a9">
    <w:name w:val="本文 字元"/>
    <w:link w:val="a8"/>
    <w:rsid w:val="008E5A48"/>
    <w:rPr>
      <w:rFonts w:ascii="Times New Roman" w:eastAsia="SimSun" w:hAnsi="Times New Roman" w:cs="Mangal"/>
      <w:kern w:val="1"/>
      <w:sz w:val="24"/>
      <w:szCs w:val="24"/>
      <w:lang w:val="zh-CN" w:eastAsia="zh-CN" w:bidi="zh-CN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</w:rPr>
  </w:style>
  <w:style w:type="paragraph" w:customStyle="1" w:styleId="EN-TTE">
    <w:name w:val="EN-TÊTE"/>
    <w:basedOn w:val="a3"/>
    <w:qFormat/>
    <w:rsid w:val="00306CFE"/>
    <w:rPr>
      <w:color w:val="808080"/>
    </w:rPr>
  </w:style>
  <w:style w:type="paragraph" w:customStyle="1" w:styleId="DIFFUSION">
    <w:name w:val="DIFFUSION"/>
    <w:basedOn w:val="a3"/>
    <w:qFormat/>
    <w:rsid w:val="00306CF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</w:rPr>
  </w:style>
  <w:style w:type="character" w:styleId="ac">
    <w:name w:val="annotation reference"/>
    <w:uiPriority w:val="99"/>
    <w:semiHidden/>
    <w:unhideWhenUsed/>
    <w:rsid w:val="00E51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1218"/>
    <w:pPr>
      <w:spacing w:line="240" w:lineRule="auto"/>
    </w:pPr>
    <w:rPr>
      <w:szCs w:val="20"/>
    </w:rPr>
  </w:style>
  <w:style w:type="character" w:customStyle="1" w:styleId="ae">
    <w:name w:val="註解文字 字元"/>
    <w:link w:val="ad"/>
    <w:uiPriority w:val="99"/>
    <w:semiHidden/>
    <w:rsid w:val="00E51218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1218"/>
    <w:rPr>
      <w:b/>
      <w:bCs/>
    </w:rPr>
  </w:style>
  <w:style w:type="character" w:customStyle="1" w:styleId="af0">
    <w:name w:val="註解主旨 字元"/>
    <w:link w:val="af"/>
    <w:uiPriority w:val="99"/>
    <w:semiHidden/>
    <w:rsid w:val="00E51218"/>
    <w:rPr>
      <w:b/>
      <w:bCs/>
      <w:szCs w:val="20"/>
    </w:rPr>
  </w:style>
  <w:style w:type="paragraph" w:customStyle="1" w:styleId="Contenudetableau">
    <w:name w:val="Contenu de tableau"/>
    <w:basedOn w:val="a"/>
    <w:rsid w:val="00DC2849"/>
    <w:pPr>
      <w:widowControl w:val="0"/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</w:rPr>
  </w:style>
  <w:style w:type="character" w:styleId="af1">
    <w:name w:val="Emphasis"/>
    <w:uiPriority w:val="20"/>
    <w:qFormat/>
    <w:rsid w:val="00DC2849"/>
    <w:rPr>
      <w:i/>
      <w:iCs/>
    </w:rPr>
  </w:style>
  <w:style w:type="character" w:customStyle="1" w:styleId="apple-converted-space">
    <w:name w:val="apple-converted-space"/>
    <w:basedOn w:val="a0"/>
    <w:rsid w:val="00543BB6"/>
  </w:style>
  <w:style w:type="paragraph" w:styleId="HTML">
    <w:name w:val="HTML Preformatted"/>
    <w:basedOn w:val="a"/>
    <w:link w:val="HTML0"/>
    <w:uiPriority w:val="99"/>
    <w:semiHidden/>
    <w:unhideWhenUsed/>
    <w:rsid w:val="000E2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en-US"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0E2323"/>
    <w:rPr>
      <w:rFonts w:ascii="Courier New" w:eastAsia="Times New Roman" w:hAnsi="Courier New" w:cs="Courier New"/>
    </w:rPr>
  </w:style>
  <w:style w:type="character" w:styleId="af2">
    <w:name w:val="Hyperlink"/>
    <w:basedOn w:val="a0"/>
    <w:uiPriority w:val="99"/>
    <w:semiHidden/>
    <w:unhideWhenUsed/>
    <w:rsid w:val="000E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41FF-B645-4EF9-8029-3B792704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Lai Ho Yan, Peggy</cp:lastModifiedBy>
  <cp:revision>17</cp:revision>
  <cp:lastPrinted>2021-04-16T07:13:00Z</cp:lastPrinted>
  <dcterms:created xsi:type="dcterms:W3CDTF">2021-05-06T10:13:00Z</dcterms:created>
  <dcterms:modified xsi:type="dcterms:W3CDTF">2021-05-14T01:59:00Z</dcterms:modified>
</cp:coreProperties>
</file>