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6C80" w14:textId="1A2CF471" w:rsidR="00267F5A" w:rsidRPr="006C2C1A" w:rsidRDefault="006C2C1A" w:rsidP="00267F5A">
      <w:pPr>
        <w:pStyle w:val="TITRE"/>
        <w:rPr>
          <w:lang w:val="pt-PT"/>
        </w:rPr>
      </w:pPr>
      <w:r w:rsidRPr="006C2C1A">
        <w:rPr>
          <w:lang w:val="pt-PT"/>
        </w:rPr>
        <w:t xml:space="preserve">BLACK BAY </w:t>
      </w:r>
      <w:r w:rsidR="00843AE1">
        <w:rPr>
          <w:lang w:val="pt-PT"/>
        </w:rPr>
        <w:t>CERAMIC</w:t>
      </w:r>
      <w:r w:rsidRPr="006C2C1A">
        <w:rPr>
          <w:lang w:val="pt-PT"/>
        </w:rPr>
        <w:t xml:space="preserve"> </w:t>
      </w:r>
    </w:p>
    <w:p w14:paraId="2BC84EAE" w14:textId="77777777" w:rsidR="00267F5A" w:rsidRPr="006C2C1A" w:rsidRDefault="00267F5A" w:rsidP="00267F5A">
      <w:pPr>
        <w:rPr>
          <w:lang w:val="pt-PT"/>
        </w:rPr>
      </w:pPr>
    </w:p>
    <w:p w14:paraId="22D93B51" w14:textId="77777777" w:rsidR="00843AE1" w:rsidRPr="00AB2813" w:rsidRDefault="00843AE1" w:rsidP="00843AE1">
      <w:pPr>
        <w:pStyle w:val="Contenudetableau"/>
        <w:snapToGrid w:val="0"/>
        <w:jc w:val="both"/>
        <w:rPr>
          <w:lang w:val="es-ES"/>
        </w:rPr>
      </w:pPr>
      <w:r w:rsidRPr="00313271">
        <w:rPr>
          <w:rFonts w:ascii="Arial" w:hAnsi="Arial" w:cs="Arial"/>
          <w:b/>
          <w:bCs/>
          <w:sz w:val="20"/>
          <w:szCs w:val="20"/>
          <w:lang w:val="pt-PT"/>
        </w:rPr>
        <w:t xml:space="preserve">A TUDOR está a lançar o Black Bay Ceramic, um relógio extraordinário que simboliza o nível de especialização técnica da marca, com uma caixa de cerâmica em preto mate, Calibre de </w:t>
      </w:r>
      <w:r w:rsidRPr="00FF421E">
        <w:rPr>
          <w:rFonts w:ascii="Arial" w:hAnsi="Arial" w:cs="Arial"/>
          <w:b/>
          <w:bCs/>
          <w:iCs/>
          <w:sz w:val="20"/>
          <w:szCs w:val="20"/>
          <w:lang w:val="pt-PT"/>
        </w:rPr>
        <w:t>Manufatura e</w:t>
      </w:r>
      <w:r w:rsidRPr="00313271">
        <w:rPr>
          <w:rFonts w:ascii="Arial" w:hAnsi="Arial" w:cs="Arial"/>
          <w:b/>
          <w:bCs/>
          <w:sz w:val="20"/>
          <w:szCs w:val="20"/>
          <w:lang w:val="pt-PT"/>
        </w:rPr>
        <w:t xml:space="preserve"> certificação Master Chronometer do METAS.</w:t>
      </w:r>
    </w:p>
    <w:p w14:paraId="32648518" w14:textId="77777777" w:rsidR="00267F5A" w:rsidRPr="006C2C1A" w:rsidRDefault="00267F5A" w:rsidP="00267F5A">
      <w:pPr>
        <w:jc w:val="both"/>
        <w:rPr>
          <w:lang w:val="pt-PT"/>
        </w:rPr>
      </w:pPr>
    </w:p>
    <w:p w14:paraId="1A3CBC73" w14:textId="77777777" w:rsidR="00843AE1" w:rsidRPr="00AB2813" w:rsidRDefault="00843AE1" w:rsidP="00843AE1">
      <w:pPr>
        <w:pStyle w:val="Contenudetableau"/>
        <w:snapToGrid w:val="0"/>
        <w:jc w:val="both"/>
        <w:rPr>
          <w:lang w:val="pt-PT"/>
        </w:rPr>
      </w:pPr>
      <w:r w:rsidRPr="00313271">
        <w:rPr>
          <w:rFonts w:ascii="Arial" w:hAnsi="Arial" w:cs="Arial"/>
          <w:bCs/>
          <w:sz w:val="20"/>
          <w:szCs w:val="20"/>
          <w:lang w:val="pt-PT"/>
        </w:rPr>
        <w:t xml:space="preserve">O Black Bay Ceramic é o exemplo supremo do domínio técnico da TUDOR num dos padrões mais exigentes da relojoaria: a cronometria e a resistência aos campos magnéticos. Testado pelo Instituto Federal de Metrologia, ou METAS, este modelo Black Bay é o culminar de uma linguagem estética de vanguarda. Os elementos cerâmicos em preto mate e o Calibre de Manufatura preto acentuam o desempenho fantástico do Black Bay Ceramic. </w:t>
      </w:r>
    </w:p>
    <w:p w14:paraId="636733A5" w14:textId="77777777" w:rsidR="00267F5A" w:rsidRPr="006C2C1A" w:rsidRDefault="00267F5A" w:rsidP="00267F5A">
      <w:pPr>
        <w:jc w:val="both"/>
        <w:rPr>
          <w:rFonts w:cs="Arial"/>
          <w:szCs w:val="20"/>
          <w:lang w:val="pt-PT"/>
        </w:rPr>
      </w:pPr>
    </w:p>
    <w:p w14:paraId="09352EA4" w14:textId="77777777" w:rsidR="00267F5A" w:rsidRPr="006C2C1A" w:rsidRDefault="00267F5A" w:rsidP="00267F5A">
      <w:pPr>
        <w:jc w:val="both"/>
        <w:rPr>
          <w:lang w:val="pt-PT"/>
        </w:rPr>
      </w:pPr>
    </w:p>
    <w:p w14:paraId="584AFA0E" w14:textId="35C0A265" w:rsidR="00267F5A" w:rsidRPr="00843AE1" w:rsidRDefault="006C2C1A" w:rsidP="006C2C1A">
      <w:pPr>
        <w:rPr>
          <w:rFonts w:cs="Arial"/>
          <w:b/>
          <w:sz w:val="22"/>
          <w:szCs w:val="20"/>
          <w:lang w:val="es-ES"/>
        </w:rPr>
      </w:pPr>
      <w:r w:rsidRPr="00843AE1">
        <w:rPr>
          <w:rFonts w:cs="Arial"/>
          <w:b/>
          <w:sz w:val="22"/>
          <w:szCs w:val="20"/>
          <w:lang w:val="es-ES"/>
        </w:rPr>
        <w:t>PONTOS PRINCIPAIS</w:t>
      </w:r>
    </w:p>
    <w:p w14:paraId="6872779E" w14:textId="42A640A8" w:rsidR="00843AE1" w:rsidRPr="00AB2813" w:rsidRDefault="00843AE1" w:rsidP="00843AE1">
      <w:pPr>
        <w:pStyle w:val="Contenudetableau"/>
        <w:numPr>
          <w:ilvl w:val="0"/>
          <w:numId w:val="4"/>
        </w:numPr>
        <w:jc w:val="both"/>
        <w:rPr>
          <w:rFonts w:ascii="Arial" w:hAnsi="Arial" w:cs="Arial"/>
          <w:sz w:val="20"/>
          <w:szCs w:val="20"/>
          <w:lang w:val="es-ES"/>
        </w:rPr>
      </w:pPr>
      <w:r w:rsidRPr="00313271">
        <w:rPr>
          <w:rFonts w:ascii="Arial" w:hAnsi="Arial" w:cs="Arial"/>
          <w:sz w:val="20"/>
          <w:szCs w:val="20"/>
          <w:lang w:val="pt-PT"/>
        </w:rPr>
        <w:t>Caixa de 41 mm de diâmetro em cerâmica em preto mate</w:t>
      </w:r>
    </w:p>
    <w:p w14:paraId="0A63C6BD" w14:textId="39CB163F" w:rsidR="00843AE1" w:rsidRPr="00AB2813" w:rsidRDefault="00843AE1" w:rsidP="00843AE1">
      <w:pPr>
        <w:pStyle w:val="Contenudetableau"/>
        <w:numPr>
          <w:ilvl w:val="0"/>
          <w:numId w:val="4"/>
        </w:numPr>
        <w:jc w:val="both"/>
        <w:rPr>
          <w:rFonts w:ascii="Arial" w:hAnsi="Arial" w:cs="Arial"/>
          <w:sz w:val="20"/>
          <w:szCs w:val="20"/>
          <w:lang w:val="es-ES"/>
        </w:rPr>
      </w:pPr>
      <w:r w:rsidRPr="00313271">
        <w:rPr>
          <w:rFonts w:ascii="Arial" w:hAnsi="Arial" w:cs="Arial"/>
          <w:sz w:val="20"/>
          <w:szCs w:val="20"/>
          <w:lang w:val="pt-PT"/>
        </w:rPr>
        <w:t xml:space="preserve">Mostrador </w:t>
      </w:r>
      <w:r>
        <w:rPr>
          <w:rFonts w:ascii="Arial" w:hAnsi="Arial" w:cs="Arial"/>
          <w:sz w:val="20"/>
          <w:szCs w:val="20"/>
          <w:lang w:val="pt-PT"/>
        </w:rPr>
        <w:t>de cúpula</w:t>
      </w:r>
      <w:r w:rsidRPr="00911A22">
        <w:rPr>
          <w:rFonts w:ascii="Arial" w:hAnsi="Arial" w:cs="Arial"/>
          <w:sz w:val="20"/>
          <w:szCs w:val="20"/>
          <w:lang w:val="pt-PT"/>
        </w:rPr>
        <w:t xml:space="preserve"> </w:t>
      </w:r>
      <w:r w:rsidRPr="00313271">
        <w:rPr>
          <w:rFonts w:ascii="Arial" w:hAnsi="Arial" w:cs="Arial"/>
          <w:sz w:val="20"/>
          <w:szCs w:val="20"/>
          <w:lang w:val="pt-PT"/>
        </w:rPr>
        <w:t xml:space="preserve">em preto mate com marcadores de hora aplicados </w:t>
      </w:r>
    </w:p>
    <w:p w14:paraId="30CBE813" w14:textId="789CEB06" w:rsidR="00843AE1" w:rsidRPr="00AB2813" w:rsidRDefault="00843AE1" w:rsidP="00843AE1">
      <w:pPr>
        <w:pStyle w:val="Contenudetableau"/>
        <w:numPr>
          <w:ilvl w:val="0"/>
          <w:numId w:val="4"/>
        </w:numPr>
        <w:jc w:val="both"/>
        <w:rPr>
          <w:rFonts w:ascii="Arial" w:hAnsi="Arial" w:cs="Arial"/>
          <w:sz w:val="20"/>
          <w:szCs w:val="20"/>
          <w:lang w:val="es-ES"/>
        </w:rPr>
      </w:pPr>
      <w:r w:rsidRPr="00313271">
        <w:rPr>
          <w:rFonts w:ascii="Arial" w:hAnsi="Arial" w:cs="Arial"/>
          <w:sz w:val="20"/>
          <w:szCs w:val="20"/>
          <w:lang w:val="pt-PT"/>
        </w:rPr>
        <w:t xml:space="preserve">Ponteiros “Snowflake”, um dos destaques dos relógios de mergulho TUDOR introduzidos em 1969, com revestimento Swiss </w:t>
      </w:r>
      <w:r w:rsidRPr="00313271">
        <w:rPr>
          <w:rStyle w:val="Accentuation"/>
          <w:rFonts w:ascii="Arial" w:hAnsi="Arial" w:cs="Arial"/>
          <w:bCs/>
          <w:i w:val="0"/>
          <w:iCs w:val="0"/>
          <w:sz w:val="20"/>
          <w:szCs w:val="20"/>
          <w:shd w:val="clear" w:color="auto" w:fill="FFFFFF"/>
          <w:lang w:val="pt-PT"/>
        </w:rPr>
        <w:t>Super-LumiNova</w:t>
      </w:r>
      <w:r w:rsidRPr="00313271">
        <w:rPr>
          <w:rFonts w:ascii="Arial" w:hAnsi="Arial" w:cs="Arial"/>
          <w:sz w:val="20"/>
          <w:szCs w:val="20"/>
          <w:shd w:val="clear" w:color="auto" w:fill="FFFFFF"/>
          <w:vertAlign w:val="superscript"/>
          <w:lang w:val="pt-PT"/>
        </w:rPr>
        <w:t>®</w:t>
      </w:r>
      <w:r w:rsidRPr="00313271">
        <w:rPr>
          <w:rFonts w:ascii="Arial" w:hAnsi="Arial" w:cs="Arial"/>
          <w:sz w:val="20"/>
          <w:szCs w:val="20"/>
          <w:lang w:val="pt-PT"/>
        </w:rPr>
        <w:t xml:space="preserve"> fluorescente de nível A </w:t>
      </w:r>
    </w:p>
    <w:p w14:paraId="1992E936" w14:textId="1AA8A028" w:rsidR="00843AE1" w:rsidRPr="00AB2813" w:rsidRDefault="00843AE1" w:rsidP="00843AE1">
      <w:pPr>
        <w:pStyle w:val="Contenudetableau"/>
        <w:numPr>
          <w:ilvl w:val="0"/>
          <w:numId w:val="4"/>
        </w:numPr>
        <w:jc w:val="both"/>
        <w:rPr>
          <w:rFonts w:ascii="Arial" w:hAnsi="Arial" w:cs="Arial"/>
          <w:sz w:val="20"/>
          <w:szCs w:val="20"/>
          <w:lang w:val="es-ES"/>
        </w:rPr>
      </w:pPr>
      <w:r w:rsidRPr="00313271">
        <w:rPr>
          <w:rFonts w:ascii="Arial" w:hAnsi="Arial" w:cs="Arial"/>
          <w:sz w:val="20"/>
          <w:szCs w:val="20"/>
          <w:lang w:val="pt-PT"/>
        </w:rPr>
        <w:t>Calibre de Manufatura MT560</w:t>
      </w:r>
      <w:r>
        <w:rPr>
          <w:rFonts w:ascii="Arial" w:hAnsi="Arial" w:cs="Arial"/>
          <w:sz w:val="20"/>
          <w:szCs w:val="20"/>
          <w:lang w:val="pt-PT"/>
        </w:rPr>
        <w:t>2-1U</w:t>
      </w:r>
      <w:r w:rsidRPr="00313271">
        <w:rPr>
          <w:rFonts w:ascii="Arial" w:hAnsi="Arial" w:cs="Arial"/>
          <w:sz w:val="20"/>
          <w:szCs w:val="20"/>
          <w:lang w:val="pt-PT"/>
        </w:rPr>
        <w:t xml:space="preserve"> com certificação COSC (Controlo Oficial Suíço dos Cronómetros), espiral em silício e reserva de marcha de 70 horas</w:t>
      </w:r>
    </w:p>
    <w:p w14:paraId="34097AF5" w14:textId="23CF7AC1" w:rsidR="00843AE1" w:rsidRPr="00AB2813" w:rsidRDefault="00843AE1" w:rsidP="00843AE1">
      <w:pPr>
        <w:pStyle w:val="Contenudetableau"/>
        <w:numPr>
          <w:ilvl w:val="0"/>
          <w:numId w:val="4"/>
        </w:numPr>
        <w:jc w:val="both"/>
        <w:rPr>
          <w:rFonts w:ascii="Arial" w:hAnsi="Arial" w:cs="Arial"/>
          <w:sz w:val="20"/>
          <w:szCs w:val="20"/>
          <w:lang w:val="es-ES"/>
        </w:rPr>
      </w:pPr>
      <w:r w:rsidRPr="00313271">
        <w:rPr>
          <w:rFonts w:ascii="Arial" w:hAnsi="Arial" w:cs="Arial"/>
          <w:sz w:val="20"/>
          <w:szCs w:val="20"/>
          <w:lang w:val="pt-PT"/>
        </w:rPr>
        <w:t>Certificação Master Chronometer</w:t>
      </w:r>
    </w:p>
    <w:p w14:paraId="1DC91870" w14:textId="694E7443" w:rsidR="00267F5A" w:rsidRPr="006C2C1A" w:rsidRDefault="00843AE1" w:rsidP="00843AE1">
      <w:pPr>
        <w:pStyle w:val="TEXTE"/>
        <w:numPr>
          <w:ilvl w:val="0"/>
          <w:numId w:val="4"/>
        </w:numPr>
        <w:jc w:val="both"/>
        <w:rPr>
          <w:lang w:val="pt-PT"/>
        </w:rPr>
      </w:pPr>
      <w:r w:rsidRPr="00313271">
        <w:rPr>
          <w:lang w:val="pt-PT"/>
        </w:rPr>
        <w:t>Garantia transmissível de cinco anos, sem registo nem verificações de manutenção obrigatórias</w:t>
      </w:r>
    </w:p>
    <w:p w14:paraId="46BB3CA1" w14:textId="01CF1B37" w:rsidR="00267F5A" w:rsidRDefault="00267F5A" w:rsidP="00267F5A">
      <w:pPr>
        <w:pStyle w:val="TEXTE"/>
        <w:jc w:val="both"/>
        <w:rPr>
          <w:lang w:val="pt-PT"/>
        </w:rPr>
      </w:pPr>
    </w:p>
    <w:p w14:paraId="0153BD8A" w14:textId="77777777" w:rsidR="00843AE1" w:rsidRPr="006C2C1A" w:rsidRDefault="00843AE1" w:rsidP="00267F5A">
      <w:pPr>
        <w:pStyle w:val="TEXTE"/>
        <w:jc w:val="both"/>
        <w:rPr>
          <w:lang w:val="pt-PT"/>
        </w:rPr>
      </w:pPr>
    </w:p>
    <w:p w14:paraId="03757C3E" w14:textId="77777777" w:rsidR="00843AE1" w:rsidRPr="00843AE1" w:rsidRDefault="00843AE1" w:rsidP="00843AE1">
      <w:pPr>
        <w:pStyle w:val="TEXTE"/>
        <w:jc w:val="both"/>
        <w:rPr>
          <w:b/>
          <w:sz w:val="22"/>
          <w:lang w:val="pt-PT"/>
        </w:rPr>
      </w:pPr>
      <w:r w:rsidRPr="00843AE1">
        <w:rPr>
          <w:b/>
          <w:sz w:val="22"/>
          <w:lang w:val="pt-PT"/>
        </w:rPr>
        <w:t>QUALIDADE TUDOR</w:t>
      </w:r>
    </w:p>
    <w:p w14:paraId="4D2C1AC8" w14:textId="77777777" w:rsidR="00843AE1" w:rsidRDefault="00843AE1" w:rsidP="00843AE1">
      <w:pPr>
        <w:pStyle w:val="Contenudetableau"/>
        <w:jc w:val="both"/>
        <w:rPr>
          <w:rFonts w:ascii="Arial" w:hAnsi="Arial" w:cs="Arial"/>
          <w:bCs/>
          <w:color w:val="000000"/>
          <w:sz w:val="20"/>
          <w:szCs w:val="20"/>
          <w:lang w:val="pt-PT"/>
        </w:rPr>
      </w:pPr>
      <w:r>
        <w:rPr>
          <w:rFonts w:ascii="Arial" w:hAnsi="Arial" w:cs="Arial"/>
          <w:bCs/>
          <w:color w:val="000000"/>
          <w:sz w:val="20"/>
          <w:szCs w:val="20"/>
          <w:lang w:val="pt-PT"/>
        </w:rPr>
        <w:t xml:space="preserve">O TUDOR Black Bay Ceramic foi submetido a uma série de rigorosos testes para alcançar o muito ambicionado estatuto de Master Chronometer. </w:t>
      </w:r>
      <w:r w:rsidRPr="009C0715">
        <w:rPr>
          <w:rFonts w:ascii="Arial" w:hAnsi="Arial" w:cs="Arial"/>
          <w:bCs/>
          <w:color w:val="000000"/>
          <w:sz w:val="20"/>
          <w:szCs w:val="20"/>
          <w:lang w:val="pt-PT"/>
        </w:rPr>
        <w:t xml:space="preserve">Esta é a primeira aplicação deste alto padrão a um modelo da colecção TUDOR. Esta certificação, que requer um número considerável de evoluções do Calibre </w:t>
      </w:r>
      <w:r w:rsidRPr="00313271">
        <w:rPr>
          <w:rFonts w:ascii="Arial" w:hAnsi="Arial" w:cs="Arial"/>
          <w:sz w:val="20"/>
          <w:szCs w:val="20"/>
          <w:lang w:val="pt-PT"/>
        </w:rPr>
        <w:t xml:space="preserve">de Manufatura </w:t>
      </w:r>
      <w:r w:rsidRPr="009C0715">
        <w:rPr>
          <w:rFonts w:ascii="Arial" w:hAnsi="Arial" w:cs="Arial"/>
          <w:bCs/>
          <w:color w:val="000000"/>
          <w:sz w:val="20"/>
          <w:szCs w:val="20"/>
          <w:lang w:val="pt-PT"/>
        </w:rPr>
        <w:t>TUDOR, permite à TUDOR oferecer a acreditação por um organismo independente, confirmando a excelente qualidade dos seus relógios.</w:t>
      </w:r>
    </w:p>
    <w:p w14:paraId="300C56B4" w14:textId="6E9DDDEB" w:rsidR="00843AE1" w:rsidRDefault="00843AE1" w:rsidP="00843AE1">
      <w:pPr>
        <w:pStyle w:val="Contenudetableau"/>
        <w:jc w:val="both"/>
        <w:rPr>
          <w:rFonts w:ascii="Arial" w:hAnsi="Arial" w:cs="Arial"/>
          <w:b/>
          <w:bCs/>
          <w:color w:val="000000"/>
          <w:sz w:val="20"/>
          <w:szCs w:val="20"/>
          <w:lang w:val="es-ES"/>
        </w:rPr>
      </w:pPr>
    </w:p>
    <w:p w14:paraId="3957854B" w14:textId="77777777" w:rsidR="00843AE1" w:rsidRPr="00AB2813" w:rsidRDefault="00843AE1" w:rsidP="00843AE1">
      <w:pPr>
        <w:pStyle w:val="Contenudetableau"/>
        <w:jc w:val="both"/>
        <w:rPr>
          <w:rFonts w:ascii="Arial" w:hAnsi="Arial" w:cs="Arial"/>
          <w:b/>
          <w:bCs/>
          <w:color w:val="000000"/>
          <w:sz w:val="20"/>
          <w:szCs w:val="20"/>
          <w:lang w:val="es-ES"/>
        </w:rPr>
      </w:pPr>
    </w:p>
    <w:p w14:paraId="64670E61" w14:textId="77777777" w:rsidR="00843AE1" w:rsidRPr="00843AE1" w:rsidRDefault="00843AE1" w:rsidP="00843AE1">
      <w:pPr>
        <w:pStyle w:val="TEXTE"/>
        <w:jc w:val="both"/>
        <w:rPr>
          <w:b/>
          <w:sz w:val="22"/>
          <w:lang w:val="pt-PT"/>
        </w:rPr>
      </w:pPr>
      <w:r w:rsidRPr="00843AE1">
        <w:rPr>
          <w:b/>
          <w:sz w:val="22"/>
          <w:lang w:val="pt-PT"/>
        </w:rPr>
        <w:t>CERTIFICAÇÃO INDEPENDENTE ABRANGENTE E PADRÕES ELEVADOS</w:t>
      </w:r>
    </w:p>
    <w:p w14:paraId="609F9B05" w14:textId="77777777" w:rsidR="00843AE1" w:rsidRPr="00AB2813" w:rsidRDefault="00843AE1" w:rsidP="00843AE1">
      <w:pPr>
        <w:pStyle w:val="Contenudetableau"/>
        <w:jc w:val="both"/>
        <w:rPr>
          <w:rFonts w:ascii="Arial" w:hAnsi="Arial" w:cs="Arial"/>
          <w:bCs/>
          <w:color w:val="000000"/>
          <w:sz w:val="20"/>
          <w:szCs w:val="20"/>
          <w:lang w:val="es-ES"/>
        </w:rPr>
      </w:pPr>
      <w:r w:rsidRPr="00313271">
        <w:rPr>
          <w:rFonts w:ascii="Arial" w:hAnsi="Arial" w:cs="Arial"/>
          <w:bCs/>
          <w:color w:val="000000"/>
          <w:sz w:val="20"/>
          <w:szCs w:val="20"/>
          <w:lang w:val="pt-PT"/>
        </w:rPr>
        <w:t xml:space="preserve">A certificação Master Chronometer do METAS é abrangente e cobre as principais características funcionais de um relógio, incluindo precisão, resistência a campos magnéticos, estanquidade e reserva de marcha. Os seus padrões são extraordinariamente elevados, começando pela precisão. Para receber esta certificação, cada relógio tem de ser capaz de funcionar com uma variação diária de 5 segundos (0 +5), ou seja, 5 segundos menos do que a certificação COSC (Controlo Oficial Suíço dos Cronómetros) (-4 +6) num movimento único e 1 segundo menos do que o padrão interno da TUDOR, que é aplicado aos modelos da marca com Calibre de Manufatura (-2 +4).  Esta certificação também garante a precisão dos relógios submetidos a campos magnéticos de 15 000 gauss. Por fim, garante também que a estanquidade estabelecida pelo fabricante está em conformidade </w:t>
      </w:r>
      <w:r w:rsidRPr="00313271">
        <w:rPr>
          <w:rFonts w:ascii="Arial" w:eastAsia="Times New Roman" w:hAnsi="Arial" w:cs="Arial"/>
          <w:bCs/>
          <w:color w:val="000000"/>
          <w:kern w:val="0"/>
          <w:sz w:val="20"/>
          <w:szCs w:val="20"/>
          <w:lang w:val="pt-PT" w:eastAsia="pt-PT" w:bidi="ar-SA"/>
        </w:rPr>
        <w:t xml:space="preserve">com a norma ISO 22810:2010, </w:t>
      </w:r>
      <w:r w:rsidRPr="00313271">
        <w:rPr>
          <w:rFonts w:ascii="Arial" w:hAnsi="Arial" w:cs="Arial"/>
          <w:bCs/>
          <w:color w:val="000000"/>
          <w:sz w:val="20"/>
          <w:szCs w:val="20"/>
          <w:lang w:val="pt-PT"/>
        </w:rPr>
        <w:t xml:space="preserve">bem como a reserva de marcha de cada relógio Master Chronometer. Importa também referir que esta certificação exige dois pré-requisitos: O fabrico suíço deve satisfazer os critérios Swiss Made e o movimento tem de possuir a </w:t>
      </w:r>
      <w:r w:rsidRPr="00313271">
        <w:rPr>
          <w:rFonts w:ascii="Arial" w:eastAsia="Times New Roman" w:hAnsi="Arial" w:cs="Arial"/>
          <w:bCs/>
          <w:color w:val="000000"/>
          <w:kern w:val="0"/>
          <w:sz w:val="20"/>
          <w:szCs w:val="20"/>
          <w:lang w:val="pt-PT" w:eastAsia="pt-PT" w:bidi="ar-SA"/>
        </w:rPr>
        <w:t>certificação COSC (Controlo Oficial Suíço dos Cronómetros).</w:t>
      </w:r>
    </w:p>
    <w:p w14:paraId="660AEB5A" w14:textId="7EB2E46B" w:rsidR="00843AE1" w:rsidRDefault="00843AE1" w:rsidP="00843AE1">
      <w:pPr>
        <w:pStyle w:val="Contenudetableau"/>
        <w:jc w:val="both"/>
        <w:rPr>
          <w:rFonts w:ascii="Arial" w:hAnsi="Arial" w:cs="Arial"/>
          <w:b/>
          <w:bCs/>
          <w:color w:val="000000"/>
          <w:sz w:val="20"/>
          <w:szCs w:val="20"/>
          <w:lang w:val="es-ES"/>
        </w:rPr>
      </w:pPr>
    </w:p>
    <w:p w14:paraId="2FF1E9AA" w14:textId="77777777" w:rsidR="00843AE1" w:rsidRPr="00AB2813" w:rsidRDefault="00843AE1" w:rsidP="00843AE1">
      <w:pPr>
        <w:pStyle w:val="Contenudetableau"/>
        <w:jc w:val="both"/>
        <w:rPr>
          <w:rFonts w:ascii="Arial" w:hAnsi="Arial" w:cs="Arial"/>
          <w:b/>
          <w:bCs/>
          <w:color w:val="000000"/>
          <w:sz w:val="20"/>
          <w:szCs w:val="20"/>
          <w:lang w:val="es-ES"/>
        </w:rPr>
      </w:pPr>
    </w:p>
    <w:p w14:paraId="4BF3C20C" w14:textId="77777777" w:rsidR="00843AE1" w:rsidRPr="00843AE1" w:rsidRDefault="00843AE1" w:rsidP="00843AE1">
      <w:pPr>
        <w:pStyle w:val="TEXTE"/>
        <w:jc w:val="both"/>
        <w:rPr>
          <w:b/>
          <w:sz w:val="22"/>
          <w:lang w:val="pt-PT"/>
        </w:rPr>
      </w:pPr>
      <w:r w:rsidRPr="00843AE1">
        <w:rPr>
          <w:b/>
          <w:sz w:val="22"/>
          <w:lang w:val="pt-PT"/>
        </w:rPr>
        <w:t>CRITÉRIOS E TESTES DA CERTIFICAÇÃO DO METAS</w:t>
      </w:r>
    </w:p>
    <w:p w14:paraId="616824D8" w14:textId="77777777" w:rsidR="00843AE1" w:rsidRPr="00AB2813" w:rsidRDefault="00843AE1" w:rsidP="00843AE1">
      <w:pPr>
        <w:pStyle w:val="Contenudetableau"/>
        <w:jc w:val="both"/>
        <w:rPr>
          <w:rFonts w:ascii="Arial" w:hAnsi="Arial" w:cs="Arial"/>
          <w:bCs/>
          <w:color w:val="000000"/>
          <w:sz w:val="20"/>
          <w:szCs w:val="20"/>
          <w:lang w:val="es-ES"/>
        </w:rPr>
      </w:pPr>
      <w:r w:rsidRPr="00313271">
        <w:rPr>
          <w:rFonts w:ascii="Arial" w:hAnsi="Arial" w:cs="Arial"/>
          <w:bCs/>
          <w:color w:val="000000"/>
          <w:sz w:val="20"/>
          <w:szCs w:val="20"/>
          <w:lang w:val="pt-PT"/>
        </w:rPr>
        <w:t xml:space="preserve">Todos os testes e pré-requisitos da certificação Master Chronometer, já alcançada pelo Black Bay Ceramic, estão resumidos abaixo: </w:t>
      </w:r>
    </w:p>
    <w:p w14:paraId="735A4E2E" w14:textId="77777777" w:rsidR="00843AE1" w:rsidRPr="00AB2813" w:rsidRDefault="00843AE1" w:rsidP="00843AE1">
      <w:pPr>
        <w:pStyle w:val="Contenudetableau"/>
        <w:jc w:val="both"/>
        <w:rPr>
          <w:rFonts w:ascii="Arial" w:hAnsi="Arial" w:cs="Arial"/>
          <w:bCs/>
          <w:color w:val="000000"/>
          <w:sz w:val="20"/>
          <w:szCs w:val="20"/>
          <w:lang w:val="es-ES"/>
        </w:rPr>
      </w:pPr>
    </w:p>
    <w:p w14:paraId="6A762123" w14:textId="77777777" w:rsidR="00843AE1" w:rsidRPr="00313271" w:rsidRDefault="00843AE1" w:rsidP="00843AE1">
      <w:pPr>
        <w:numPr>
          <w:ilvl w:val="0"/>
          <w:numId w:val="5"/>
        </w:numPr>
        <w:shd w:val="clear" w:color="auto" w:fill="FFFFFF"/>
        <w:spacing w:line="240" w:lineRule="auto"/>
        <w:jc w:val="both"/>
        <w:textAlignment w:val="baseline"/>
        <w:rPr>
          <w:rFonts w:eastAsia="Times New Roman" w:cs="Arial"/>
          <w:bCs/>
          <w:color w:val="000000"/>
          <w:szCs w:val="20"/>
          <w:lang w:val="en-GB" w:eastAsia="fr-CH"/>
        </w:rPr>
      </w:pPr>
      <w:r w:rsidRPr="00313271">
        <w:rPr>
          <w:rFonts w:eastAsia="Times New Roman" w:cs="Arial"/>
          <w:bCs/>
          <w:color w:val="000000"/>
          <w:szCs w:val="20"/>
          <w:lang w:val="pt-PT" w:eastAsia="pt-PT"/>
        </w:rPr>
        <w:lastRenderedPageBreak/>
        <w:t>Swiss Made</w:t>
      </w:r>
    </w:p>
    <w:p w14:paraId="50E2213E" w14:textId="77777777" w:rsidR="00843AE1" w:rsidRPr="00AB2813" w:rsidRDefault="00843AE1" w:rsidP="00843AE1">
      <w:pPr>
        <w:numPr>
          <w:ilvl w:val="0"/>
          <w:numId w:val="5"/>
        </w:numPr>
        <w:shd w:val="clear" w:color="auto" w:fill="FFFFFF"/>
        <w:spacing w:line="240" w:lineRule="auto"/>
        <w:jc w:val="both"/>
        <w:textAlignment w:val="baseline"/>
        <w:rPr>
          <w:rFonts w:eastAsia="Times New Roman" w:cs="Arial"/>
          <w:bCs/>
          <w:color w:val="000000"/>
          <w:szCs w:val="20"/>
          <w:lang w:val="es-ES" w:eastAsia="fr-CH"/>
        </w:rPr>
      </w:pPr>
      <w:r w:rsidRPr="00313271">
        <w:rPr>
          <w:rFonts w:eastAsia="Times New Roman" w:cs="Arial"/>
          <w:bCs/>
          <w:color w:val="000000"/>
          <w:szCs w:val="20"/>
          <w:lang w:val="pt-PT" w:eastAsia="pt-PT"/>
        </w:rPr>
        <w:t>Certificação pelo COSC (Controlo Oficial Suíço dos Cronómetros)</w:t>
      </w:r>
    </w:p>
    <w:p w14:paraId="0E222616" w14:textId="77777777" w:rsidR="00843AE1" w:rsidRPr="009C0715" w:rsidRDefault="00843AE1" w:rsidP="00843AE1">
      <w:pPr>
        <w:numPr>
          <w:ilvl w:val="0"/>
          <w:numId w:val="5"/>
        </w:numPr>
        <w:shd w:val="clear" w:color="auto" w:fill="FFFFFF"/>
        <w:spacing w:line="240" w:lineRule="auto"/>
        <w:jc w:val="both"/>
        <w:textAlignment w:val="baseline"/>
        <w:rPr>
          <w:rFonts w:eastAsia="Times New Roman" w:cs="Arial"/>
          <w:color w:val="000000"/>
          <w:szCs w:val="20"/>
          <w:lang w:val="es-ES" w:eastAsia="fr-CH"/>
        </w:rPr>
      </w:pPr>
      <w:r w:rsidRPr="009C0715">
        <w:rPr>
          <w:rFonts w:eastAsia="Times New Roman" w:cs="Arial"/>
          <w:bCs/>
          <w:color w:val="000000"/>
          <w:szCs w:val="20"/>
          <w:lang w:val="pt-PT" w:eastAsia="pt-PT"/>
        </w:rPr>
        <w:t xml:space="preserve">Precisão a duas temperaturas, em seis posições diferentes </w:t>
      </w:r>
      <w:r>
        <w:rPr>
          <w:rFonts w:eastAsia="Times New Roman" w:cs="Arial"/>
          <w:bCs/>
          <w:color w:val="000000"/>
          <w:szCs w:val="20"/>
          <w:lang w:val="pt-PT" w:eastAsia="pt-PT"/>
        </w:rPr>
        <w:t>e a dois níveis de reserva de marcha: 100% e 33%</w:t>
      </w:r>
    </w:p>
    <w:p w14:paraId="4F1BD64F" w14:textId="77777777" w:rsidR="00843AE1" w:rsidRPr="009C0715" w:rsidRDefault="00843AE1" w:rsidP="00843AE1">
      <w:pPr>
        <w:numPr>
          <w:ilvl w:val="0"/>
          <w:numId w:val="5"/>
        </w:numPr>
        <w:shd w:val="clear" w:color="auto" w:fill="FFFFFF"/>
        <w:spacing w:line="240" w:lineRule="auto"/>
        <w:jc w:val="both"/>
        <w:textAlignment w:val="baseline"/>
        <w:rPr>
          <w:rFonts w:eastAsia="Times New Roman" w:cs="Arial"/>
          <w:color w:val="000000"/>
          <w:szCs w:val="20"/>
          <w:lang w:val="es-ES" w:eastAsia="fr-CH"/>
        </w:rPr>
      </w:pPr>
      <w:r w:rsidRPr="009C0715">
        <w:rPr>
          <w:rFonts w:eastAsia="Times New Roman" w:cs="Arial"/>
          <w:bCs/>
          <w:color w:val="000000"/>
          <w:szCs w:val="20"/>
          <w:lang w:val="pt-PT" w:eastAsia="pt-PT"/>
        </w:rPr>
        <w:t xml:space="preserve">Funcionamento suave quando exposto a campos magnéticos de 15 000 gauss e </w:t>
      </w:r>
      <w:r>
        <w:rPr>
          <w:rFonts w:eastAsia="Times New Roman" w:cs="Arial"/>
          <w:bCs/>
          <w:color w:val="000000"/>
          <w:szCs w:val="20"/>
          <w:lang w:val="pt-PT" w:eastAsia="pt-PT"/>
        </w:rPr>
        <w:t>a</w:t>
      </w:r>
      <w:r w:rsidRPr="009C0715">
        <w:rPr>
          <w:rFonts w:eastAsia="Times New Roman" w:cs="Arial"/>
          <w:bCs/>
          <w:color w:val="000000"/>
          <w:szCs w:val="20"/>
          <w:lang w:val="pt-PT" w:eastAsia="pt-PT"/>
        </w:rPr>
        <w:t>usência de desvios na precisão após</w:t>
      </w:r>
      <w:r>
        <w:rPr>
          <w:rFonts w:eastAsia="Times New Roman" w:cs="Arial"/>
          <w:bCs/>
          <w:color w:val="000000"/>
          <w:szCs w:val="20"/>
          <w:lang w:val="pt-PT" w:eastAsia="pt-PT"/>
        </w:rPr>
        <w:t xml:space="preserve"> esta </w:t>
      </w:r>
      <w:r w:rsidRPr="009C0715">
        <w:rPr>
          <w:rFonts w:eastAsia="Times New Roman" w:cs="Arial"/>
          <w:bCs/>
          <w:color w:val="000000"/>
          <w:szCs w:val="20"/>
          <w:lang w:val="pt-PT" w:eastAsia="pt-PT"/>
        </w:rPr>
        <w:t xml:space="preserve">exposição </w:t>
      </w:r>
    </w:p>
    <w:p w14:paraId="79F97700" w14:textId="77777777" w:rsidR="00843AE1" w:rsidRPr="00AB2813" w:rsidRDefault="00843AE1" w:rsidP="00843AE1">
      <w:pPr>
        <w:numPr>
          <w:ilvl w:val="0"/>
          <w:numId w:val="5"/>
        </w:numPr>
        <w:shd w:val="clear" w:color="auto" w:fill="FFFFFF"/>
        <w:spacing w:line="240" w:lineRule="auto"/>
        <w:jc w:val="both"/>
        <w:textAlignment w:val="baseline"/>
        <w:rPr>
          <w:rFonts w:eastAsia="Times New Roman" w:cs="Arial"/>
          <w:color w:val="000000"/>
          <w:szCs w:val="20"/>
          <w:lang w:val="es-ES" w:eastAsia="fr-CH"/>
        </w:rPr>
      </w:pPr>
      <w:r w:rsidRPr="00313271">
        <w:rPr>
          <w:rFonts w:eastAsia="Times New Roman" w:cs="Arial"/>
          <w:bCs/>
          <w:color w:val="000000"/>
          <w:szCs w:val="20"/>
          <w:lang w:val="pt-PT" w:eastAsia="pt-PT"/>
        </w:rPr>
        <w:t>Estanquidade de 200 m, em conformidade com a norma ISO 22810:2010</w:t>
      </w:r>
    </w:p>
    <w:p w14:paraId="72574730" w14:textId="77777777" w:rsidR="00843AE1" w:rsidRPr="009C0715" w:rsidRDefault="00843AE1" w:rsidP="00843AE1">
      <w:pPr>
        <w:numPr>
          <w:ilvl w:val="0"/>
          <w:numId w:val="5"/>
        </w:numPr>
        <w:shd w:val="clear" w:color="auto" w:fill="FFFFFF"/>
        <w:spacing w:line="240" w:lineRule="auto"/>
        <w:jc w:val="both"/>
        <w:textAlignment w:val="baseline"/>
        <w:rPr>
          <w:rFonts w:eastAsia="Times New Roman" w:cs="Arial"/>
          <w:color w:val="000000"/>
          <w:szCs w:val="20"/>
          <w:lang w:val="en-GB" w:eastAsia="fr-CH"/>
        </w:rPr>
      </w:pPr>
      <w:r w:rsidRPr="00313271">
        <w:rPr>
          <w:rFonts w:eastAsia="Times New Roman" w:cs="Arial"/>
          <w:bCs/>
          <w:color w:val="000000"/>
          <w:szCs w:val="20"/>
          <w:lang w:val="pt-PT" w:eastAsia="pt-PT"/>
        </w:rPr>
        <w:t>Reserva de marcha de 70 horas</w:t>
      </w:r>
    </w:p>
    <w:p w14:paraId="1952F6F3" w14:textId="479FED5A" w:rsidR="00843AE1" w:rsidRDefault="00843AE1" w:rsidP="00843AE1">
      <w:pPr>
        <w:pStyle w:val="Contenudetableau"/>
        <w:jc w:val="both"/>
        <w:rPr>
          <w:rFonts w:ascii="Arial" w:hAnsi="Arial" w:cs="Arial"/>
          <w:b/>
          <w:bCs/>
          <w:color w:val="000000"/>
          <w:sz w:val="20"/>
          <w:szCs w:val="20"/>
          <w:lang w:val="es-ES"/>
        </w:rPr>
      </w:pPr>
    </w:p>
    <w:p w14:paraId="5D61742E" w14:textId="77777777" w:rsidR="00843AE1" w:rsidRPr="00AB2813" w:rsidRDefault="00843AE1" w:rsidP="00843AE1">
      <w:pPr>
        <w:pStyle w:val="Contenudetableau"/>
        <w:jc w:val="both"/>
        <w:rPr>
          <w:rFonts w:ascii="Arial" w:hAnsi="Arial" w:cs="Arial"/>
          <w:b/>
          <w:bCs/>
          <w:color w:val="000000"/>
          <w:sz w:val="20"/>
          <w:szCs w:val="20"/>
          <w:lang w:val="es-ES"/>
        </w:rPr>
      </w:pPr>
    </w:p>
    <w:p w14:paraId="1ED87B28" w14:textId="77777777" w:rsidR="00843AE1" w:rsidRPr="00843AE1" w:rsidRDefault="00843AE1" w:rsidP="00843AE1">
      <w:pPr>
        <w:pStyle w:val="TEXTE"/>
        <w:jc w:val="both"/>
        <w:rPr>
          <w:b/>
          <w:sz w:val="22"/>
          <w:lang w:val="pt-PT"/>
        </w:rPr>
      </w:pPr>
      <w:r w:rsidRPr="00843AE1">
        <w:rPr>
          <w:b/>
          <w:sz w:val="22"/>
          <w:lang w:val="pt-PT"/>
        </w:rPr>
        <w:t>DESIGN VANGUARDISTA</w:t>
      </w:r>
    </w:p>
    <w:p w14:paraId="71F96DD1" w14:textId="77777777" w:rsidR="00843AE1" w:rsidRPr="00AB2813" w:rsidRDefault="00843AE1" w:rsidP="00843AE1">
      <w:pPr>
        <w:pStyle w:val="Contenudetableau"/>
        <w:jc w:val="both"/>
        <w:rPr>
          <w:rFonts w:ascii="Arial" w:hAnsi="Arial" w:cs="Arial"/>
          <w:color w:val="000000"/>
          <w:sz w:val="20"/>
          <w:szCs w:val="20"/>
          <w:lang w:val="pt-PT"/>
        </w:rPr>
      </w:pPr>
      <w:r>
        <w:rPr>
          <w:rFonts w:ascii="Arial" w:hAnsi="Arial" w:cs="Arial"/>
          <w:color w:val="000000"/>
          <w:sz w:val="20"/>
          <w:szCs w:val="20"/>
          <w:lang w:val="pt-PT"/>
        </w:rPr>
        <w:t>Esteticamente, o TUDOR Black Bay Ceramic combina detalhes contemporâneos e futuristas com subtis referências ao seu passado repleto de história. A caixa monobloco de cerâmica em preto mate possui superfícies a jato de areia e extremidades biseladas, um polimento espelhado para um contraste deslumbrante e um acabamento com linhas muito pronunciadas.  A inserção da luneta rotativa também é em cerâmica preta e possui um acabamento acetinado com raios de sol. As graduações gravadas em tons condizentes conferem um detalhe mate adicional, que responde de forma subtil às mudanças de luz. O mostrador é preto sobre preto, sendo o único contraste os marcadores de horas aplicados com material fluorescente em branco pérola.  Por fim, a bracelete, obviamente preta, combina pele com borracha, possui um motivo "Snowflake" no interior e um fecho desdobrável, bem como tecido preto com faixa creme que complementa o look furtivo preto deste modelo.</w:t>
      </w:r>
    </w:p>
    <w:p w14:paraId="08F6E54A" w14:textId="14D7FAE4" w:rsidR="00843AE1" w:rsidRDefault="00843AE1" w:rsidP="00843AE1">
      <w:pPr>
        <w:pStyle w:val="Contenudetableau"/>
        <w:jc w:val="both"/>
        <w:rPr>
          <w:rFonts w:ascii="Arial" w:hAnsi="Arial" w:cs="Arial"/>
          <w:b/>
          <w:color w:val="000000"/>
          <w:sz w:val="20"/>
          <w:szCs w:val="20"/>
          <w:lang w:val="pt-PT"/>
        </w:rPr>
      </w:pPr>
    </w:p>
    <w:p w14:paraId="3CC0B300" w14:textId="77777777" w:rsidR="00843AE1" w:rsidRPr="00AB2813" w:rsidRDefault="00843AE1" w:rsidP="00843AE1">
      <w:pPr>
        <w:pStyle w:val="Contenudetableau"/>
        <w:jc w:val="both"/>
        <w:rPr>
          <w:rFonts w:ascii="Arial" w:hAnsi="Arial" w:cs="Arial"/>
          <w:b/>
          <w:color w:val="000000"/>
          <w:sz w:val="20"/>
          <w:szCs w:val="20"/>
          <w:lang w:val="pt-PT"/>
        </w:rPr>
      </w:pPr>
    </w:p>
    <w:p w14:paraId="02C6ECD4" w14:textId="77777777" w:rsidR="00843AE1" w:rsidRPr="00843AE1" w:rsidRDefault="00843AE1" w:rsidP="00843AE1">
      <w:pPr>
        <w:pStyle w:val="TEXTE"/>
        <w:jc w:val="both"/>
        <w:rPr>
          <w:b/>
          <w:sz w:val="22"/>
          <w:lang w:val="pt-PT"/>
        </w:rPr>
      </w:pPr>
      <w:r w:rsidRPr="00843AE1">
        <w:rPr>
          <w:b/>
          <w:sz w:val="22"/>
          <w:lang w:val="pt-PT"/>
        </w:rPr>
        <w:t>O CALIBRE DE MANUFATURA MT5602-1U</w:t>
      </w:r>
    </w:p>
    <w:p w14:paraId="2478232F" w14:textId="77777777" w:rsidR="00843AE1" w:rsidRPr="00AB2813" w:rsidRDefault="00843AE1" w:rsidP="00843AE1">
      <w:pPr>
        <w:pStyle w:val="Contenudetableau"/>
        <w:jc w:val="both"/>
        <w:rPr>
          <w:rFonts w:ascii="Arial" w:hAnsi="Arial" w:cs="Arial"/>
          <w:color w:val="000000"/>
          <w:sz w:val="20"/>
          <w:szCs w:val="20"/>
          <w:lang w:val="es-ES"/>
        </w:rPr>
      </w:pPr>
      <w:r w:rsidRPr="00313271">
        <w:rPr>
          <w:rFonts w:ascii="Arial" w:hAnsi="Arial" w:cs="Arial"/>
          <w:color w:val="000000"/>
          <w:sz w:val="20"/>
          <w:szCs w:val="20"/>
          <w:lang w:val="pt-PT"/>
        </w:rPr>
        <w:t xml:space="preserve">O Calibre de Manufatura MT5602-1U, que alimenta o Black Bay Ceramic, apresenta as horas, os minutos e os segundos. Os acabamentos são típicos dos Calibres de Manufatura TUDOR, mas apresentam-se inteiramente em preto, alinhados com o design geral do relógio e destacando o seu desempenho distinto. O rotor monobloco em tungsténio preto é aberto e tem acabamento acetinado e detalhes a jato de areia. As pontes e a placa principal dispõem de superfícies que aliam acabamentos polidos a jato de areia e decorações gravadas a laser. </w:t>
      </w:r>
    </w:p>
    <w:p w14:paraId="2FEA9553" w14:textId="77777777" w:rsidR="00843AE1" w:rsidRPr="00AB2813" w:rsidRDefault="00843AE1" w:rsidP="00843AE1">
      <w:pPr>
        <w:pStyle w:val="Contenudetableau"/>
        <w:jc w:val="both"/>
        <w:rPr>
          <w:rFonts w:ascii="Arial" w:hAnsi="Arial" w:cs="Arial"/>
          <w:color w:val="000000"/>
          <w:sz w:val="20"/>
          <w:szCs w:val="20"/>
          <w:lang w:val="es-ES"/>
        </w:rPr>
      </w:pPr>
    </w:p>
    <w:p w14:paraId="556F5410" w14:textId="77777777" w:rsidR="00843AE1" w:rsidRPr="00AB2813" w:rsidRDefault="00843AE1" w:rsidP="00843AE1">
      <w:pPr>
        <w:pStyle w:val="Contenudetableau"/>
        <w:jc w:val="both"/>
        <w:rPr>
          <w:rFonts w:ascii="Arial" w:hAnsi="Arial" w:cs="Arial"/>
          <w:color w:val="000000"/>
          <w:sz w:val="20"/>
          <w:szCs w:val="20"/>
          <w:lang w:val="es-ES"/>
        </w:rPr>
      </w:pPr>
      <w:r w:rsidRPr="00313271">
        <w:rPr>
          <w:rFonts w:ascii="Arial" w:hAnsi="Arial" w:cs="Arial"/>
          <w:color w:val="000000"/>
          <w:sz w:val="20"/>
          <w:szCs w:val="20"/>
          <w:lang w:val="pt-PT"/>
        </w:rPr>
        <w:t xml:space="preserve">Esta é uma estrutura concebida para garantir robustez e precisão, tal como o seu volante de inércia variável, que é suportado por uma ponte transversal sólida com dois pontos de fixação. Juntamente com a mola de balanço em silício não magnético, o Calibre de Manufatura MT5602-1U pode funcionar num intervalo de tolerância de 5 segundos (0 +5). </w:t>
      </w:r>
    </w:p>
    <w:p w14:paraId="2AF8CB85" w14:textId="77777777" w:rsidR="00843AE1" w:rsidRPr="00AB2813" w:rsidRDefault="00843AE1" w:rsidP="00843AE1">
      <w:pPr>
        <w:pStyle w:val="Contenudetableau"/>
        <w:jc w:val="both"/>
        <w:rPr>
          <w:rFonts w:ascii="Arial" w:hAnsi="Arial" w:cs="Arial"/>
          <w:color w:val="000000"/>
          <w:sz w:val="20"/>
          <w:szCs w:val="20"/>
          <w:lang w:val="es-ES"/>
        </w:rPr>
      </w:pPr>
    </w:p>
    <w:p w14:paraId="63E37755" w14:textId="76D56B26" w:rsidR="00267F5A" w:rsidRDefault="00843AE1" w:rsidP="00843AE1">
      <w:pPr>
        <w:pStyle w:val="TEXTE"/>
        <w:jc w:val="both"/>
        <w:rPr>
          <w:color w:val="000000"/>
          <w:lang w:val="pt-PT"/>
        </w:rPr>
      </w:pPr>
      <w:r w:rsidRPr="00313271">
        <w:rPr>
          <w:color w:val="000000"/>
          <w:lang w:val="pt-PT"/>
        </w:rPr>
        <w:t>Outra funcionalidade notável é o facto de a reserva de marcha do Calibre de Manufatura MT55602-1U ser "à prova de fins de semana". Isto significa que possui uma certificação do METAS para 70 horas, o que permite tirar o relógio numa sexta-feira à noite e voltar a colocá-lo numa segunda de manhã sem ter de o acertar. É um relógio que não precisa de descansar ao fim de semana.</w:t>
      </w:r>
    </w:p>
    <w:p w14:paraId="747C90C8" w14:textId="69CB2BC9" w:rsidR="00843AE1" w:rsidRDefault="00843AE1" w:rsidP="00843AE1">
      <w:pPr>
        <w:pStyle w:val="TEXTE"/>
        <w:jc w:val="both"/>
        <w:rPr>
          <w:lang w:val="pt-PT"/>
        </w:rPr>
      </w:pPr>
    </w:p>
    <w:p w14:paraId="325BA3D9" w14:textId="6DA17113" w:rsidR="00843AE1" w:rsidRDefault="00843AE1" w:rsidP="00843AE1">
      <w:pPr>
        <w:pStyle w:val="TEXTE"/>
        <w:jc w:val="both"/>
        <w:rPr>
          <w:lang w:val="pt-PT"/>
        </w:rPr>
      </w:pPr>
    </w:p>
    <w:p w14:paraId="776AECD6" w14:textId="77777777" w:rsidR="00843AE1" w:rsidRPr="00843AE1" w:rsidRDefault="00843AE1" w:rsidP="00843AE1">
      <w:pPr>
        <w:pStyle w:val="TEXTE"/>
        <w:jc w:val="both"/>
        <w:rPr>
          <w:b/>
          <w:sz w:val="22"/>
          <w:lang w:val="pt-PT"/>
        </w:rPr>
      </w:pPr>
      <w:r w:rsidRPr="00843AE1">
        <w:rPr>
          <w:b/>
          <w:sz w:val="22"/>
          <w:lang w:val="pt-PT"/>
        </w:rPr>
        <w:t>A ESSÊNCIA DO BLACK BAY</w:t>
      </w:r>
    </w:p>
    <w:p w14:paraId="5C0CB286" w14:textId="77777777" w:rsidR="00843AE1" w:rsidRPr="00AB2813" w:rsidRDefault="00843AE1" w:rsidP="00843AE1">
      <w:pPr>
        <w:jc w:val="both"/>
        <w:rPr>
          <w:rFonts w:cs="Arial"/>
          <w:color w:val="000000"/>
          <w:szCs w:val="20"/>
          <w:lang w:val="es-ES"/>
        </w:rPr>
      </w:pPr>
      <w:r w:rsidRPr="00313271">
        <w:rPr>
          <w:rFonts w:cs="Arial"/>
          <w:color w:val="000000"/>
          <w:szCs w:val="20"/>
          <w:lang w:val="pt-PT"/>
        </w:rPr>
        <w:t>À semelhança de outros modelos Black Bay, o Ceramic inclui os ponteiros angulares característicos da TUDOR, conhecidos como "Snowflake", que foram apresentados pela primeira vez no catálogo da marca em 1969. Resultando de uma subtil mistura de estética tradicional e de relojoaria contemporânea, a linha Black Bay está longe de ser simplesmente um relançamento idêntico de um clássico. Decisivamente ancorada no presente, esta linha aglomera quase sete décadas de relógios de mergulho TUDOR. Embora seja neovintage de conceção, as suas técnicas de fabrico e a sua robustez, fiabilidade, durabilidade e precisão, para além da qualidade dos acabamentos, encontram-se bem acima dos padrões da indústria moderna.</w:t>
      </w:r>
    </w:p>
    <w:p w14:paraId="6E2994EB" w14:textId="6F28DD0D" w:rsidR="00843AE1" w:rsidRDefault="00843AE1" w:rsidP="00843AE1">
      <w:pPr>
        <w:jc w:val="both"/>
        <w:rPr>
          <w:rFonts w:cs="Arial"/>
          <w:color w:val="000000"/>
          <w:szCs w:val="20"/>
          <w:lang w:val="es-ES"/>
        </w:rPr>
      </w:pPr>
    </w:p>
    <w:p w14:paraId="0DB524A0" w14:textId="77777777" w:rsidR="00843AE1" w:rsidRPr="00AB2813" w:rsidRDefault="00843AE1" w:rsidP="00843AE1">
      <w:pPr>
        <w:jc w:val="both"/>
        <w:rPr>
          <w:rFonts w:cs="Arial"/>
          <w:color w:val="000000"/>
          <w:szCs w:val="20"/>
          <w:lang w:val="es-ES"/>
        </w:rPr>
      </w:pPr>
    </w:p>
    <w:p w14:paraId="4C42FE32" w14:textId="77777777" w:rsidR="00843AE1" w:rsidRPr="00843AE1" w:rsidRDefault="00843AE1" w:rsidP="00843AE1">
      <w:pPr>
        <w:pStyle w:val="TEXTE"/>
        <w:jc w:val="both"/>
        <w:rPr>
          <w:b/>
          <w:sz w:val="22"/>
          <w:lang w:val="pt-PT"/>
        </w:rPr>
      </w:pPr>
      <w:r w:rsidRPr="00843AE1">
        <w:rPr>
          <w:b/>
          <w:sz w:val="22"/>
          <w:lang w:val="pt-PT"/>
        </w:rPr>
        <w:lastRenderedPageBreak/>
        <w:t>OS RELÓGIOS DE MERGULHO TUDOR</w:t>
      </w:r>
    </w:p>
    <w:p w14:paraId="411EA3B3" w14:textId="77777777" w:rsidR="00843AE1" w:rsidRPr="00AB2813" w:rsidRDefault="00843AE1" w:rsidP="00843AE1">
      <w:pPr>
        <w:autoSpaceDE w:val="0"/>
        <w:autoSpaceDN w:val="0"/>
        <w:adjustRightInd w:val="0"/>
        <w:jc w:val="both"/>
        <w:rPr>
          <w:rFonts w:cs="Arial"/>
          <w:color w:val="000000"/>
          <w:szCs w:val="20"/>
          <w:lang w:val="es-ES"/>
        </w:rPr>
      </w:pPr>
      <w:r w:rsidRPr="00313271">
        <w:rPr>
          <w:rFonts w:cs="Arial"/>
          <w:color w:val="000000"/>
          <w:szCs w:val="20"/>
          <w:lang w:val="pt-PT"/>
        </w:rPr>
        <w:t xml:space="preserve">A história dos relógios de mergulho TUDOR remonta a 1954 com o lançamento da referência 7922. Estanque até aos 100 metros, foi o pioneiro de uma longa linhagem de "mergulhadores". Com uma excelente relação qualidade/preço, robustez, fiabilidade e precisão, representou a filosofia de relógio-ferramenta da marca. As sete décadas que se seguiram ao seu lançamento testemunharam a evolução constante deste relógio de mergulho TUDOR e o reconhecimento demonstrado pelos profissionais no terreno que o usavam, incluindo algumas das maiores forças navais do mundo.  </w:t>
      </w:r>
    </w:p>
    <w:p w14:paraId="4F7AD435" w14:textId="768B396F" w:rsidR="00843AE1" w:rsidRDefault="00843AE1" w:rsidP="00843AE1">
      <w:pPr>
        <w:autoSpaceDE w:val="0"/>
        <w:autoSpaceDN w:val="0"/>
        <w:adjustRightInd w:val="0"/>
        <w:jc w:val="both"/>
        <w:rPr>
          <w:rFonts w:cs="Arial"/>
          <w:color w:val="000000"/>
          <w:szCs w:val="20"/>
          <w:lang w:val="es-ES"/>
        </w:rPr>
      </w:pPr>
    </w:p>
    <w:p w14:paraId="56274D1C" w14:textId="77777777" w:rsidR="00843AE1" w:rsidRPr="00AB2813" w:rsidRDefault="00843AE1" w:rsidP="00843AE1">
      <w:pPr>
        <w:autoSpaceDE w:val="0"/>
        <w:autoSpaceDN w:val="0"/>
        <w:adjustRightInd w:val="0"/>
        <w:jc w:val="both"/>
        <w:rPr>
          <w:rFonts w:cs="Arial"/>
          <w:color w:val="000000"/>
          <w:szCs w:val="20"/>
          <w:lang w:val="es-ES"/>
        </w:rPr>
      </w:pPr>
    </w:p>
    <w:p w14:paraId="362BC85A" w14:textId="77777777" w:rsidR="00843AE1" w:rsidRPr="00843AE1" w:rsidRDefault="00843AE1" w:rsidP="00843AE1">
      <w:pPr>
        <w:pStyle w:val="TEXTE"/>
        <w:jc w:val="both"/>
        <w:rPr>
          <w:b/>
          <w:sz w:val="22"/>
          <w:lang w:val="pt-PT"/>
        </w:rPr>
      </w:pPr>
      <w:r w:rsidRPr="00843AE1">
        <w:rPr>
          <w:b/>
          <w:sz w:val="22"/>
          <w:lang w:val="pt-PT"/>
        </w:rPr>
        <w:t>A GARANTIA TUDOR</w:t>
      </w:r>
    </w:p>
    <w:p w14:paraId="48B1E908" w14:textId="77777777" w:rsidR="00843AE1" w:rsidRPr="00AB2813" w:rsidRDefault="00843AE1" w:rsidP="00843AE1">
      <w:pPr>
        <w:autoSpaceDE w:val="0"/>
        <w:autoSpaceDN w:val="0"/>
        <w:adjustRightInd w:val="0"/>
        <w:jc w:val="both"/>
        <w:rPr>
          <w:rFonts w:cs="Arial"/>
          <w:color w:val="000000"/>
          <w:szCs w:val="20"/>
          <w:lang w:val="es-ES"/>
        </w:rPr>
      </w:pPr>
      <w:r w:rsidRPr="00313271">
        <w:rPr>
          <w:rFonts w:cs="Arial"/>
          <w:color w:val="000000"/>
          <w:szCs w:val="20"/>
          <w:lang w:val="pt-PT"/>
        </w:rPr>
        <w:t>Desde a sua criação por Hans Wilsdorf em 1926, e em linha com a sua visão do que deveria ser o relógio ideal, a TUDOR nunca parou de produzir os relógios mais robustos, duráveis, fiáveis e precisos dos nossos dias. Inspirada pela sua experiência e confiante no conhecimento acerca da superior qualidade dos seus relógios, a TUDOR oferece uma garantia de cinco anos em todos os produtos vendidos após 1 de janeiro de 2020. Esta garantia não requer o registo dos relógios nem verificações de manutenção, para além de ser transmissível. Todos os produtos TUDOR adquiridos entre 1 de julho de 2018 e 31 de dezembro de 2019 irão beneficiar de uma extensão de 18 meses em relação à sua garantia original. De igual forma, a TUDOR recomenda uma manutenção para os seus relógios</w:t>
      </w:r>
      <w:r w:rsidRPr="00313271">
        <w:rPr>
          <w:rFonts w:ascii="Helvetica" w:hAnsi="Helvetica"/>
          <w:color w:val="000000"/>
          <w:sz w:val="21"/>
          <w:szCs w:val="21"/>
          <w:shd w:val="clear" w:color="auto" w:fill="FFFFFF"/>
          <w:lang w:val="pt-PT"/>
        </w:rPr>
        <w:t xml:space="preserve"> a cada 10 anos, aproximadamente, dependendo do modelo e da utilização no dia a dia. </w:t>
      </w:r>
    </w:p>
    <w:p w14:paraId="6C45A48E" w14:textId="3CC619B1" w:rsidR="00843AE1" w:rsidRDefault="00843AE1" w:rsidP="00843AE1">
      <w:pPr>
        <w:autoSpaceDE w:val="0"/>
        <w:autoSpaceDN w:val="0"/>
        <w:adjustRightInd w:val="0"/>
        <w:jc w:val="both"/>
        <w:rPr>
          <w:rFonts w:cs="Arial"/>
          <w:color w:val="000000"/>
          <w:szCs w:val="20"/>
          <w:lang w:val="es-ES"/>
        </w:rPr>
      </w:pPr>
    </w:p>
    <w:p w14:paraId="16D47212" w14:textId="77777777" w:rsidR="00843AE1" w:rsidRPr="00AB2813" w:rsidRDefault="00843AE1" w:rsidP="00843AE1">
      <w:pPr>
        <w:autoSpaceDE w:val="0"/>
        <w:autoSpaceDN w:val="0"/>
        <w:adjustRightInd w:val="0"/>
        <w:jc w:val="both"/>
        <w:rPr>
          <w:rFonts w:cs="Arial"/>
          <w:color w:val="000000"/>
          <w:szCs w:val="20"/>
          <w:lang w:val="es-ES"/>
        </w:rPr>
      </w:pPr>
    </w:p>
    <w:p w14:paraId="46C6D4D2" w14:textId="77777777" w:rsidR="00843AE1" w:rsidRPr="00843AE1" w:rsidRDefault="00843AE1" w:rsidP="00843AE1">
      <w:pPr>
        <w:pStyle w:val="TEXTE"/>
        <w:jc w:val="both"/>
        <w:rPr>
          <w:b/>
          <w:sz w:val="22"/>
          <w:lang w:val="pt-PT"/>
        </w:rPr>
      </w:pPr>
      <w:r w:rsidRPr="00843AE1">
        <w:rPr>
          <w:b/>
          <w:sz w:val="22"/>
          <w:lang w:val="pt-PT"/>
        </w:rPr>
        <w:t>SOBRE A TUDOR</w:t>
      </w:r>
    </w:p>
    <w:p w14:paraId="657BD625" w14:textId="16628863" w:rsidR="00843AE1" w:rsidRPr="006C2C1A" w:rsidRDefault="00843AE1" w:rsidP="00843AE1">
      <w:pPr>
        <w:pStyle w:val="TEXTE"/>
        <w:jc w:val="both"/>
        <w:rPr>
          <w:lang w:val="pt-PT"/>
        </w:rPr>
      </w:pPr>
      <w:r w:rsidRPr="00313271">
        <w:rPr>
          <w:color w:val="000000"/>
          <w:lang w:val="pt-PT"/>
        </w:rPr>
        <w:t>A TUDOR é uma empresa relojoeira suíça que fabrica relógios de estilo sofisticado, qualidade superior e com uma excelente relação qualidade/preço. As origens da TUDOR remontam a 1926, quando a marca "The Tudor" foi registada pela primeira vez pelo fundador da Rolex, Hans Wilsdorf. Wilsdorf criou a empresa Montres TUDOR SA em 1946 para introduzir no mercado relógios com a qualidade e fiabilidade de um Rolex a um preço mais acessível. Devido à sua robustez e fiabilidade, ao longo da sua história, os relógios TUDOR tornaram-se a escolha de eleição dos mais ousados aventureiros em terra, debaixo de água e no gelo. Atualmente, a coleção TUDOR inclui modelos emblemáticos como Black Bay, Pelagos, 1926 e Royal. Desde 2015, a TUDOR oferece movimentos mecânicos com diversas funcionalidades e desempenho superior.</w:t>
      </w:r>
    </w:p>
    <w:p w14:paraId="5D111035" w14:textId="77777777" w:rsidR="00267F5A" w:rsidRPr="00B05B47" w:rsidRDefault="00267F5A" w:rsidP="00267F5A">
      <w:pPr>
        <w:rPr>
          <w:rFonts w:cs="Arial"/>
          <w:b/>
          <w:sz w:val="22"/>
          <w:szCs w:val="20"/>
          <w:lang w:val="pt-PT"/>
        </w:rPr>
      </w:pPr>
      <w:r w:rsidRPr="00B05B47">
        <w:rPr>
          <w:b/>
          <w:sz w:val="22"/>
          <w:lang w:val="pt-PT"/>
        </w:rPr>
        <w:br w:type="page"/>
      </w:r>
    </w:p>
    <w:p w14:paraId="2E73E736" w14:textId="77777777" w:rsidR="00843AE1" w:rsidRDefault="00843AE1" w:rsidP="00843AE1">
      <w:pPr>
        <w:pStyle w:val="TEXTE"/>
        <w:jc w:val="both"/>
        <w:rPr>
          <w:b/>
          <w:sz w:val="22"/>
          <w:lang w:val="pt-PT"/>
        </w:rPr>
      </w:pPr>
      <w:bookmarkStart w:id="0" w:name="_GoBack"/>
      <w:bookmarkEnd w:id="0"/>
    </w:p>
    <w:p w14:paraId="755A1736" w14:textId="18BD3A57" w:rsidR="00843AE1" w:rsidRPr="00843AE1" w:rsidRDefault="00843AE1" w:rsidP="00843AE1">
      <w:pPr>
        <w:pStyle w:val="TEXTE"/>
        <w:jc w:val="both"/>
        <w:rPr>
          <w:b/>
          <w:sz w:val="22"/>
          <w:lang w:val="pt-PT"/>
        </w:rPr>
      </w:pPr>
      <w:r w:rsidRPr="00843AE1">
        <w:rPr>
          <w:b/>
          <w:sz w:val="22"/>
          <w:lang w:val="pt-PT"/>
        </w:rPr>
        <w:t>REFERÊNCIA 79210CNU</w:t>
      </w:r>
    </w:p>
    <w:p w14:paraId="1C396722" w14:textId="695D5A14" w:rsidR="00843AE1" w:rsidRDefault="00843AE1" w:rsidP="00843AE1">
      <w:pPr>
        <w:jc w:val="both"/>
        <w:rPr>
          <w:rFonts w:cs="Arial"/>
          <w:color w:val="000000"/>
          <w:szCs w:val="20"/>
          <w:lang w:val="pt-PT"/>
        </w:rPr>
      </w:pPr>
    </w:p>
    <w:p w14:paraId="3D559EE3" w14:textId="77777777" w:rsidR="00843AE1" w:rsidRPr="00843AE1" w:rsidRDefault="00843AE1" w:rsidP="00843AE1">
      <w:pPr>
        <w:jc w:val="both"/>
        <w:rPr>
          <w:rFonts w:cs="Arial"/>
          <w:color w:val="000000"/>
          <w:szCs w:val="20"/>
          <w:lang w:val="pt-PT"/>
        </w:rPr>
      </w:pPr>
    </w:p>
    <w:p w14:paraId="61364835" w14:textId="77777777" w:rsidR="00843AE1" w:rsidRPr="00843AE1" w:rsidRDefault="00843AE1" w:rsidP="00843AE1">
      <w:pPr>
        <w:pStyle w:val="TEXTE"/>
        <w:jc w:val="both"/>
        <w:rPr>
          <w:b/>
          <w:lang w:val="pt-PT"/>
        </w:rPr>
      </w:pPr>
      <w:r w:rsidRPr="00843AE1">
        <w:rPr>
          <w:b/>
          <w:lang w:val="pt-PT"/>
        </w:rPr>
        <w:t>CAIXA</w:t>
      </w:r>
    </w:p>
    <w:p w14:paraId="7A7D16AE" w14:textId="77777777" w:rsidR="00843AE1" w:rsidRDefault="00843AE1" w:rsidP="00843AE1">
      <w:pPr>
        <w:pStyle w:val="Corpsdetexte"/>
        <w:spacing w:after="0"/>
        <w:jc w:val="both"/>
        <w:rPr>
          <w:rFonts w:ascii="Arial" w:hAnsi="Arial" w:cs="Arial"/>
          <w:color w:val="000000"/>
          <w:sz w:val="20"/>
          <w:szCs w:val="20"/>
          <w:lang w:val="pt-PT"/>
        </w:rPr>
      </w:pPr>
      <w:r w:rsidRPr="00313271">
        <w:rPr>
          <w:rFonts w:ascii="Arial" w:hAnsi="Arial" w:cs="Arial"/>
          <w:color w:val="000000"/>
          <w:sz w:val="20"/>
          <w:szCs w:val="20"/>
          <w:lang w:val="pt-PT"/>
        </w:rPr>
        <w:t>Caixa cerâmica de 41 mm em preto mate com acabamento em micro-jato e caixa intermédia monobloco</w:t>
      </w:r>
    </w:p>
    <w:p w14:paraId="2BDC13F6" w14:textId="77777777" w:rsidR="00843AE1" w:rsidRPr="009C0715" w:rsidRDefault="00843AE1" w:rsidP="00843AE1">
      <w:pPr>
        <w:pStyle w:val="Corpsdetexte"/>
        <w:spacing w:after="0"/>
        <w:jc w:val="both"/>
        <w:rPr>
          <w:rFonts w:ascii="Arial" w:hAnsi="Arial" w:cs="Arial"/>
          <w:color w:val="000000"/>
          <w:sz w:val="20"/>
          <w:szCs w:val="20"/>
          <w:lang w:val="es-ES"/>
        </w:rPr>
      </w:pPr>
      <w:r w:rsidRPr="009C0715">
        <w:rPr>
          <w:rFonts w:ascii="Arial" w:hAnsi="Arial" w:cs="Arial"/>
          <w:color w:val="000000"/>
          <w:sz w:val="20"/>
          <w:szCs w:val="20"/>
          <w:lang w:val="pt-PT"/>
        </w:rPr>
        <w:t xml:space="preserve">Fundo de caixa </w:t>
      </w:r>
      <w:r w:rsidRPr="00313271">
        <w:rPr>
          <w:rFonts w:ascii="Arial" w:hAnsi="Arial" w:cs="Arial"/>
          <w:color w:val="000000"/>
          <w:sz w:val="20"/>
          <w:szCs w:val="20"/>
          <w:lang w:val="pt-PT"/>
        </w:rPr>
        <w:t>em aço 316L com tratamento PVD em preto</w:t>
      </w:r>
      <w:r>
        <w:rPr>
          <w:rFonts w:ascii="Arial" w:hAnsi="Arial" w:cs="Arial"/>
          <w:color w:val="000000"/>
          <w:sz w:val="20"/>
          <w:szCs w:val="20"/>
          <w:lang w:val="pt-PT"/>
        </w:rPr>
        <w:t xml:space="preserve">, </w:t>
      </w:r>
      <w:r w:rsidRPr="009C0715">
        <w:rPr>
          <w:rFonts w:ascii="Arial" w:hAnsi="Arial" w:cs="Arial"/>
          <w:color w:val="000000"/>
          <w:sz w:val="20"/>
          <w:szCs w:val="20"/>
          <w:lang w:val="pt-PT"/>
        </w:rPr>
        <w:t>aberto com vidro de safira</w:t>
      </w:r>
    </w:p>
    <w:p w14:paraId="34F69CDC" w14:textId="77777777" w:rsidR="00843AE1" w:rsidRPr="009C0715" w:rsidRDefault="00843AE1" w:rsidP="00843AE1">
      <w:pPr>
        <w:jc w:val="both"/>
        <w:rPr>
          <w:rFonts w:cs="Arial"/>
          <w:color w:val="000000"/>
          <w:szCs w:val="20"/>
          <w:lang w:val="es-ES"/>
        </w:rPr>
      </w:pPr>
    </w:p>
    <w:p w14:paraId="73EC6B40" w14:textId="77777777" w:rsidR="00843AE1" w:rsidRPr="00843AE1" w:rsidRDefault="00843AE1" w:rsidP="00843AE1">
      <w:pPr>
        <w:pStyle w:val="TEXTE"/>
        <w:jc w:val="both"/>
        <w:rPr>
          <w:b/>
          <w:lang w:val="pt-PT"/>
        </w:rPr>
      </w:pPr>
      <w:r w:rsidRPr="00843AE1">
        <w:rPr>
          <w:b/>
          <w:lang w:val="pt-PT"/>
        </w:rPr>
        <w:t>LUNETA</w:t>
      </w:r>
    </w:p>
    <w:p w14:paraId="4FDB7374" w14:textId="77777777" w:rsidR="00843AE1" w:rsidRPr="00AB2813" w:rsidRDefault="00843AE1" w:rsidP="00843AE1">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pt-PT"/>
        </w:rPr>
        <w:t xml:space="preserve">Luneta </w:t>
      </w:r>
      <w:r w:rsidRPr="00911A22">
        <w:rPr>
          <w:rFonts w:ascii="Arial" w:hAnsi="Arial" w:cs="Arial"/>
          <w:sz w:val="20"/>
          <w:szCs w:val="20"/>
          <w:lang w:val="pt-PT"/>
        </w:rPr>
        <w:t xml:space="preserve">giratória </w:t>
      </w:r>
      <w:r w:rsidRPr="00313271">
        <w:rPr>
          <w:rFonts w:ascii="Arial" w:hAnsi="Arial" w:cs="Arial"/>
          <w:color w:val="000000"/>
          <w:sz w:val="20"/>
          <w:szCs w:val="20"/>
          <w:lang w:val="pt-PT"/>
        </w:rPr>
        <w:t>unidirecional em aço 316L com tratamento PVD em preto, disco graduado de 60 minutos em cerâmica preta,</w:t>
      </w:r>
      <w:r w:rsidRPr="00313271">
        <w:rPr>
          <w:color w:val="000000"/>
          <w:lang w:val="pt-PT"/>
        </w:rPr>
        <w:t xml:space="preserve"> </w:t>
      </w:r>
      <w:r w:rsidRPr="00313271">
        <w:rPr>
          <w:rFonts w:ascii="Arial" w:hAnsi="Arial" w:cs="Arial"/>
          <w:color w:val="000000"/>
          <w:sz w:val="20"/>
          <w:szCs w:val="20"/>
          <w:lang w:val="pt-PT"/>
        </w:rPr>
        <w:t>acabamento acetinado com raios de sol e marcadores e numerais gravados</w:t>
      </w:r>
    </w:p>
    <w:p w14:paraId="30E91710" w14:textId="77777777" w:rsidR="00843AE1" w:rsidRPr="00AB2813" w:rsidRDefault="00843AE1" w:rsidP="00843AE1">
      <w:pPr>
        <w:jc w:val="both"/>
        <w:rPr>
          <w:rFonts w:cs="Arial"/>
          <w:color w:val="000000"/>
          <w:szCs w:val="20"/>
          <w:lang w:val="es-ES"/>
        </w:rPr>
      </w:pPr>
    </w:p>
    <w:p w14:paraId="79268631" w14:textId="77777777" w:rsidR="00843AE1" w:rsidRPr="00843AE1" w:rsidRDefault="00843AE1" w:rsidP="00843AE1">
      <w:pPr>
        <w:pStyle w:val="TEXTE"/>
        <w:jc w:val="both"/>
        <w:rPr>
          <w:b/>
          <w:lang w:val="pt-PT"/>
        </w:rPr>
      </w:pPr>
      <w:r w:rsidRPr="00843AE1">
        <w:rPr>
          <w:b/>
          <w:lang w:val="pt-PT"/>
        </w:rPr>
        <w:t>COROA DE ROSCA</w:t>
      </w:r>
    </w:p>
    <w:p w14:paraId="55F70DA5" w14:textId="77777777" w:rsidR="00843AE1" w:rsidRPr="00AB2813" w:rsidRDefault="00843AE1" w:rsidP="00843AE1">
      <w:pPr>
        <w:jc w:val="both"/>
        <w:rPr>
          <w:rFonts w:cs="Arial"/>
          <w:color w:val="000000"/>
          <w:szCs w:val="20"/>
          <w:lang w:val="es-ES"/>
        </w:rPr>
      </w:pPr>
      <w:r w:rsidRPr="00313271">
        <w:rPr>
          <w:rFonts w:cs="Arial"/>
          <w:color w:val="000000"/>
          <w:szCs w:val="20"/>
          <w:lang w:val="pt-PT"/>
        </w:rPr>
        <w:t>Coroa de rosca em aço 316L com tratamento PVD em preto, com a rosa TUDOR em relevo e tubo circular da coroa de rosca em aço de polimento acetinado circular</w:t>
      </w:r>
    </w:p>
    <w:p w14:paraId="01D358EC" w14:textId="77777777" w:rsidR="00843AE1" w:rsidRPr="00AB2813" w:rsidRDefault="00843AE1" w:rsidP="00843AE1">
      <w:pPr>
        <w:pStyle w:val="Corpsdetexte"/>
        <w:spacing w:after="0"/>
        <w:jc w:val="both"/>
        <w:rPr>
          <w:rFonts w:ascii="Arial" w:hAnsi="Arial" w:cs="Arial"/>
          <w:color w:val="000000"/>
          <w:sz w:val="20"/>
          <w:szCs w:val="20"/>
          <w:lang w:val="es-ES"/>
        </w:rPr>
      </w:pPr>
    </w:p>
    <w:p w14:paraId="24071161" w14:textId="77777777" w:rsidR="00843AE1" w:rsidRPr="00843AE1" w:rsidRDefault="00843AE1" w:rsidP="00843AE1">
      <w:pPr>
        <w:pStyle w:val="TEXTE"/>
        <w:jc w:val="both"/>
        <w:rPr>
          <w:b/>
          <w:lang w:val="pt-PT"/>
        </w:rPr>
      </w:pPr>
      <w:r w:rsidRPr="00843AE1">
        <w:rPr>
          <w:b/>
          <w:lang w:val="pt-PT"/>
        </w:rPr>
        <w:t>MOSTRADOR</w:t>
      </w:r>
    </w:p>
    <w:p w14:paraId="3E328032" w14:textId="77777777" w:rsidR="00843AE1" w:rsidRPr="00AB2813" w:rsidRDefault="00843AE1" w:rsidP="00843AE1">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pt-PT"/>
        </w:rPr>
        <w:t>Preto, côncavo</w:t>
      </w:r>
    </w:p>
    <w:p w14:paraId="326CD35C" w14:textId="77777777" w:rsidR="00843AE1" w:rsidRPr="00AB2813" w:rsidRDefault="00843AE1" w:rsidP="00843AE1">
      <w:pPr>
        <w:jc w:val="both"/>
        <w:rPr>
          <w:rFonts w:cs="Arial"/>
          <w:color w:val="000000"/>
          <w:szCs w:val="20"/>
          <w:lang w:val="es-ES"/>
        </w:rPr>
      </w:pPr>
    </w:p>
    <w:p w14:paraId="13F5380E" w14:textId="77777777" w:rsidR="00843AE1" w:rsidRPr="00843AE1" w:rsidRDefault="00843AE1" w:rsidP="00843AE1">
      <w:pPr>
        <w:pStyle w:val="TEXTE"/>
        <w:jc w:val="both"/>
        <w:rPr>
          <w:b/>
          <w:lang w:val="pt-PT"/>
        </w:rPr>
      </w:pPr>
      <w:r w:rsidRPr="00843AE1">
        <w:rPr>
          <w:b/>
          <w:lang w:val="pt-PT"/>
        </w:rPr>
        <w:t>VIDRO</w:t>
      </w:r>
    </w:p>
    <w:p w14:paraId="41743D70" w14:textId="77777777" w:rsidR="00843AE1" w:rsidRPr="00AB2813" w:rsidRDefault="00843AE1" w:rsidP="00843AE1">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pt-PT"/>
        </w:rPr>
        <w:t>Vidro de safira côncavo</w:t>
      </w:r>
    </w:p>
    <w:p w14:paraId="2365CF0D" w14:textId="77777777" w:rsidR="00843AE1" w:rsidRPr="00AB2813" w:rsidRDefault="00843AE1" w:rsidP="00843AE1">
      <w:pPr>
        <w:jc w:val="both"/>
        <w:rPr>
          <w:rFonts w:cs="Arial"/>
          <w:color w:val="000000"/>
          <w:szCs w:val="20"/>
          <w:lang w:val="es-ES"/>
        </w:rPr>
      </w:pPr>
    </w:p>
    <w:p w14:paraId="13C4E5A4" w14:textId="77777777" w:rsidR="00843AE1" w:rsidRPr="00843AE1" w:rsidRDefault="00843AE1" w:rsidP="00843AE1">
      <w:pPr>
        <w:pStyle w:val="TEXTE"/>
        <w:jc w:val="both"/>
        <w:rPr>
          <w:b/>
          <w:lang w:val="pt-PT"/>
        </w:rPr>
      </w:pPr>
      <w:r w:rsidRPr="00843AE1">
        <w:rPr>
          <w:b/>
          <w:lang w:val="pt-PT"/>
        </w:rPr>
        <w:t>ESTANQUIDADE</w:t>
      </w:r>
    </w:p>
    <w:p w14:paraId="03AA75BC" w14:textId="77777777" w:rsidR="00843AE1" w:rsidRPr="00AB2813" w:rsidRDefault="00843AE1" w:rsidP="00843AE1">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pt-PT"/>
        </w:rPr>
        <w:t>Estanque até 200 metros</w:t>
      </w:r>
    </w:p>
    <w:p w14:paraId="3D7366C4" w14:textId="77777777" w:rsidR="00843AE1" w:rsidRPr="00AB2813" w:rsidRDefault="00843AE1" w:rsidP="00843AE1">
      <w:pPr>
        <w:jc w:val="both"/>
        <w:rPr>
          <w:rFonts w:cs="Arial"/>
          <w:color w:val="000000"/>
          <w:szCs w:val="20"/>
          <w:lang w:val="es-ES"/>
        </w:rPr>
      </w:pPr>
    </w:p>
    <w:p w14:paraId="0F3A5342" w14:textId="77777777" w:rsidR="00843AE1" w:rsidRPr="00843AE1" w:rsidRDefault="00843AE1" w:rsidP="00843AE1">
      <w:pPr>
        <w:pStyle w:val="TEXTE"/>
        <w:jc w:val="both"/>
        <w:rPr>
          <w:b/>
          <w:lang w:val="pt-PT"/>
        </w:rPr>
      </w:pPr>
      <w:r w:rsidRPr="00843AE1">
        <w:rPr>
          <w:b/>
          <w:lang w:val="pt-PT"/>
        </w:rPr>
        <w:t>BRACELETE</w:t>
      </w:r>
    </w:p>
    <w:p w14:paraId="4B98CD96" w14:textId="77777777" w:rsidR="00843AE1" w:rsidRPr="00AB2813" w:rsidRDefault="00843AE1" w:rsidP="00843AE1">
      <w:pPr>
        <w:jc w:val="both"/>
        <w:rPr>
          <w:rFonts w:cs="Arial"/>
          <w:color w:val="000000"/>
          <w:szCs w:val="20"/>
          <w:lang w:val="es-ES"/>
        </w:rPr>
      </w:pPr>
      <w:r w:rsidRPr="00313271">
        <w:rPr>
          <w:rFonts w:cs="Arial"/>
          <w:color w:val="000000"/>
          <w:szCs w:val="20"/>
          <w:lang w:val="pt-PT"/>
        </w:rPr>
        <w:t>Bracelete híbrida em pele e borracha com fecho desdobrável e fecho de segurança em aço 316L com tratamento PVD em preto</w:t>
      </w:r>
    </w:p>
    <w:p w14:paraId="4013DFB0" w14:textId="77777777" w:rsidR="00843AE1" w:rsidRPr="00AB2813" w:rsidRDefault="00843AE1" w:rsidP="00843AE1">
      <w:pPr>
        <w:jc w:val="both"/>
        <w:rPr>
          <w:rFonts w:cs="Arial"/>
          <w:color w:val="000000"/>
          <w:szCs w:val="20"/>
          <w:lang w:val="es-ES"/>
        </w:rPr>
      </w:pPr>
      <w:r>
        <w:rPr>
          <w:rFonts w:cs="Arial"/>
          <w:color w:val="000000"/>
          <w:szCs w:val="20"/>
          <w:lang w:val="pt-PT"/>
        </w:rPr>
        <w:t xml:space="preserve">Bracelete </w:t>
      </w:r>
      <w:r w:rsidRPr="00A14E77">
        <w:rPr>
          <w:rFonts w:cs="Arial"/>
          <w:color w:val="000000"/>
          <w:szCs w:val="20"/>
          <w:lang w:val="pt-PT"/>
        </w:rPr>
        <w:t xml:space="preserve">adicional </w:t>
      </w:r>
      <w:r>
        <w:rPr>
          <w:rFonts w:cs="Arial"/>
          <w:color w:val="000000"/>
          <w:szCs w:val="20"/>
          <w:lang w:val="pt-PT"/>
        </w:rPr>
        <w:t xml:space="preserve">em tecido preto com faixa creme e </w:t>
      </w:r>
      <w:r w:rsidRPr="00E04451">
        <w:rPr>
          <w:rFonts w:cs="Arial"/>
          <w:color w:val="000000"/>
          <w:szCs w:val="20"/>
          <w:lang w:val="pt-PT"/>
        </w:rPr>
        <w:t xml:space="preserve">fivela </w:t>
      </w:r>
      <w:r>
        <w:rPr>
          <w:rFonts w:cs="Arial"/>
          <w:color w:val="000000"/>
          <w:szCs w:val="20"/>
          <w:lang w:val="pt-PT"/>
        </w:rPr>
        <w:t>em aço 316L com tratamento PVD em preto, incluída na caixa</w:t>
      </w:r>
    </w:p>
    <w:p w14:paraId="523431BA" w14:textId="28C6DCD4" w:rsidR="006C2C1A" w:rsidRDefault="006C2C1A" w:rsidP="00843AE1">
      <w:pPr>
        <w:pStyle w:val="Corpsdetexte"/>
        <w:spacing w:after="0"/>
        <w:jc w:val="both"/>
        <w:rPr>
          <w:rFonts w:ascii="Arial" w:hAnsi="Arial" w:cs="Arial"/>
          <w:sz w:val="20"/>
          <w:szCs w:val="20"/>
          <w:lang w:val="es-ES"/>
        </w:rPr>
      </w:pPr>
    </w:p>
    <w:p w14:paraId="1CC7F9CD" w14:textId="77777777" w:rsidR="00843AE1" w:rsidRPr="00843AE1" w:rsidRDefault="00843AE1" w:rsidP="00843AE1">
      <w:pPr>
        <w:pStyle w:val="TEXTE"/>
        <w:jc w:val="both"/>
        <w:rPr>
          <w:b/>
          <w:lang w:val="pt-PT"/>
        </w:rPr>
      </w:pPr>
      <w:r w:rsidRPr="00843AE1">
        <w:rPr>
          <w:b/>
          <w:lang w:val="pt-PT"/>
        </w:rPr>
        <w:t>MOVIMENTO</w:t>
      </w:r>
    </w:p>
    <w:p w14:paraId="3EC6E4B2" w14:textId="77777777" w:rsidR="00843AE1" w:rsidRPr="00AB2813" w:rsidRDefault="00843AE1" w:rsidP="00843AE1">
      <w:pPr>
        <w:jc w:val="both"/>
        <w:rPr>
          <w:rFonts w:cs="Arial"/>
          <w:color w:val="000000"/>
          <w:szCs w:val="20"/>
          <w:lang w:val="es-ES"/>
        </w:rPr>
      </w:pPr>
      <w:r w:rsidRPr="00A14E77">
        <w:rPr>
          <w:rFonts w:cs="Arial"/>
          <w:color w:val="000000"/>
          <w:szCs w:val="20"/>
          <w:lang w:val="pt-PT"/>
        </w:rPr>
        <w:t>Calibre de Manufatura</w:t>
      </w:r>
      <w:r w:rsidRPr="00313271">
        <w:rPr>
          <w:rFonts w:cs="Arial"/>
          <w:color w:val="000000"/>
          <w:szCs w:val="20"/>
          <w:lang w:val="pt-PT"/>
        </w:rPr>
        <w:t xml:space="preserve"> MT5602-1U </w:t>
      </w:r>
    </w:p>
    <w:p w14:paraId="6F40557B" w14:textId="77777777" w:rsidR="00843AE1" w:rsidRPr="00AB2813" w:rsidRDefault="00843AE1" w:rsidP="00843AE1">
      <w:pPr>
        <w:jc w:val="both"/>
        <w:rPr>
          <w:rFonts w:cs="Arial"/>
          <w:color w:val="000000"/>
          <w:szCs w:val="20"/>
          <w:lang w:val="es-ES"/>
        </w:rPr>
      </w:pPr>
      <w:r w:rsidRPr="00313271">
        <w:rPr>
          <w:rFonts w:cs="Arial"/>
          <w:color w:val="000000"/>
          <w:szCs w:val="20"/>
          <w:lang w:val="pt-PT"/>
        </w:rPr>
        <w:t>Movimento mecânico de corda automática com um sistema de rotor bidirecional</w:t>
      </w:r>
    </w:p>
    <w:p w14:paraId="121C4134" w14:textId="77777777" w:rsidR="00843AE1" w:rsidRPr="00AB2813" w:rsidRDefault="00843AE1" w:rsidP="00843AE1">
      <w:pPr>
        <w:jc w:val="both"/>
        <w:rPr>
          <w:rFonts w:cs="Arial"/>
          <w:color w:val="000000"/>
          <w:szCs w:val="20"/>
          <w:lang w:val="es-ES"/>
        </w:rPr>
      </w:pPr>
    </w:p>
    <w:p w14:paraId="60FE228F" w14:textId="77777777" w:rsidR="00843AE1" w:rsidRPr="00843AE1" w:rsidRDefault="00843AE1" w:rsidP="00843AE1">
      <w:pPr>
        <w:pStyle w:val="TEXTE"/>
        <w:jc w:val="both"/>
        <w:rPr>
          <w:b/>
          <w:lang w:val="pt-PT"/>
        </w:rPr>
      </w:pPr>
      <w:r w:rsidRPr="00843AE1">
        <w:rPr>
          <w:b/>
          <w:lang w:val="pt-PT"/>
        </w:rPr>
        <w:t>RESERVA DE MARCHA</w:t>
      </w:r>
    </w:p>
    <w:p w14:paraId="1080AA69" w14:textId="77777777" w:rsidR="00843AE1" w:rsidRPr="00AB2813" w:rsidRDefault="00843AE1" w:rsidP="00843AE1">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pt-PT"/>
        </w:rPr>
        <w:t xml:space="preserve">Certificação METAS para 70 horas </w:t>
      </w:r>
    </w:p>
    <w:p w14:paraId="3316252F" w14:textId="77777777" w:rsidR="00843AE1" w:rsidRPr="00AB2813" w:rsidRDefault="00843AE1" w:rsidP="00843AE1">
      <w:pPr>
        <w:pStyle w:val="Corpsdetexte"/>
        <w:spacing w:after="0"/>
        <w:jc w:val="both"/>
        <w:rPr>
          <w:rFonts w:ascii="Arial" w:hAnsi="Arial" w:cs="Arial"/>
          <w:color w:val="000000"/>
          <w:sz w:val="20"/>
          <w:szCs w:val="20"/>
          <w:lang w:val="es-ES"/>
        </w:rPr>
      </w:pPr>
    </w:p>
    <w:p w14:paraId="739D47E6" w14:textId="77777777" w:rsidR="00843AE1" w:rsidRPr="00843AE1" w:rsidRDefault="00843AE1" w:rsidP="00843AE1">
      <w:pPr>
        <w:pStyle w:val="TEXTE"/>
        <w:jc w:val="both"/>
        <w:rPr>
          <w:b/>
          <w:lang w:val="pt-PT"/>
        </w:rPr>
      </w:pPr>
      <w:r w:rsidRPr="00843AE1">
        <w:rPr>
          <w:b/>
          <w:lang w:val="pt-PT"/>
        </w:rPr>
        <w:t>PRECISÃO</w:t>
      </w:r>
    </w:p>
    <w:p w14:paraId="73DC3BDC" w14:textId="77777777" w:rsidR="00843AE1" w:rsidRPr="00AB2813" w:rsidRDefault="00843AE1" w:rsidP="00843AE1">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pt-PT"/>
        </w:rPr>
        <w:t xml:space="preserve">Cronómetro suíço oficialmente certificado pelo COSC </w:t>
      </w:r>
    </w:p>
    <w:p w14:paraId="62F16A1F" w14:textId="77777777" w:rsidR="00843AE1" w:rsidRPr="00AB2813" w:rsidRDefault="00843AE1" w:rsidP="00843AE1">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pt-PT"/>
        </w:rPr>
        <w:t>(Controlo Oficial Suíço dos Cronómetros)</w:t>
      </w:r>
    </w:p>
    <w:p w14:paraId="62810332" w14:textId="77777777" w:rsidR="00843AE1" w:rsidRPr="00AB2813" w:rsidRDefault="00843AE1" w:rsidP="00843AE1">
      <w:pPr>
        <w:pStyle w:val="Corpsdetexte"/>
        <w:spacing w:after="0"/>
        <w:jc w:val="both"/>
        <w:rPr>
          <w:rFonts w:ascii="Arial" w:hAnsi="Arial" w:cs="Arial"/>
          <w:color w:val="000000"/>
          <w:sz w:val="20"/>
          <w:szCs w:val="20"/>
          <w:lang w:val="es-ES" w:bidi="en-GB"/>
        </w:rPr>
      </w:pPr>
      <w:r w:rsidRPr="00313271">
        <w:rPr>
          <w:rFonts w:ascii="Arial" w:hAnsi="Arial" w:cs="Arial"/>
          <w:color w:val="000000"/>
          <w:sz w:val="20"/>
          <w:szCs w:val="20"/>
          <w:lang w:val="pt-PT" w:bidi="en-GB"/>
        </w:rPr>
        <w:t>Certificação Master Chronometer pelo METAS</w:t>
      </w:r>
    </w:p>
    <w:p w14:paraId="0A649080" w14:textId="77777777" w:rsidR="00843AE1" w:rsidRPr="00AB2813" w:rsidRDefault="00843AE1" w:rsidP="00843AE1">
      <w:pPr>
        <w:pStyle w:val="Corpsdetexte"/>
        <w:spacing w:after="0"/>
        <w:jc w:val="both"/>
        <w:rPr>
          <w:rFonts w:ascii="Arial" w:hAnsi="Arial" w:cs="Arial"/>
          <w:color w:val="000000"/>
          <w:sz w:val="20"/>
          <w:szCs w:val="20"/>
          <w:lang w:val="es-ES"/>
        </w:rPr>
      </w:pPr>
    </w:p>
    <w:p w14:paraId="4F08313A" w14:textId="77777777" w:rsidR="00843AE1" w:rsidRPr="00843AE1" w:rsidRDefault="00843AE1" w:rsidP="00843AE1">
      <w:pPr>
        <w:pStyle w:val="TEXTE"/>
        <w:jc w:val="both"/>
        <w:rPr>
          <w:b/>
          <w:lang w:val="pt-PT"/>
        </w:rPr>
      </w:pPr>
      <w:r w:rsidRPr="00843AE1">
        <w:rPr>
          <w:b/>
          <w:lang w:val="pt-PT"/>
        </w:rPr>
        <w:t>FUNCIONALIDADES</w:t>
      </w:r>
    </w:p>
    <w:p w14:paraId="085556CA" w14:textId="77777777" w:rsidR="00843AE1" w:rsidRPr="00AB2813" w:rsidRDefault="00843AE1" w:rsidP="00843AE1">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pt-PT"/>
        </w:rPr>
        <w:t>Ponteiros de horas, minutos e segundos no centro</w:t>
      </w:r>
    </w:p>
    <w:p w14:paraId="4CEF3941" w14:textId="77777777" w:rsidR="00843AE1" w:rsidRPr="00AB2813" w:rsidRDefault="00843AE1" w:rsidP="00843AE1">
      <w:pPr>
        <w:jc w:val="both"/>
        <w:rPr>
          <w:rFonts w:cs="Arial"/>
          <w:color w:val="000000"/>
          <w:szCs w:val="20"/>
          <w:lang w:val="es-ES"/>
        </w:rPr>
      </w:pPr>
      <w:r w:rsidRPr="00313271">
        <w:rPr>
          <w:rFonts w:cs="Arial"/>
          <w:color w:val="000000"/>
          <w:szCs w:val="20"/>
          <w:lang w:val="pt-PT"/>
        </w:rPr>
        <w:t>Contador de segundos para uma cronometração precisa</w:t>
      </w:r>
    </w:p>
    <w:p w14:paraId="10746375" w14:textId="77777777" w:rsidR="00843AE1" w:rsidRPr="00AB2813" w:rsidRDefault="00843AE1" w:rsidP="00843AE1">
      <w:pPr>
        <w:jc w:val="both"/>
        <w:rPr>
          <w:rFonts w:cs="Arial"/>
          <w:color w:val="000000"/>
          <w:szCs w:val="20"/>
          <w:lang w:val="es-ES"/>
        </w:rPr>
      </w:pPr>
    </w:p>
    <w:p w14:paraId="2A933463" w14:textId="77777777" w:rsidR="00843AE1" w:rsidRPr="00843AE1" w:rsidRDefault="00843AE1" w:rsidP="00843AE1">
      <w:pPr>
        <w:pStyle w:val="TEXTE"/>
        <w:jc w:val="both"/>
        <w:rPr>
          <w:b/>
          <w:lang w:val="pt-PT"/>
        </w:rPr>
      </w:pPr>
      <w:r w:rsidRPr="00843AE1">
        <w:rPr>
          <w:b/>
          <w:lang w:val="pt-PT"/>
        </w:rPr>
        <w:t>OSCILADOR</w:t>
      </w:r>
    </w:p>
    <w:p w14:paraId="6C4D881D" w14:textId="77777777" w:rsidR="00843AE1" w:rsidRPr="00AB2813" w:rsidRDefault="00843AE1" w:rsidP="00843AE1">
      <w:pPr>
        <w:jc w:val="both"/>
        <w:rPr>
          <w:rFonts w:cs="Arial"/>
          <w:color w:val="000000"/>
          <w:szCs w:val="20"/>
          <w:lang w:val="es-ES"/>
        </w:rPr>
      </w:pPr>
      <w:r w:rsidRPr="00313271">
        <w:rPr>
          <w:rFonts w:cs="Arial"/>
          <w:color w:val="000000"/>
          <w:szCs w:val="20"/>
          <w:lang w:val="pt-PT"/>
        </w:rPr>
        <w:t>Volante de inércia variável, microajustamento com parafuso</w:t>
      </w:r>
    </w:p>
    <w:p w14:paraId="756BABAE" w14:textId="77777777" w:rsidR="00843AE1" w:rsidRPr="00AB2813" w:rsidRDefault="00843AE1" w:rsidP="00843AE1">
      <w:pPr>
        <w:jc w:val="both"/>
        <w:rPr>
          <w:rFonts w:cs="Arial"/>
          <w:color w:val="000000"/>
          <w:szCs w:val="20"/>
          <w:lang w:val="es-ES"/>
        </w:rPr>
      </w:pPr>
      <w:r w:rsidRPr="00313271">
        <w:rPr>
          <w:rFonts w:cs="Arial"/>
          <w:color w:val="000000"/>
          <w:szCs w:val="20"/>
          <w:lang w:val="pt-PT"/>
        </w:rPr>
        <w:lastRenderedPageBreak/>
        <w:t>Mola de balanço em silício não magnético</w:t>
      </w:r>
    </w:p>
    <w:p w14:paraId="3EA628D3" w14:textId="77777777" w:rsidR="00843AE1" w:rsidRPr="00AB2813" w:rsidRDefault="00843AE1" w:rsidP="00843AE1">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pt-PT"/>
        </w:rPr>
        <w:t>Frequência: 28 800 alternâncias/hora (4 Hz)</w:t>
      </w:r>
    </w:p>
    <w:p w14:paraId="0778EED0" w14:textId="77777777" w:rsidR="00843AE1" w:rsidRPr="00AB2813" w:rsidRDefault="00843AE1" w:rsidP="00843AE1">
      <w:pPr>
        <w:jc w:val="both"/>
        <w:rPr>
          <w:rFonts w:cs="Arial"/>
          <w:color w:val="000000"/>
          <w:szCs w:val="20"/>
          <w:lang w:val="es-ES"/>
        </w:rPr>
      </w:pPr>
    </w:p>
    <w:p w14:paraId="456E51F7" w14:textId="77777777" w:rsidR="00843AE1" w:rsidRPr="00843AE1" w:rsidRDefault="00843AE1" w:rsidP="00843AE1">
      <w:pPr>
        <w:pStyle w:val="TEXTE"/>
        <w:jc w:val="both"/>
        <w:rPr>
          <w:b/>
          <w:lang w:val="pt-PT"/>
        </w:rPr>
      </w:pPr>
      <w:r w:rsidRPr="00843AE1">
        <w:rPr>
          <w:b/>
          <w:lang w:val="pt-PT"/>
        </w:rPr>
        <w:t>DIÂMETRO TOTAL</w:t>
      </w:r>
    </w:p>
    <w:p w14:paraId="344B579C" w14:textId="77777777" w:rsidR="00843AE1" w:rsidRPr="00AB2813" w:rsidRDefault="00843AE1" w:rsidP="00843AE1">
      <w:pPr>
        <w:pStyle w:val="Corpsdetexte"/>
        <w:spacing w:after="0"/>
        <w:jc w:val="both"/>
        <w:rPr>
          <w:rFonts w:ascii="Arial" w:hAnsi="Arial" w:cs="Arial"/>
          <w:color w:val="000000"/>
          <w:sz w:val="20"/>
          <w:szCs w:val="20"/>
          <w:lang w:val="fr-CH"/>
        </w:rPr>
      </w:pPr>
      <w:r w:rsidRPr="00313271">
        <w:rPr>
          <w:rFonts w:ascii="Arial" w:hAnsi="Arial" w:cs="Arial"/>
          <w:color w:val="000000"/>
          <w:sz w:val="20"/>
          <w:szCs w:val="20"/>
          <w:lang w:val="pt-PT"/>
        </w:rPr>
        <w:t>31,8 mm</w:t>
      </w:r>
    </w:p>
    <w:p w14:paraId="496CBE35" w14:textId="77777777" w:rsidR="00843AE1" w:rsidRPr="00AB2813" w:rsidRDefault="00843AE1" w:rsidP="00843AE1">
      <w:pPr>
        <w:pStyle w:val="Corpsdetexte"/>
        <w:spacing w:after="0"/>
        <w:jc w:val="both"/>
        <w:rPr>
          <w:rFonts w:ascii="Arial" w:hAnsi="Arial" w:cs="Arial"/>
          <w:color w:val="000000"/>
          <w:sz w:val="20"/>
          <w:szCs w:val="20"/>
          <w:lang w:val="fr-CH"/>
        </w:rPr>
      </w:pPr>
    </w:p>
    <w:p w14:paraId="6BC9DC7B" w14:textId="77777777" w:rsidR="00843AE1" w:rsidRPr="00843AE1" w:rsidRDefault="00843AE1" w:rsidP="00843AE1">
      <w:pPr>
        <w:pStyle w:val="TEXTE"/>
        <w:jc w:val="both"/>
        <w:rPr>
          <w:b/>
          <w:lang w:val="pt-PT"/>
        </w:rPr>
      </w:pPr>
      <w:r w:rsidRPr="00843AE1">
        <w:rPr>
          <w:b/>
          <w:lang w:val="pt-PT"/>
        </w:rPr>
        <w:t>ESPESSURA</w:t>
      </w:r>
    </w:p>
    <w:p w14:paraId="3A1C43BC" w14:textId="77777777" w:rsidR="00843AE1" w:rsidRPr="00AB2813" w:rsidRDefault="00843AE1" w:rsidP="00843AE1">
      <w:pPr>
        <w:pStyle w:val="Corpsdetexte"/>
        <w:spacing w:after="0"/>
        <w:jc w:val="both"/>
        <w:rPr>
          <w:rFonts w:ascii="Arial" w:hAnsi="Arial" w:cs="Arial"/>
          <w:color w:val="000000"/>
          <w:sz w:val="20"/>
          <w:szCs w:val="20"/>
          <w:lang w:val="fr-CH"/>
        </w:rPr>
      </w:pPr>
      <w:r w:rsidRPr="00313271">
        <w:rPr>
          <w:rFonts w:ascii="Arial" w:hAnsi="Arial" w:cs="Arial"/>
          <w:color w:val="000000"/>
          <w:sz w:val="20"/>
          <w:szCs w:val="20"/>
          <w:lang w:val="pt-PT"/>
        </w:rPr>
        <w:t>6,5 mm</w:t>
      </w:r>
    </w:p>
    <w:p w14:paraId="695F503F" w14:textId="77777777" w:rsidR="00843AE1" w:rsidRPr="00AB2813" w:rsidRDefault="00843AE1" w:rsidP="00843AE1">
      <w:pPr>
        <w:pStyle w:val="Corpsdetexte"/>
        <w:spacing w:after="0"/>
        <w:jc w:val="both"/>
        <w:rPr>
          <w:rFonts w:ascii="Arial" w:hAnsi="Arial" w:cs="Arial"/>
          <w:color w:val="000000"/>
          <w:sz w:val="20"/>
          <w:szCs w:val="20"/>
          <w:lang w:val="fr-CH"/>
        </w:rPr>
      </w:pPr>
    </w:p>
    <w:p w14:paraId="08966FA2" w14:textId="77777777" w:rsidR="00843AE1" w:rsidRPr="00843AE1" w:rsidRDefault="00843AE1" w:rsidP="00843AE1">
      <w:pPr>
        <w:pStyle w:val="TEXTE"/>
        <w:jc w:val="both"/>
        <w:rPr>
          <w:b/>
          <w:lang w:val="pt-PT"/>
        </w:rPr>
      </w:pPr>
      <w:r w:rsidRPr="00843AE1">
        <w:rPr>
          <w:b/>
          <w:lang w:val="pt-PT"/>
        </w:rPr>
        <w:t>JOIAS</w:t>
      </w:r>
    </w:p>
    <w:p w14:paraId="701267EF" w14:textId="16608269" w:rsidR="00843AE1" w:rsidRPr="00843AE1" w:rsidRDefault="00843AE1" w:rsidP="00843AE1">
      <w:pPr>
        <w:pStyle w:val="Corpsdetexte"/>
        <w:spacing w:after="0"/>
        <w:jc w:val="both"/>
        <w:rPr>
          <w:rFonts w:ascii="Arial" w:hAnsi="Arial" w:cs="Arial"/>
          <w:sz w:val="20"/>
          <w:szCs w:val="20"/>
          <w:lang w:val="es-ES"/>
        </w:rPr>
      </w:pPr>
      <w:r w:rsidRPr="00313271">
        <w:rPr>
          <w:rFonts w:ascii="Arial" w:hAnsi="Arial" w:cs="Arial"/>
          <w:color w:val="000000"/>
          <w:sz w:val="20"/>
          <w:szCs w:val="20"/>
          <w:lang w:val="pt-PT"/>
        </w:rPr>
        <w:t>25 joias</w:t>
      </w:r>
    </w:p>
    <w:sectPr w:rsidR="00843AE1" w:rsidRPr="00843AE1"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06907" w14:textId="77777777" w:rsidR="0034301E" w:rsidRDefault="0034301E" w:rsidP="00D47BCE">
      <w:pPr>
        <w:spacing w:line="240" w:lineRule="auto"/>
      </w:pPr>
      <w:r>
        <w:separator/>
      </w:r>
    </w:p>
  </w:endnote>
  <w:endnote w:type="continuationSeparator" w:id="0">
    <w:p w14:paraId="0AF08133" w14:textId="77777777" w:rsidR="0034301E" w:rsidRDefault="0034301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963F" w14:textId="7575D899"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8ECA38D" wp14:editId="394B21E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125F7D6C" wp14:editId="745B530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6E8E0A1D" wp14:editId="5A26E60E">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8B7374" w:rsidRPr="008B7374">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ABB1" w14:textId="7459B314"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729ABB37" wp14:editId="350D2C5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556B972B" wp14:editId="1B932CFB">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78316349" wp14:editId="19BADA03">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8B7374" w:rsidRPr="008B7374">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104F" w14:textId="77777777" w:rsidR="0034301E" w:rsidRDefault="0034301E" w:rsidP="00D47BCE">
      <w:pPr>
        <w:spacing w:line="240" w:lineRule="auto"/>
      </w:pPr>
      <w:r>
        <w:separator/>
      </w:r>
    </w:p>
  </w:footnote>
  <w:footnote w:type="continuationSeparator" w:id="0">
    <w:p w14:paraId="2D24432B" w14:textId="77777777" w:rsidR="0034301E" w:rsidRDefault="0034301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664E" w14:textId="77777777" w:rsidR="00D47BCE" w:rsidRDefault="00D47BCE" w:rsidP="00D47BCE">
    <w:pPr>
      <w:pStyle w:val="En-tte"/>
      <w:jc w:val="center"/>
    </w:pPr>
    <w:r>
      <w:rPr>
        <w:noProof/>
        <w:lang w:val="fr-FR" w:eastAsia="fr-FR"/>
      </w:rPr>
      <w:drawing>
        <wp:inline distT="0" distB="0" distL="0" distR="0" wp14:anchorId="14237E99" wp14:editId="30BC754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E62E" w14:textId="77777777" w:rsidR="007407FE" w:rsidRDefault="007407FE" w:rsidP="007407FE">
    <w:pPr>
      <w:pStyle w:val="En-tte"/>
      <w:jc w:val="center"/>
    </w:pPr>
    <w:r>
      <w:rPr>
        <w:noProof/>
        <w:lang w:val="fr-FR" w:eastAsia="fr-FR"/>
      </w:rPr>
      <w:drawing>
        <wp:inline distT="0" distB="0" distL="0" distR="0" wp14:anchorId="21549A1A" wp14:editId="45A8AA51">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4CC21BFF" w14:textId="77777777" w:rsidR="007407FE" w:rsidRDefault="007407FE" w:rsidP="007407FE">
    <w:pPr>
      <w:pStyle w:val="En-tte"/>
    </w:pPr>
  </w:p>
  <w:p w14:paraId="4DB8E2B2" w14:textId="77777777" w:rsidR="007407FE" w:rsidRDefault="007407FE" w:rsidP="007407FE">
    <w:pPr>
      <w:pStyle w:val="En-tte"/>
    </w:pPr>
  </w:p>
  <w:p w14:paraId="48DDB76E" w14:textId="77777777" w:rsidR="007407FE" w:rsidRDefault="007407FE" w:rsidP="007407FE">
    <w:pPr>
      <w:pStyle w:val="En-tte"/>
    </w:pPr>
  </w:p>
  <w:p w14:paraId="7CD2DEF5" w14:textId="77777777" w:rsidR="007407FE" w:rsidRDefault="007407FE" w:rsidP="007407FE">
    <w:pPr>
      <w:pStyle w:val="En-tte"/>
    </w:pPr>
  </w:p>
  <w:p w14:paraId="40C061B4" w14:textId="77777777" w:rsidR="007407FE" w:rsidRPr="008614EB" w:rsidRDefault="00D502E2" w:rsidP="00306CFE">
    <w:pPr>
      <w:pStyle w:val="EN-TTE0"/>
      <w:rPr>
        <w:lang w:val="pt-PT"/>
      </w:rPr>
    </w:pPr>
    <w:r w:rsidRPr="008614EB">
      <w:rPr>
        <w:lang w:val="pt-PT"/>
      </w:rPr>
      <w:t>COMUNICADO DE IMPRENSA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C8E"/>
    <w:multiLevelType w:val="hybridMultilevel"/>
    <w:tmpl w:val="21FAD4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49A493D"/>
    <w:multiLevelType w:val="hybridMultilevel"/>
    <w:tmpl w:val="D4D6B92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1B4E35B2"/>
    <w:multiLevelType w:val="hybridMultilevel"/>
    <w:tmpl w:val="3C4456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F6C7531"/>
    <w:multiLevelType w:val="hybridMultilevel"/>
    <w:tmpl w:val="32CE7EC4"/>
    <w:lvl w:ilvl="0" w:tplc="255A4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64CB"/>
    <w:rsid w:val="0007616F"/>
    <w:rsid w:val="00080BB1"/>
    <w:rsid w:val="000867BE"/>
    <w:rsid w:val="000F4270"/>
    <w:rsid w:val="00160AE4"/>
    <w:rsid w:val="0016103F"/>
    <w:rsid w:val="002431E6"/>
    <w:rsid w:val="00267F5A"/>
    <w:rsid w:val="002B3242"/>
    <w:rsid w:val="002C1EE4"/>
    <w:rsid w:val="00306CFE"/>
    <w:rsid w:val="00314109"/>
    <w:rsid w:val="0034301E"/>
    <w:rsid w:val="00356828"/>
    <w:rsid w:val="0036536D"/>
    <w:rsid w:val="003D1A8A"/>
    <w:rsid w:val="00406BB2"/>
    <w:rsid w:val="0043126B"/>
    <w:rsid w:val="00432A58"/>
    <w:rsid w:val="00460145"/>
    <w:rsid w:val="00502FAC"/>
    <w:rsid w:val="00591186"/>
    <w:rsid w:val="0059212F"/>
    <w:rsid w:val="00612D2B"/>
    <w:rsid w:val="00672BA1"/>
    <w:rsid w:val="006C2C1A"/>
    <w:rsid w:val="006F2876"/>
    <w:rsid w:val="007407FE"/>
    <w:rsid w:val="00762337"/>
    <w:rsid w:val="00782AA8"/>
    <w:rsid w:val="00794A0D"/>
    <w:rsid w:val="00841186"/>
    <w:rsid w:val="00843AE1"/>
    <w:rsid w:val="008614EB"/>
    <w:rsid w:val="008A5B9B"/>
    <w:rsid w:val="008B7374"/>
    <w:rsid w:val="008D2167"/>
    <w:rsid w:val="008E5A48"/>
    <w:rsid w:val="00900FCE"/>
    <w:rsid w:val="00940576"/>
    <w:rsid w:val="009F6D35"/>
    <w:rsid w:val="00A63BF9"/>
    <w:rsid w:val="00A67B33"/>
    <w:rsid w:val="00A853E9"/>
    <w:rsid w:val="00A97FFA"/>
    <w:rsid w:val="00B05B47"/>
    <w:rsid w:val="00B557FE"/>
    <w:rsid w:val="00B73292"/>
    <w:rsid w:val="00B75674"/>
    <w:rsid w:val="00BC0320"/>
    <w:rsid w:val="00BC39EA"/>
    <w:rsid w:val="00C60DF4"/>
    <w:rsid w:val="00D47BCE"/>
    <w:rsid w:val="00D502E2"/>
    <w:rsid w:val="00DB375B"/>
    <w:rsid w:val="00DC10C6"/>
    <w:rsid w:val="00DC1960"/>
    <w:rsid w:val="00E4674F"/>
    <w:rsid w:val="00E556FB"/>
    <w:rsid w:val="00E72B80"/>
    <w:rsid w:val="00E82627"/>
    <w:rsid w:val="00EF3C3B"/>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19D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8614EB"/>
    <w:rPr>
      <w:sz w:val="16"/>
      <w:szCs w:val="16"/>
    </w:rPr>
  </w:style>
  <w:style w:type="paragraph" w:styleId="Commentaire">
    <w:name w:val="annotation text"/>
    <w:basedOn w:val="Normal"/>
    <w:link w:val="CommentaireCar"/>
    <w:uiPriority w:val="99"/>
    <w:semiHidden/>
    <w:unhideWhenUsed/>
    <w:rsid w:val="008614EB"/>
    <w:pPr>
      <w:spacing w:line="240" w:lineRule="auto"/>
    </w:pPr>
    <w:rPr>
      <w:szCs w:val="20"/>
    </w:rPr>
  </w:style>
  <w:style w:type="character" w:customStyle="1" w:styleId="CommentaireCar">
    <w:name w:val="Commentaire Car"/>
    <w:basedOn w:val="Policepardfaut"/>
    <w:link w:val="Commentaire"/>
    <w:uiPriority w:val="99"/>
    <w:semiHidden/>
    <w:rsid w:val="008614EB"/>
    <w:rPr>
      <w:szCs w:val="20"/>
    </w:rPr>
  </w:style>
  <w:style w:type="paragraph" w:styleId="Objetducommentaire">
    <w:name w:val="annotation subject"/>
    <w:basedOn w:val="Commentaire"/>
    <w:next w:val="Commentaire"/>
    <w:link w:val="ObjetducommentaireCar"/>
    <w:uiPriority w:val="99"/>
    <w:semiHidden/>
    <w:unhideWhenUsed/>
    <w:rsid w:val="008614EB"/>
    <w:rPr>
      <w:b/>
      <w:bCs/>
    </w:rPr>
  </w:style>
  <w:style w:type="character" w:customStyle="1" w:styleId="ObjetducommentaireCar">
    <w:name w:val="Objet du commentaire Car"/>
    <w:basedOn w:val="CommentaireCar"/>
    <w:link w:val="Objetducommentaire"/>
    <w:uiPriority w:val="99"/>
    <w:semiHidden/>
    <w:rsid w:val="008614EB"/>
    <w:rPr>
      <w:b/>
      <w:bCs/>
      <w:szCs w:val="20"/>
    </w:rPr>
  </w:style>
  <w:style w:type="paragraph" w:customStyle="1" w:styleId="Contenudetableau">
    <w:name w:val="Contenu de tableau"/>
    <w:basedOn w:val="Normal"/>
    <w:rsid w:val="006C2C1A"/>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C2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182C-58D9-4950-AC49-0015DB41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8776</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2021-03-04T13:15:00Z</dcterms:created>
  <dcterms:modified xsi:type="dcterms:W3CDTF">2021-05-04T04:48:00Z</dcterms:modified>
</cp:coreProperties>
</file>