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36C4" w14:textId="77777777" w:rsidR="0086545D" w:rsidRPr="00C876E2" w:rsidRDefault="00C876E2" w:rsidP="000877AE">
      <w:pPr>
        <w:pStyle w:val="TITRE"/>
        <w:spacing w:line="240" w:lineRule="auto"/>
        <w:rPr>
          <w:lang w:val="es-ES"/>
        </w:rPr>
      </w:pPr>
      <w:r>
        <w:rPr>
          <w:rFonts w:eastAsia="Arial" w:cs="Times New Roman"/>
          <w:bCs/>
          <w:szCs w:val="28"/>
          <w:lang w:val="es-ES"/>
        </w:rPr>
        <w:t>BLACK BAY</w:t>
      </w:r>
    </w:p>
    <w:p w14:paraId="2FC0C8D8" w14:textId="77777777" w:rsidR="000877AE" w:rsidRPr="00C876E2" w:rsidRDefault="000877AE" w:rsidP="000877AE">
      <w:pPr>
        <w:spacing w:line="240" w:lineRule="auto"/>
        <w:rPr>
          <w:lang w:val="es-ES"/>
        </w:rPr>
      </w:pPr>
    </w:p>
    <w:p w14:paraId="11E5DB2E" w14:textId="576FD22A" w:rsidR="0086545D" w:rsidRPr="00C876E2" w:rsidRDefault="00C876E2" w:rsidP="000877AE">
      <w:pPr>
        <w:spacing w:line="240" w:lineRule="auto"/>
        <w:jc w:val="both"/>
        <w:rPr>
          <w:b/>
          <w:lang w:val="es-ES"/>
        </w:rPr>
      </w:pPr>
      <w:r>
        <w:rPr>
          <w:rFonts w:eastAsia="Arial" w:cs="Times New Roman"/>
          <w:b/>
          <w:bCs/>
          <w:szCs w:val="20"/>
          <w:lang w:val="es-ES"/>
        </w:rPr>
        <w:t xml:space="preserve">TUDOR presenta </w:t>
      </w:r>
      <w:r w:rsidR="0006571A">
        <w:rPr>
          <w:rFonts w:eastAsia="Arial" w:cs="Times New Roman"/>
          <w:b/>
          <w:bCs/>
          <w:szCs w:val="20"/>
          <w:lang w:val="es-ES"/>
        </w:rPr>
        <w:t>el nuevo</w:t>
      </w:r>
      <w:r>
        <w:rPr>
          <w:rFonts w:eastAsia="Arial" w:cs="Times New Roman"/>
          <w:b/>
          <w:bCs/>
          <w:szCs w:val="20"/>
          <w:lang w:val="es-ES"/>
        </w:rPr>
        <w:t xml:space="preserve"> Black Bay en monocromo. Representando lo último de Black Bay, este modelo presenta elementos de diseño evolucionados, un cierre «T</w:t>
      </w:r>
      <w:r>
        <w:rPr>
          <w:rFonts w:eastAsia="Arial" w:cs="Times New Roman"/>
          <w:b/>
          <w:bCs/>
          <w:szCs w:val="20"/>
          <w:lang w:val="es-ES"/>
        </w:rPr>
        <w:noBreakHyphen/>
      </w:r>
      <w:proofErr w:type="spellStart"/>
      <w:r>
        <w:rPr>
          <w:rFonts w:eastAsia="Arial" w:cs="Times New Roman"/>
          <w:b/>
          <w:bCs/>
          <w:szCs w:val="20"/>
          <w:lang w:val="es-ES"/>
        </w:rPr>
        <w:t>fit</w:t>
      </w:r>
      <w:proofErr w:type="spellEnd"/>
      <w:r>
        <w:rPr>
          <w:rFonts w:eastAsia="Arial" w:cs="Times New Roman"/>
          <w:b/>
          <w:bCs/>
          <w:szCs w:val="20"/>
          <w:lang w:val="es-ES"/>
        </w:rPr>
        <w:t xml:space="preserve">» y la Certificación </w:t>
      </w:r>
      <w:proofErr w:type="gramStart"/>
      <w:r w:rsidRPr="00C876E2">
        <w:rPr>
          <w:rFonts w:eastAsia="Arial" w:cs="Times New Roman"/>
          <w:b/>
          <w:bCs/>
          <w:i/>
          <w:iCs/>
          <w:szCs w:val="20"/>
          <w:lang w:val="es-ES"/>
        </w:rPr>
        <w:t>Master</w:t>
      </w:r>
      <w:proofErr w:type="gramEnd"/>
      <w:r w:rsidRPr="00C876E2">
        <w:rPr>
          <w:rFonts w:eastAsia="Arial" w:cs="Times New Roman"/>
          <w:b/>
          <w:bCs/>
          <w:i/>
          <w:iCs/>
          <w:szCs w:val="20"/>
          <w:lang w:val="es-ES"/>
        </w:rPr>
        <w:t xml:space="preserve"> </w:t>
      </w:r>
      <w:proofErr w:type="spellStart"/>
      <w:r w:rsidRPr="00C876E2">
        <w:rPr>
          <w:rFonts w:eastAsia="Arial" w:cs="Times New Roman"/>
          <w:b/>
          <w:bCs/>
          <w:i/>
          <w:iCs/>
          <w:szCs w:val="20"/>
          <w:lang w:val="es-ES"/>
        </w:rPr>
        <w:t>Chronometer</w:t>
      </w:r>
      <w:proofErr w:type="spellEnd"/>
      <w:r>
        <w:rPr>
          <w:rFonts w:eastAsia="Arial" w:cs="Times New Roman"/>
          <w:b/>
          <w:bCs/>
          <w:szCs w:val="20"/>
          <w:lang w:val="es-ES"/>
        </w:rPr>
        <w:t xml:space="preserve"> otorgada por el METAS.</w:t>
      </w:r>
    </w:p>
    <w:p w14:paraId="3A16213B" w14:textId="77777777" w:rsidR="002454E7" w:rsidRPr="00C876E2" w:rsidRDefault="002454E7" w:rsidP="000877AE">
      <w:pPr>
        <w:spacing w:line="240" w:lineRule="auto"/>
        <w:jc w:val="both"/>
        <w:rPr>
          <w:lang w:val="es-ES"/>
        </w:rPr>
      </w:pPr>
    </w:p>
    <w:p w14:paraId="7E05A863" w14:textId="51232A17" w:rsidR="0086545D" w:rsidRPr="00C876E2" w:rsidRDefault="00C876E2" w:rsidP="000877AE">
      <w:pPr>
        <w:spacing w:line="240" w:lineRule="auto"/>
        <w:jc w:val="both"/>
        <w:rPr>
          <w:rFonts w:cs="Arial"/>
          <w:szCs w:val="20"/>
          <w:lang w:val="es-ES"/>
        </w:rPr>
      </w:pPr>
      <w:r>
        <w:rPr>
          <w:rFonts w:eastAsia="Arial" w:cs="Arial"/>
          <w:szCs w:val="20"/>
          <w:lang w:val="es-ES"/>
        </w:rPr>
        <w:t>El Black Bay original se presentó por primera vez en 2012 y recibió el tratamiento de Calibre de Manufactura en 2016. Ahora se ofrece con una tercera evolución que cimenta el futuro estético y técnico de la línea. Junto con el Black Bay de tercera generación con bisel burdeos, est</w:t>
      </w:r>
      <w:r w:rsidR="0006571A">
        <w:rPr>
          <w:rFonts w:eastAsia="Arial" w:cs="Arial"/>
          <w:szCs w:val="20"/>
          <w:lang w:val="es-ES"/>
        </w:rPr>
        <w:t>e</w:t>
      </w:r>
      <w:r>
        <w:rPr>
          <w:rFonts w:eastAsia="Arial" w:cs="Arial"/>
          <w:szCs w:val="20"/>
          <w:lang w:val="es-ES"/>
        </w:rPr>
        <w:t xml:space="preserve"> nuev</w:t>
      </w:r>
      <w:r w:rsidR="0006571A">
        <w:rPr>
          <w:rFonts w:eastAsia="Arial" w:cs="Arial"/>
          <w:szCs w:val="20"/>
          <w:lang w:val="es-ES"/>
        </w:rPr>
        <w:t>o</w:t>
      </w:r>
      <w:r>
        <w:rPr>
          <w:rFonts w:eastAsia="Arial" w:cs="Arial"/>
          <w:szCs w:val="20"/>
          <w:lang w:val="es-ES"/>
        </w:rPr>
        <w:t xml:space="preserve"> </w:t>
      </w:r>
      <w:r w:rsidR="0006571A">
        <w:rPr>
          <w:rFonts w:eastAsia="Arial" w:cs="Arial"/>
          <w:szCs w:val="20"/>
          <w:lang w:val="es-ES"/>
        </w:rPr>
        <w:t>modelo</w:t>
      </w:r>
      <w:r>
        <w:rPr>
          <w:rFonts w:eastAsia="Arial" w:cs="Arial"/>
          <w:szCs w:val="20"/>
          <w:lang w:val="es-ES"/>
        </w:rPr>
        <w:t xml:space="preserve"> presenta un aspecto monocromático con una esfera negro oscuro y marcadores de la hora con apliques y agujas </w:t>
      </w:r>
      <w:proofErr w:type="spellStart"/>
      <w:r>
        <w:rPr>
          <w:rFonts w:eastAsia="Arial" w:cs="Arial"/>
          <w:szCs w:val="20"/>
          <w:lang w:val="es-ES"/>
        </w:rPr>
        <w:t>rodiados</w:t>
      </w:r>
      <w:proofErr w:type="spellEnd"/>
      <w:r>
        <w:rPr>
          <w:rFonts w:eastAsia="Arial" w:cs="Arial"/>
          <w:szCs w:val="20"/>
          <w:lang w:val="es-ES"/>
        </w:rPr>
        <w:t xml:space="preserve"> para una estética moderna. Denominado Black Bay, este diseño emblemático de la colección TUDOR es otro ejemplo del dominio experto de TUDOR de uno de los estándares más exigentes de la industria en términos de cronometría y resistencia a los campos magnéticos. Probado por el Instituto Federal Suizo de Metrología o METAS, el Black Bay aúna tecnología relojera de vanguardia con elementos de diseño inspirados en un legado de casi siete décadas de TUDOR en la creación de robustos relojes de submarinismo profesional.</w:t>
      </w:r>
    </w:p>
    <w:p w14:paraId="3A19DF4B" w14:textId="77777777" w:rsidR="0086545D" w:rsidRPr="00C876E2" w:rsidRDefault="0086545D" w:rsidP="0086545D">
      <w:pPr>
        <w:jc w:val="both"/>
        <w:rPr>
          <w:lang w:val="es-ES"/>
        </w:rPr>
      </w:pPr>
    </w:p>
    <w:p w14:paraId="0D980782" w14:textId="77777777" w:rsidR="0086545D" w:rsidRPr="005C7C09" w:rsidRDefault="00C876E2" w:rsidP="0086545D">
      <w:pPr>
        <w:pStyle w:val="TEXTE"/>
        <w:jc w:val="both"/>
        <w:rPr>
          <w:b/>
          <w:sz w:val="22"/>
        </w:rPr>
      </w:pPr>
      <w:bookmarkStart w:id="0" w:name="OLE_LINK3"/>
      <w:r>
        <w:rPr>
          <w:rFonts w:eastAsia="Arial"/>
          <w:b/>
          <w:bCs/>
          <w:sz w:val="22"/>
          <w:szCs w:val="22"/>
          <w:lang w:val="es-ES"/>
        </w:rPr>
        <w:t>ELEMENTOS CLAVE</w:t>
      </w:r>
    </w:p>
    <w:p w14:paraId="1C64AFBD" w14:textId="77777777" w:rsidR="002454E7" w:rsidRPr="00C876E2" w:rsidRDefault="00C876E2" w:rsidP="002454E7">
      <w:pPr>
        <w:pStyle w:val="Contenudetableau"/>
        <w:numPr>
          <w:ilvl w:val="0"/>
          <w:numId w:val="6"/>
        </w:numPr>
        <w:rPr>
          <w:rFonts w:ascii="Arial" w:hAnsi="Arial" w:cs="Arial"/>
          <w:sz w:val="20"/>
          <w:szCs w:val="20"/>
          <w:lang w:val="es-ES"/>
        </w:rPr>
      </w:pPr>
      <w:r>
        <w:rPr>
          <w:rFonts w:ascii="Arial" w:eastAsia="Arial" w:hAnsi="Arial" w:cs="Arial"/>
          <w:sz w:val="20"/>
          <w:szCs w:val="20"/>
          <w:lang w:val="es-ES"/>
        </w:rPr>
        <w:t>Las proporciones «originales» del Black Bay con una caja de 41 mm de acero inoxidable y un bisel unidireccional 60 minutos negro con detalles plateados</w:t>
      </w:r>
    </w:p>
    <w:p w14:paraId="5DB6B143" w14:textId="77777777" w:rsidR="002454E7" w:rsidRPr="00C876E2" w:rsidRDefault="00C876E2" w:rsidP="002454E7">
      <w:pPr>
        <w:pStyle w:val="Contenudetableau"/>
        <w:numPr>
          <w:ilvl w:val="0"/>
          <w:numId w:val="6"/>
        </w:numPr>
        <w:rPr>
          <w:rFonts w:ascii="Arial" w:hAnsi="Arial" w:cs="Arial"/>
          <w:sz w:val="20"/>
          <w:szCs w:val="20"/>
          <w:lang w:val="es-ES"/>
        </w:rPr>
      </w:pPr>
      <w:r>
        <w:rPr>
          <w:rFonts w:ascii="Arial" w:eastAsia="Arial" w:hAnsi="Arial" w:cs="Arial"/>
          <w:sz w:val="20"/>
          <w:szCs w:val="20"/>
          <w:lang w:val="es-ES"/>
        </w:rPr>
        <w:t>Esfera negra con acabado satinado rayo de sol sutilmente abombada con detalles plateados</w:t>
      </w:r>
    </w:p>
    <w:p w14:paraId="44BB3BBE" w14:textId="77777777" w:rsidR="003D767E" w:rsidRPr="00C876E2" w:rsidRDefault="00C876E2" w:rsidP="003D767E">
      <w:pPr>
        <w:pStyle w:val="Contenudetableau"/>
        <w:numPr>
          <w:ilvl w:val="0"/>
          <w:numId w:val="6"/>
        </w:numPr>
        <w:jc w:val="both"/>
        <w:rPr>
          <w:rFonts w:ascii="Arial" w:hAnsi="Arial" w:cs="Arial"/>
          <w:sz w:val="20"/>
          <w:szCs w:val="20"/>
          <w:lang w:val="es-ES"/>
        </w:rPr>
      </w:pPr>
      <w:r>
        <w:rPr>
          <w:rFonts w:ascii="Arial" w:eastAsia="Arial" w:hAnsi="Arial" w:cs="Arial"/>
          <w:sz w:val="20"/>
          <w:szCs w:val="20"/>
          <w:lang w:val="es-ES"/>
        </w:rPr>
        <w:t>Agujas «</w:t>
      </w:r>
      <w:proofErr w:type="spellStart"/>
      <w:r>
        <w:rPr>
          <w:rFonts w:ascii="Arial" w:eastAsia="Arial" w:hAnsi="Arial" w:cs="Arial"/>
          <w:sz w:val="20"/>
          <w:szCs w:val="20"/>
          <w:lang w:val="es-ES"/>
        </w:rPr>
        <w:t>Snowflake</w:t>
      </w:r>
      <w:proofErr w:type="spellEnd"/>
      <w:r>
        <w:rPr>
          <w:rFonts w:ascii="Arial" w:eastAsia="Arial" w:hAnsi="Arial" w:cs="Arial"/>
          <w:sz w:val="20"/>
          <w:szCs w:val="20"/>
          <w:lang w:val="es-ES"/>
        </w:rPr>
        <w:t>», un distintivo de los relojes de submarinismo TUDOR introducido en 1969, con revestimiento luminiscente de grado A Swiss Super</w:t>
      </w:r>
      <w:r>
        <w:rPr>
          <w:rFonts w:ascii="Arial" w:eastAsia="Arial" w:hAnsi="Arial" w:cs="Arial"/>
          <w:sz w:val="20"/>
          <w:szCs w:val="20"/>
          <w:lang w:val="es-ES"/>
        </w:rPr>
        <w:noBreakHyphen/>
      </w:r>
      <w:proofErr w:type="spellStart"/>
      <w:r>
        <w:rPr>
          <w:rFonts w:ascii="Arial" w:eastAsia="Arial" w:hAnsi="Arial" w:cs="Arial"/>
          <w:sz w:val="20"/>
          <w:szCs w:val="20"/>
          <w:lang w:val="es-ES"/>
        </w:rPr>
        <w:t>LumiNova</w:t>
      </w:r>
      <w:proofErr w:type="spellEnd"/>
      <w:r>
        <w:rPr>
          <w:rFonts w:ascii="Arial" w:eastAsia="Arial" w:hAnsi="Arial" w:cs="Arial"/>
          <w:sz w:val="20"/>
          <w:szCs w:val="20"/>
          <w:lang w:val="es-ES"/>
        </w:rPr>
        <w:t>®</w:t>
      </w:r>
    </w:p>
    <w:p w14:paraId="5DEFD125" w14:textId="77777777" w:rsidR="002454E7" w:rsidRPr="00C876E2" w:rsidRDefault="00C876E2" w:rsidP="003D767E">
      <w:pPr>
        <w:pStyle w:val="Contenudetableau"/>
        <w:numPr>
          <w:ilvl w:val="0"/>
          <w:numId w:val="6"/>
        </w:numPr>
        <w:jc w:val="both"/>
        <w:rPr>
          <w:rFonts w:ascii="Arial" w:hAnsi="Arial" w:cs="Arial"/>
          <w:sz w:val="20"/>
          <w:szCs w:val="20"/>
          <w:lang w:val="es-ES"/>
        </w:rPr>
      </w:pPr>
      <w:r>
        <w:rPr>
          <w:rFonts w:ascii="Arial" w:eastAsia="Arial" w:hAnsi="Arial" w:cs="Arial"/>
          <w:iCs/>
          <w:sz w:val="20"/>
          <w:szCs w:val="20"/>
          <w:lang w:val="es-ES"/>
        </w:rPr>
        <w:t>Calibre de Manufactura MT5602-U, certificado por el Control Oficial Suizo de Cronómetros (COSC), con espiral de silicio y reserva de marcha de 70 horas</w:t>
      </w:r>
    </w:p>
    <w:p w14:paraId="54377293" w14:textId="77777777" w:rsidR="002454E7" w:rsidRPr="00C876E2" w:rsidRDefault="00C876E2" w:rsidP="002454E7">
      <w:pPr>
        <w:pStyle w:val="TEXTE"/>
        <w:numPr>
          <w:ilvl w:val="0"/>
          <w:numId w:val="6"/>
        </w:numPr>
        <w:jc w:val="both"/>
        <w:rPr>
          <w:lang w:val="es-ES"/>
        </w:rPr>
      </w:pPr>
      <w:r>
        <w:rPr>
          <w:rFonts w:eastAsia="Arial"/>
          <w:lang w:val="es-ES"/>
        </w:rPr>
        <w:t>Disponible con un brazalete de 3 eslabones de acero inoxidable con remaches o de 5 eslabones o una correa de caucho, todos con el cierre de TUDOR «T</w:t>
      </w:r>
      <w:r>
        <w:rPr>
          <w:rFonts w:eastAsia="Arial"/>
          <w:lang w:val="es-ES"/>
        </w:rPr>
        <w:noBreakHyphen/>
      </w:r>
      <w:proofErr w:type="spellStart"/>
      <w:r>
        <w:rPr>
          <w:rFonts w:eastAsia="Arial"/>
          <w:lang w:val="es-ES"/>
        </w:rPr>
        <w:t>fit</w:t>
      </w:r>
      <w:proofErr w:type="spellEnd"/>
      <w:r>
        <w:rPr>
          <w:rFonts w:eastAsia="Arial"/>
          <w:lang w:val="es-ES"/>
        </w:rPr>
        <w:t>» con ajuste rápido</w:t>
      </w:r>
    </w:p>
    <w:p w14:paraId="6E334E16" w14:textId="7C0FC2F2" w:rsidR="000D42A6" w:rsidRPr="00C876E2" w:rsidRDefault="00C876E2" w:rsidP="002454E7">
      <w:pPr>
        <w:pStyle w:val="TEXTE"/>
        <w:numPr>
          <w:ilvl w:val="0"/>
          <w:numId w:val="6"/>
        </w:numPr>
        <w:jc w:val="both"/>
        <w:rPr>
          <w:lang w:val="es-ES"/>
        </w:rPr>
      </w:pPr>
      <w:r>
        <w:rPr>
          <w:rFonts w:eastAsia="Arial"/>
          <w:lang w:val="es-ES"/>
        </w:rPr>
        <w:t xml:space="preserve">Certificación </w:t>
      </w:r>
      <w:proofErr w:type="gramStart"/>
      <w:r w:rsidRPr="00C876E2">
        <w:rPr>
          <w:rFonts w:eastAsia="Arial"/>
          <w:i/>
          <w:iCs/>
          <w:lang w:val="es-ES"/>
        </w:rPr>
        <w:t>Master</w:t>
      </w:r>
      <w:proofErr w:type="gramEnd"/>
      <w:r w:rsidRPr="00C876E2">
        <w:rPr>
          <w:rFonts w:eastAsia="Arial"/>
          <w:i/>
          <w:iCs/>
          <w:lang w:val="es-ES"/>
        </w:rPr>
        <w:t xml:space="preserve"> </w:t>
      </w:r>
      <w:proofErr w:type="spellStart"/>
      <w:r w:rsidRPr="00C876E2">
        <w:rPr>
          <w:rFonts w:eastAsia="Arial"/>
          <w:i/>
          <w:iCs/>
          <w:lang w:val="es-ES"/>
        </w:rPr>
        <w:t>Chronometer</w:t>
      </w:r>
      <w:proofErr w:type="spellEnd"/>
      <w:r>
        <w:rPr>
          <w:rFonts w:eastAsia="Arial"/>
          <w:lang w:val="es-ES"/>
        </w:rPr>
        <w:t xml:space="preserve"> otorgada por el METAS</w:t>
      </w:r>
    </w:p>
    <w:p w14:paraId="41479648" w14:textId="77777777" w:rsidR="0086545D" w:rsidRPr="00C876E2" w:rsidRDefault="00C876E2" w:rsidP="002454E7">
      <w:pPr>
        <w:pStyle w:val="TEXTE"/>
        <w:numPr>
          <w:ilvl w:val="0"/>
          <w:numId w:val="6"/>
        </w:numPr>
        <w:jc w:val="both"/>
        <w:rPr>
          <w:lang w:val="es-ES"/>
        </w:rPr>
      </w:pPr>
      <w:r>
        <w:rPr>
          <w:rFonts w:eastAsia="Arial"/>
          <w:lang w:val="es-ES"/>
        </w:rPr>
        <w:t>Garantía transferible de cinco años sin necesidad de registro ni de revisiones de mantenimiento periódicas</w:t>
      </w:r>
    </w:p>
    <w:bookmarkEnd w:id="0"/>
    <w:p w14:paraId="725D1E65" w14:textId="77777777" w:rsidR="00655B89" w:rsidRPr="00C876E2" w:rsidRDefault="00655B89" w:rsidP="00655B89">
      <w:pPr>
        <w:pStyle w:val="TEXTE"/>
        <w:jc w:val="both"/>
        <w:rPr>
          <w:lang w:val="es-ES"/>
        </w:rPr>
      </w:pPr>
    </w:p>
    <w:p w14:paraId="79640B83" w14:textId="77777777" w:rsidR="002454E7" w:rsidRPr="00C876E2" w:rsidRDefault="00C876E2" w:rsidP="000877AE">
      <w:pPr>
        <w:pStyle w:val="TEXTE"/>
        <w:jc w:val="both"/>
        <w:rPr>
          <w:b/>
          <w:sz w:val="22"/>
          <w:lang w:val="es-ES"/>
        </w:rPr>
      </w:pPr>
      <w:bookmarkStart w:id="1" w:name="OLE_LINK4"/>
      <w:r>
        <w:rPr>
          <w:rFonts w:eastAsia="Arial"/>
          <w:b/>
          <w:bCs/>
          <w:sz w:val="22"/>
          <w:szCs w:val="22"/>
          <w:lang w:val="es-ES"/>
        </w:rPr>
        <w:t>CALIDAD TUDOR</w:t>
      </w:r>
    </w:p>
    <w:bookmarkEnd w:id="1"/>
    <w:p w14:paraId="0E1AA67D" w14:textId="24B4E304" w:rsidR="005D436A" w:rsidRPr="00C876E2" w:rsidRDefault="00C876E2" w:rsidP="000877AE">
      <w:pPr>
        <w:pStyle w:val="TEXTE"/>
        <w:jc w:val="both"/>
        <w:rPr>
          <w:lang w:val="es-ES"/>
        </w:rPr>
      </w:pPr>
      <w:r>
        <w:rPr>
          <w:rFonts w:eastAsia="Arial"/>
          <w:lang w:val="es-ES"/>
        </w:rPr>
        <w:t xml:space="preserve">Con la introducción de este nuevo Black Bay, TUDOR ha sometido con éxito otro modelo a pruebas para obtener la certificación de </w:t>
      </w:r>
      <w:proofErr w:type="gramStart"/>
      <w:r w:rsidRPr="00C876E2">
        <w:rPr>
          <w:rFonts w:eastAsia="Arial"/>
          <w:i/>
          <w:iCs/>
          <w:lang w:val="es-ES"/>
        </w:rPr>
        <w:t>Master</w:t>
      </w:r>
      <w:proofErr w:type="gramEnd"/>
      <w:r w:rsidRPr="00C876E2">
        <w:rPr>
          <w:rFonts w:eastAsia="Arial"/>
          <w:i/>
          <w:iCs/>
          <w:lang w:val="es-ES"/>
        </w:rPr>
        <w:t xml:space="preserve"> </w:t>
      </w:r>
      <w:proofErr w:type="spellStart"/>
      <w:r w:rsidRPr="00C876E2">
        <w:rPr>
          <w:rFonts w:eastAsia="Arial"/>
          <w:i/>
          <w:iCs/>
          <w:lang w:val="es-ES"/>
        </w:rPr>
        <w:t>Chronometer</w:t>
      </w:r>
      <w:proofErr w:type="spellEnd"/>
      <w:r>
        <w:rPr>
          <w:rFonts w:eastAsia="Arial"/>
          <w:lang w:val="es-ES"/>
        </w:rPr>
        <w:t xml:space="preserve">. Como parte de una apuesta constante por mejorar la calidad de sus productos, y otro paso hacia un futuro en el que toda la colección TUDOR posea la certificación </w:t>
      </w:r>
      <w:proofErr w:type="gramStart"/>
      <w:r w:rsidRPr="00C876E2">
        <w:rPr>
          <w:rFonts w:eastAsia="Arial"/>
          <w:i/>
          <w:iCs/>
          <w:lang w:val="es-ES"/>
        </w:rPr>
        <w:t>Master</w:t>
      </w:r>
      <w:proofErr w:type="gramEnd"/>
      <w:r w:rsidRPr="00C876E2">
        <w:rPr>
          <w:rFonts w:eastAsia="Arial"/>
          <w:i/>
          <w:iCs/>
          <w:lang w:val="es-ES"/>
        </w:rPr>
        <w:t xml:space="preserve"> </w:t>
      </w:r>
      <w:proofErr w:type="spellStart"/>
      <w:r w:rsidRPr="00C876E2">
        <w:rPr>
          <w:rFonts w:eastAsia="Arial"/>
          <w:i/>
          <w:iCs/>
          <w:lang w:val="es-ES"/>
        </w:rPr>
        <w:t>Chronometer</w:t>
      </w:r>
      <w:proofErr w:type="spellEnd"/>
      <w:r>
        <w:rPr>
          <w:rFonts w:eastAsia="Arial"/>
          <w:lang w:val="es-ES"/>
        </w:rPr>
        <w:t>. Esta certificación, brindada por un organismo gubernamental suizo, requiere un número sustancial de cambios en un Calibre de Manufactura TUDOR normal, y representa una confirmación independiente de la excepcional calidad de los relojes TUDOR.</w:t>
      </w:r>
    </w:p>
    <w:p w14:paraId="2F71D3AA" w14:textId="77777777" w:rsidR="00655B89" w:rsidRPr="00C876E2" w:rsidRDefault="00655B89" w:rsidP="000877AE">
      <w:pPr>
        <w:pStyle w:val="TEXTE"/>
        <w:jc w:val="both"/>
        <w:rPr>
          <w:lang w:val="es-ES"/>
        </w:rPr>
      </w:pPr>
    </w:p>
    <w:p w14:paraId="3CD1FAD2" w14:textId="77777777" w:rsidR="002454E7" w:rsidRPr="00C876E2" w:rsidRDefault="00C876E2" w:rsidP="000877AE">
      <w:pPr>
        <w:spacing w:line="240" w:lineRule="auto"/>
        <w:rPr>
          <w:b/>
          <w:sz w:val="22"/>
          <w:lang w:val="es-ES"/>
        </w:rPr>
      </w:pPr>
      <w:bookmarkStart w:id="2" w:name="OLE_LINK2"/>
      <w:r>
        <w:rPr>
          <w:rFonts w:eastAsia="Arial" w:cs="Times New Roman"/>
          <w:b/>
          <w:bCs/>
          <w:sz w:val="22"/>
          <w:lang w:val="es-ES"/>
        </w:rPr>
        <w:t>CERTIFICACIÓN INDEPENDIENTE INTEGRAL Y NORMAS EXIGENTES</w:t>
      </w:r>
    </w:p>
    <w:p w14:paraId="5E9030DD" w14:textId="3D7512A1" w:rsidR="002454E7" w:rsidRPr="00C876E2" w:rsidRDefault="00C876E2" w:rsidP="000877AE">
      <w:pPr>
        <w:spacing w:line="240" w:lineRule="auto"/>
        <w:jc w:val="both"/>
        <w:rPr>
          <w:bCs/>
          <w:szCs w:val="20"/>
          <w:lang w:val="es-ES"/>
        </w:rPr>
      </w:pPr>
      <w:r>
        <w:rPr>
          <w:rFonts w:eastAsia="Arial" w:cs="Times New Roman"/>
          <w:bCs/>
          <w:szCs w:val="20"/>
          <w:lang w:val="es-ES"/>
        </w:rPr>
        <w:t xml:space="preserve">La certificación </w:t>
      </w:r>
      <w:proofErr w:type="gramStart"/>
      <w:r w:rsidRPr="00C876E2">
        <w:rPr>
          <w:rFonts w:eastAsia="Arial" w:cs="Times New Roman"/>
          <w:bCs/>
          <w:i/>
          <w:iCs/>
          <w:szCs w:val="20"/>
          <w:lang w:val="es-ES"/>
        </w:rPr>
        <w:t>Master</w:t>
      </w:r>
      <w:proofErr w:type="gramEnd"/>
      <w:r w:rsidRPr="00C876E2">
        <w:rPr>
          <w:rFonts w:eastAsia="Arial" w:cs="Times New Roman"/>
          <w:bCs/>
          <w:i/>
          <w:iCs/>
          <w:szCs w:val="20"/>
          <w:lang w:val="es-ES"/>
        </w:rPr>
        <w:t xml:space="preserve"> </w:t>
      </w:r>
      <w:proofErr w:type="spellStart"/>
      <w:r w:rsidRPr="00C876E2">
        <w:rPr>
          <w:rFonts w:eastAsia="Arial" w:cs="Times New Roman"/>
          <w:bCs/>
          <w:i/>
          <w:iCs/>
          <w:szCs w:val="20"/>
          <w:lang w:val="es-ES"/>
        </w:rPr>
        <w:t>Chronometer</w:t>
      </w:r>
      <w:proofErr w:type="spellEnd"/>
      <w:r>
        <w:rPr>
          <w:rFonts w:eastAsia="Arial" w:cs="Times New Roman"/>
          <w:bCs/>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(0/+5), es decir, cinco segundos menos de lo que permite el Control Oficial Suizo de Cronómetros (COSC) (-4/+6) en movimientos fuera de caja y un segundo menos que la norma interna de TUDOR, que se aplica a los modelos de la marca con Calibre de Manufactura. La certificación también garantiza la precisión de la hora cuando el reloj se somete a campos magnéticos de 15 000 gauss. Por último, garantiza también la hermeticidad declarada por el fabricante al igual que la reserva de marcha. Asimismo, cabe mencionar que hay dos requisitos que cumplir para optar a la certificación: la manufactura suiza debe cumplir los criterios Swiss </w:t>
      </w:r>
      <w:proofErr w:type="spellStart"/>
      <w:r>
        <w:rPr>
          <w:rFonts w:eastAsia="Arial" w:cs="Times New Roman"/>
          <w:bCs/>
          <w:szCs w:val="20"/>
          <w:lang w:val="es-ES"/>
        </w:rPr>
        <w:t>Made</w:t>
      </w:r>
      <w:proofErr w:type="spellEnd"/>
      <w:r>
        <w:rPr>
          <w:rFonts w:eastAsia="Arial" w:cs="Times New Roman"/>
          <w:bCs/>
          <w:szCs w:val="20"/>
          <w:lang w:val="es-ES"/>
        </w:rPr>
        <w:t xml:space="preserve"> y el movimiento debe estar certificado por el Control Oficial Suizo de Cronómetros (COSC).</w:t>
      </w:r>
    </w:p>
    <w:p w14:paraId="5CAF81AC" w14:textId="77777777" w:rsidR="003862CE" w:rsidRPr="00C876E2" w:rsidRDefault="003862CE" w:rsidP="000877AE">
      <w:pPr>
        <w:spacing w:line="240" w:lineRule="auto"/>
        <w:jc w:val="both"/>
        <w:rPr>
          <w:bCs/>
          <w:szCs w:val="20"/>
          <w:lang w:val="es-ES"/>
        </w:rPr>
      </w:pPr>
    </w:p>
    <w:p w14:paraId="540E9932" w14:textId="77777777" w:rsidR="00E33C16" w:rsidRPr="00C876E2" w:rsidRDefault="00C876E2">
      <w:pPr>
        <w:rPr>
          <w:rFonts w:cs="Arial"/>
          <w:b/>
          <w:sz w:val="22"/>
          <w:lang w:val="es-ES"/>
        </w:rPr>
      </w:pPr>
      <w:bookmarkStart w:id="3" w:name="_Hlk70702442"/>
      <w:r w:rsidRPr="00C876E2">
        <w:rPr>
          <w:b/>
          <w:sz w:val="22"/>
          <w:lang w:val="es-ES"/>
        </w:rPr>
        <w:br w:type="page"/>
      </w:r>
    </w:p>
    <w:p w14:paraId="4F17FAB7" w14:textId="77777777" w:rsidR="003D767E" w:rsidRPr="00C876E2" w:rsidRDefault="00C876E2" w:rsidP="003D767E">
      <w:pPr>
        <w:pStyle w:val="TEXTE"/>
        <w:jc w:val="both"/>
        <w:rPr>
          <w:b/>
          <w:sz w:val="22"/>
          <w:szCs w:val="22"/>
          <w:lang w:val="es-ES"/>
        </w:rPr>
      </w:pPr>
      <w:r>
        <w:rPr>
          <w:rFonts w:eastAsia="Arial"/>
          <w:b/>
          <w:bCs/>
          <w:sz w:val="22"/>
          <w:szCs w:val="22"/>
          <w:lang w:val="es-ES"/>
        </w:rPr>
        <w:lastRenderedPageBreak/>
        <w:t>CRITERIOS Y PRUEBAS PARA LA CERTIFICACIÓN DEL METAS</w:t>
      </w:r>
    </w:p>
    <w:p w14:paraId="65FA195E" w14:textId="3BC44E9B" w:rsidR="002454E7" w:rsidRPr="00C876E2" w:rsidRDefault="00C876E2" w:rsidP="003D767E">
      <w:pPr>
        <w:pStyle w:val="TEXTE"/>
        <w:jc w:val="both"/>
        <w:rPr>
          <w:bCs/>
          <w:color w:val="000000"/>
          <w:lang w:val="es-ES"/>
        </w:rPr>
      </w:pPr>
      <w:r>
        <w:rPr>
          <w:rFonts w:eastAsia="Arial"/>
          <w:bCs/>
          <w:color w:val="000000"/>
          <w:lang w:val="es-ES"/>
        </w:rPr>
        <w:t xml:space="preserve">A continuación, se resumen todas las pruebas y los requisitos que se exigen para optar a la certificación </w:t>
      </w:r>
      <w:proofErr w:type="gramStart"/>
      <w:r w:rsidRPr="00C876E2">
        <w:rPr>
          <w:rFonts w:eastAsia="Arial"/>
          <w:bCs/>
          <w:i/>
          <w:iCs/>
          <w:color w:val="000000"/>
          <w:lang w:val="es-ES"/>
        </w:rPr>
        <w:t>Master</w:t>
      </w:r>
      <w:proofErr w:type="gramEnd"/>
      <w:r w:rsidRPr="00C876E2">
        <w:rPr>
          <w:rFonts w:eastAsia="Arial"/>
          <w:bCs/>
          <w:i/>
          <w:iCs/>
          <w:color w:val="000000"/>
          <w:lang w:val="es-ES"/>
        </w:rPr>
        <w:t xml:space="preserve"> </w:t>
      </w:r>
      <w:proofErr w:type="spellStart"/>
      <w:r w:rsidRPr="00C876E2">
        <w:rPr>
          <w:rFonts w:eastAsia="Arial"/>
          <w:bCs/>
          <w:i/>
          <w:iCs/>
          <w:color w:val="000000"/>
          <w:lang w:val="es-ES"/>
        </w:rPr>
        <w:t>Chronometer</w:t>
      </w:r>
      <w:proofErr w:type="spellEnd"/>
      <w:r>
        <w:rPr>
          <w:rFonts w:eastAsia="Arial"/>
          <w:bCs/>
          <w:color w:val="000000"/>
          <w:lang w:val="es-ES"/>
        </w:rPr>
        <w:t>, obtenida por el Black Bay:</w:t>
      </w:r>
      <w:bookmarkEnd w:id="3"/>
    </w:p>
    <w:p w14:paraId="46AC11A6" w14:textId="77777777" w:rsidR="003D767E" w:rsidRPr="00C876E2" w:rsidRDefault="003D767E" w:rsidP="003D767E">
      <w:pPr>
        <w:pStyle w:val="TEXTE"/>
        <w:jc w:val="both"/>
        <w:rPr>
          <w:b/>
          <w:sz w:val="22"/>
          <w:szCs w:val="22"/>
          <w:lang w:val="es-ES"/>
        </w:rPr>
      </w:pPr>
    </w:p>
    <w:p w14:paraId="522DF9BA" w14:textId="77777777" w:rsidR="002454E7" w:rsidRPr="005C7C09" w:rsidRDefault="00C876E2"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es-ES" w:eastAsia="en-GB"/>
        </w:rPr>
        <w:t xml:space="preserve">Swiss </w:t>
      </w:r>
      <w:proofErr w:type="spellStart"/>
      <w:r>
        <w:rPr>
          <w:rFonts w:eastAsia="Arial" w:cs="Arial"/>
          <w:bCs/>
          <w:color w:val="000000"/>
          <w:szCs w:val="20"/>
          <w:lang w:val="es-ES" w:eastAsia="en-GB"/>
        </w:rPr>
        <w:t>Made</w:t>
      </w:r>
      <w:proofErr w:type="spellEnd"/>
    </w:p>
    <w:p w14:paraId="48D2280A" w14:textId="77777777" w:rsidR="002454E7" w:rsidRPr="00C876E2" w:rsidRDefault="00C876E2"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s-ES" w:eastAsia="fr-CH"/>
        </w:rPr>
      </w:pPr>
      <w:r>
        <w:rPr>
          <w:rFonts w:eastAsia="Arial" w:cs="Arial"/>
          <w:bCs/>
          <w:color w:val="000000"/>
          <w:szCs w:val="20"/>
          <w:lang w:val="es-ES" w:eastAsia="en-GB"/>
        </w:rPr>
        <w:t>Certificación por el Control Oficial Suizo de Cronómetros (COSC)</w:t>
      </w:r>
    </w:p>
    <w:p w14:paraId="4156EECF" w14:textId="77777777" w:rsidR="002454E7" w:rsidRPr="00C876E2" w:rsidRDefault="00C876E2"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s-ES" w:eastAsia="en-GB"/>
        </w:rPr>
      </w:pPr>
      <w:r>
        <w:rPr>
          <w:rFonts w:eastAsia="Arial" w:cs="Arial"/>
          <w:bCs/>
          <w:color w:val="000000"/>
          <w:szCs w:val="20"/>
          <w:lang w:val="es-ES" w:eastAsia="en-GB"/>
        </w:rPr>
        <w:t>Precisión a dos temperaturas, en seis posiciones y con dos niveles de reserva de marcha: 100 % y 33 %</w:t>
      </w:r>
    </w:p>
    <w:p w14:paraId="3F14599C" w14:textId="77777777" w:rsidR="002454E7" w:rsidRPr="00C876E2" w:rsidRDefault="00C876E2"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s-ES" w:eastAsia="fr-CH"/>
        </w:rPr>
      </w:pPr>
      <w:r>
        <w:rPr>
          <w:rFonts w:eastAsia="Arial" w:cs="Arial"/>
          <w:bCs/>
          <w:color w:val="000000"/>
          <w:szCs w:val="20"/>
          <w:lang w:val="es-ES" w:eastAsia="en-GB"/>
        </w:rPr>
        <w:t>Funcionamiento correcto bajo un campo magnético de 15 000 gauss y sin variación de la precisión tras esta exposición</w:t>
      </w:r>
    </w:p>
    <w:p w14:paraId="0ABE8A6B" w14:textId="77777777" w:rsidR="002454E7" w:rsidRPr="005C7C09" w:rsidRDefault="00C876E2"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Hermético hasta 200 m</w:t>
      </w:r>
    </w:p>
    <w:p w14:paraId="4AD0EF0E" w14:textId="77777777" w:rsidR="002454E7" w:rsidRPr="005C7C09" w:rsidRDefault="00C876E2"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Reserva de marcha de 70 horas</w:t>
      </w:r>
    </w:p>
    <w:bookmarkEnd w:id="2"/>
    <w:p w14:paraId="4C6FD12A" w14:textId="77777777" w:rsidR="001B35F6" w:rsidRPr="005C7C09" w:rsidRDefault="001B35F6" w:rsidP="000877AE">
      <w:pPr>
        <w:pStyle w:val="TEXTE"/>
        <w:jc w:val="both"/>
        <w:rPr>
          <w:b/>
          <w:sz w:val="22"/>
          <w:szCs w:val="22"/>
        </w:rPr>
      </w:pPr>
    </w:p>
    <w:p w14:paraId="78B8135E" w14:textId="77777777" w:rsidR="006A4A82" w:rsidRDefault="00C876E2" w:rsidP="006A4A82">
      <w:pPr>
        <w:pStyle w:val="TEXTE"/>
        <w:jc w:val="both"/>
        <w:rPr>
          <w:b/>
          <w:sz w:val="22"/>
          <w:szCs w:val="22"/>
        </w:rPr>
      </w:pPr>
      <w:r>
        <w:rPr>
          <w:rFonts w:eastAsia="Arial"/>
          <w:b/>
          <w:bCs/>
          <w:sz w:val="22"/>
          <w:szCs w:val="22"/>
          <w:lang w:val="es-ES"/>
        </w:rPr>
        <w:t>CALIBRE DE MANUFACTURA MT5602-U</w:t>
      </w:r>
    </w:p>
    <w:p w14:paraId="48CBF88E" w14:textId="57DC0D68" w:rsidR="003D767E" w:rsidRPr="00C876E2" w:rsidRDefault="00C876E2" w:rsidP="006A4A82">
      <w:pPr>
        <w:pStyle w:val="TEXTE"/>
        <w:jc w:val="both"/>
        <w:rPr>
          <w:color w:val="000000"/>
          <w:lang w:val="es-ES"/>
        </w:rPr>
      </w:pPr>
      <w:r>
        <w:rPr>
          <w:rFonts w:eastAsia="Arial"/>
          <w:color w:val="000000"/>
          <w:lang w:val="es-ES"/>
        </w:rPr>
        <w:t xml:space="preserve">El Calibre de Manufactura MT5602-U, que da vida al Black Bay, ofrece funciones de horas, minutos y segundos. Ofrece el aspecto general de los Calibres de Manufactura TUDOR con diseño de láser solar dedicado y lleva la mención </w:t>
      </w:r>
      <w:proofErr w:type="gramStart"/>
      <w:r w:rsidRPr="00C876E2">
        <w:rPr>
          <w:rFonts w:eastAsia="Arial"/>
          <w:i/>
          <w:iCs/>
          <w:color w:val="000000"/>
          <w:lang w:val="es-ES"/>
        </w:rPr>
        <w:t>Master</w:t>
      </w:r>
      <w:proofErr w:type="gramEnd"/>
      <w:r w:rsidRPr="00C876E2">
        <w:rPr>
          <w:rFonts w:eastAsia="Arial"/>
          <w:i/>
          <w:iCs/>
          <w:color w:val="000000"/>
          <w:lang w:val="es-ES"/>
        </w:rPr>
        <w:t xml:space="preserve"> </w:t>
      </w:r>
      <w:proofErr w:type="spellStart"/>
      <w:r w:rsidRPr="00C876E2">
        <w:rPr>
          <w:rFonts w:eastAsia="Arial"/>
          <w:i/>
          <w:iCs/>
          <w:color w:val="000000"/>
          <w:lang w:val="es-ES"/>
        </w:rPr>
        <w:t>Chronometer</w:t>
      </w:r>
      <w:proofErr w:type="spellEnd"/>
      <w:r>
        <w:rPr>
          <w:rFonts w:eastAsia="Arial"/>
          <w:color w:val="000000"/>
          <w:lang w:val="es-ES"/>
        </w:rPr>
        <w:t xml:space="preserve"> en sus puentes, lo que realza su rendimiento característico. Su rotor está fabricado en un monobloque de tungsteno y es troquelado. También presenta el distintivo láser radial estriado con detalles pulidos a chorro de arena. Sus puentes y la placa principal alternan superficies pulidas a chorro de arena y decoraciones láser</w:t>
      </w:r>
      <w:bookmarkStart w:id="4" w:name="_Hlk121988430"/>
      <w:r>
        <w:rPr>
          <w:rFonts w:eastAsia="Arial"/>
          <w:color w:val="000000"/>
          <w:lang w:val="es-ES"/>
        </w:rPr>
        <w:t>.</w:t>
      </w:r>
    </w:p>
    <w:p w14:paraId="540B3FB8" w14:textId="77777777" w:rsidR="006A4A82" w:rsidRPr="00C876E2" w:rsidRDefault="006A4A82" w:rsidP="006A4A82">
      <w:pPr>
        <w:pStyle w:val="TEXTE"/>
        <w:jc w:val="both"/>
        <w:rPr>
          <w:b/>
          <w:sz w:val="22"/>
          <w:szCs w:val="22"/>
          <w:lang w:val="es-ES"/>
        </w:rPr>
      </w:pPr>
    </w:p>
    <w:p w14:paraId="4E985168" w14:textId="458D4B93" w:rsidR="006A4A82" w:rsidRPr="00C876E2" w:rsidRDefault="00C876E2" w:rsidP="006A4A82">
      <w:pPr>
        <w:pStyle w:val="TEXTE"/>
        <w:jc w:val="both"/>
        <w:rPr>
          <w:rFonts w:eastAsia="Arial"/>
          <w:lang w:val="es-ES"/>
        </w:rPr>
      </w:pPr>
      <w:bookmarkStart w:id="5" w:name="OLE_LINK23"/>
      <w:bookmarkStart w:id="6" w:name="OLE_LINK29"/>
      <w:bookmarkStart w:id="7" w:name="OLE_LINK48"/>
      <w:r>
        <w:rPr>
          <w:rFonts w:eastAsia="Arial"/>
          <w:lang w:val="es-ES"/>
        </w:rPr>
        <w:t xml:space="preserve">La construcción del </w:t>
      </w:r>
      <w:bookmarkStart w:id="8" w:name="OLE_LINK28"/>
      <w:r>
        <w:rPr>
          <w:rFonts w:eastAsia="Arial"/>
          <w:lang w:val="es-ES"/>
        </w:rPr>
        <w:t>Calibre de Manufactura MT5602-U</w:t>
      </w:r>
      <w:r>
        <w:rPr>
          <w:rFonts w:eastAsia="Arial"/>
          <w:color w:val="000000"/>
          <w:lang w:val="es-ES"/>
        </w:rPr>
        <w:t xml:space="preserve"> </w:t>
      </w:r>
      <w:bookmarkEnd w:id="8"/>
      <w:r>
        <w:rPr>
          <w:rFonts w:eastAsia="Arial"/>
          <w:color w:val="000000"/>
          <w:lang w:val="es-ES"/>
        </w:rPr>
        <w:t xml:space="preserve">está diseñada para asegurar robustez y precisión. Al igual que su volante de inercia variable, mantenido por un robusto puente transversal con dos anclas de fijación. </w:t>
      </w:r>
      <w:bookmarkStart w:id="9" w:name="OLE_LINK25"/>
      <w:bookmarkStart w:id="10" w:name="OLE_LINK26"/>
      <w:bookmarkEnd w:id="5"/>
      <w:r>
        <w:rPr>
          <w:rFonts w:eastAsia="Arial"/>
          <w:lang w:val="es-ES"/>
        </w:rPr>
        <w:t xml:space="preserve">Cuenta </w:t>
      </w:r>
      <w:bookmarkEnd w:id="9"/>
      <w:r>
        <w:rPr>
          <w:rFonts w:eastAsia="Arial"/>
          <w:lang w:val="es-ES"/>
        </w:rPr>
        <w:t xml:space="preserve">con la certificación de cronómetro por el Control Oficial Suizo de Cronómetros (COSC) y su rendimiento supera los estándares marcados por este instituto independiente. </w:t>
      </w:r>
      <w:bookmarkStart w:id="11" w:name="OLE_LINK1"/>
      <w:r>
        <w:rPr>
          <w:rFonts w:eastAsia="Arial"/>
          <w:lang w:val="es-ES"/>
        </w:rPr>
        <w:t xml:space="preserve">De hecho, aunque el COSC permite una variación media en el funcionamiento diario de </w:t>
      </w:r>
      <w:bookmarkStart w:id="12" w:name="OLE_LINK15"/>
      <w:r>
        <w:rPr>
          <w:rFonts w:eastAsia="Arial"/>
          <w:lang w:val="es-ES"/>
        </w:rPr>
        <w:t>un movimiento fuera de la caja</w:t>
      </w:r>
      <w:bookmarkEnd w:id="12"/>
      <w:r>
        <w:rPr>
          <w:rFonts w:eastAsia="Arial"/>
          <w:lang w:val="es-ES"/>
        </w:rPr>
        <w:t xml:space="preserve"> de entre (-4/+6) segundos y TUDOR aplica un estándar de variación de 6 segundos (-2/+4) en sus relojes completamente ensamblados, METAS requiere que un </w:t>
      </w:r>
      <w:bookmarkEnd w:id="11"/>
      <w:r>
        <w:rPr>
          <w:rFonts w:eastAsia="Arial"/>
          <w:lang w:val="es-ES"/>
        </w:rPr>
        <w:t xml:space="preserve">reloj con la certificación </w:t>
      </w:r>
      <w:proofErr w:type="gramStart"/>
      <w:r w:rsidRPr="00C876E2">
        <w:rPr>
          <w:rFonts w:eastAsia="Arial"/>
          <w:i/>
          <w:iCs/>
          <w:lang w:val="es-ES"/>
        </w:rPr>
        <w:t>Master</w:t>
      </w:r>
      <w:proofErr w:type="gramEnd"/>
      <w:r w:rsidRPr="00C876E2">
        <w:rPr>
          <w:rFonts w:eastAsia="Arial"/>
          <w:i/>
          <w:iCs/>
          <w:lang w:val="es-ES"/>
        </w:rPr>
        <w:t xml:space="preserve"> </w:t>
      </w:r>
      <w:proofErr w:type="spellStart"/>
      <w:r w:rsidRPr="00C876E2">
        <w:rPr>
          <w:rFonts w:eastAsia="Arial"/>
          <w:i/>
          <w:iCs/>
          <w:lang w:val="es-ES"/>
        </w:rPr>
        <w:t>Chronometer</w:t>
      </w:r>
      <w:proofErr w:type="spellEnd"/>
      <w:r>
        <w:rPr>
          <w:rFonts w:eastAsia="Arial"/>
          <w:lang w:val="es-ES"/>
        </w:rPr>
        <w:t xml:space="preserve"> </w:t>
      </w:r>
      <w:r>
        <w:rPr>
          <w:rFonts w:eastAsia="Arial"/>
          <w:color w:val="000000"/>
          <w:lang w:val="es-ES"/>
        </w:rPr>
        <w:t>funcione dentro de un margen de tolerancia de 5 segundos (0/+5)</w:t>
      </w:r>
      <w:r>
        <w:rPr>
          <w:rFonts w:eastAsia="Arial"/>
          <w:lang w:val="es-ES"/>
        </w:rPr>
        <w:t xml:space="preserve">. El Calibre de Manufactura MT5602-U no solo está certificado para ser más preciso, sino que también es </w:t>
      </w:r>
      <w:proofErr w:type="spellStart"/>
      <w:r>
        <w:rPr>
          <w:rFonts w:eastAsia="Arial"/>
          <w:lang w:val="es-ES"/>
        </w:rPr>
        <w:t>amagnético</w:t>
      </w:r>
      <w:proofErr w:type="spellEnd"/>
      <w:r>
        <w:rPr>
          <w:rFonts w:eastAsia="Arial"/>
          <w:lang w:val="es-ES"/>
        </w:rPr>
        <w:t>; resiste campos magnéticos de hasta 15 000 gauss.</w:t>
      </w:r>
      <w:bookmarkEnd w:id="4"/>
      <w:bookmarkEnd w:id="6"/>
      <w:bookmarkEnd w:id="7"/>
      <w:bookmarkEnd w:id="10"/>
    </w:p>
    <w:p w14:paraId="4477DB46" w14:textId="77777777" w:rsidR="006A4A82" w:rsidRPr="00C876E2" w:rsidRDefault="006A4A82" w:rsidP="006A4A82">
      <w:pPr>
        <w:pStyle w:val="TEXTE"/>
        <w:jc w:val="both"/>
        <w:rPr>
          <w:rFonts w:eastAsia="Arial"/>
          <w:lang w:val="es-ES"/>
        </w:rPr>
      </w:pPr>
    </w:p>
    <w:p w14:paraId="4523D3C3" w14:textId="77777777" w:rsidR="002454E7" w:rsidRPr="00C876E2" w:rsidRDefault="00C876E2" w:rsidP="006A4A82">
      <w:pPr>
        <w:pStyle w:val="TEXTE"/>
        <w:jc w:val="both"/>
        <w:rPr>
          <w:rFonts w:eastAsia="Arial"/>
          <w:lang w:val="es-ES"/>
        </w:rPr>
      </w:pPr>
      <w:r>
        <w:rPr>
          <w:rFonts w:eastAsia="Arial"/>
          <w:color w:val="000000"/>
          <w:lang w:val="es-ES"/>
        </w:rPr>
        <w:t>Otro rasgo destacable es que la reserva de marcha del Calibre de Manufactura MT5602-U puede superar cualquier fin de semana; es decir, tiene el certificado de 70 horas del METAS, lo que permite al usuario quitarse el reloj un viernes por la tarde y volver a ponérselo el lunes por la mañana sin necesidad de darle cuerda. Aunque usted necesite descansar el fin de semana, su reloj no lo necesita.</w:t>
      </w:r>
    </w:p>
    <w:p w14:paraId="0A7FB6AF" w14:textId="77777777" w:rsidR="001B35F6" w:rsidRPr="00C876E2" w:rsidRDefault="001B35F6" w:rsidP="000877AE">
      <w:pPr>
        <w:spacing w:line="240" w:lineRule="auto"/>
        <w:rPr>
          <w:b/>
          <w:sz w:val="22"/>
          <w:lang w:val="es-ES"/>
        </w:rPr>
      </w:pPr>
    </w:p>
    <w:p w14:paraId="60901F0E" w14:textId="77777777" w:rsidR="002454E7" w:rsidRPr="00C876E2" w:rsidRDefault="00C876E2" w:rsidP="000877AE">
      <w:pPr>
        <w:spacing w:line="240" w:lineRule="auto"/>
        <w:rPr>
          <w:b/>
          <w:sz w:val="22"/>
          <w:lang w:val="es-ES"/>
        </w:rPr>
      </w:pPr>
      <w:r>
        <w:rPr>
          <w:rFonts w:eastAsia="Arial" w:cs="Times New Roman"/>
          <w:b/>
          <w:bCs/>
          <w:sz w:val="22"/>
          <w:lang w:val="es-ES"/>
        </w:rPr>
        <w:t>DISEÑO EMBLEMÁTICO</w:t>
      </w:r>
    </w:p>
    <w:p w14:paraId="140440DE" w14:textId="18DEC7B1" w:rsidR="0086545D" w:rsidRPr="00C876E2" w:rsidRDefault="00C876E2" w:rsidP="000877AE">
      <w:pPr>
        <w:spacing w:line="240" w:lineRule="auto"/>
        <w:jc w:val="both"/>
        <w:rPr>
          <w:bCs/>
          <w:szCs w:val="20"/>
          <w:lang w:val="es-ES"/>
        </w:rPr>
      </w:pPr>
      <w:r>
        <w:rPr>
          <w:rFonts w:eastAsia="Arial" w:cs="Times New Roman"/>
          <w:bCs/>
          <w:szCs w:val="20"/>
          <w:lang w:val="es-ES"/>
        </w:rPr>
        <w:t>El Black Bay sigue siendo uno de los modelos más reconocidos y reconocibles de TUDOR. En su últim</w:t>
      </w:r>
      <w:r w:rsidR="0006571A">
        <w:rPr>
          <w:rFonts w:eastAsia="Arial" w:cs="Times New Roman"/>
          <w:bCs/>
          <w:szCs w:val="20"/>
          <w:lang w:val="es-ES"/>
        </w:rPr>
        <w:t>o modelo</w:t>
      </w:r>
      <w:r>
        <w:rPr>
          <w:rFonts w:eastAsia="Arial" w:cs="Times New Roman"/>
          <w:bCs/>
          <w:szCs w:val="20"/>
          <w:lang w:val="es-ES"/>
        </w:rPr>
        <w:t xml:space="preserve"> la caja mantiene las proporciones originales de una caja de 41 mm con un perfil más delgado. El bisel giratorio unidireccional ofrece lados muy prensiles y su pieza muestra números sutilmente curvados que se alinean con el contorno del anillo exterior. Sin embargo, los detalles estéticos no se detienen en las dimensiones de la caja y el bisel. El segundero recuerda el aspecto de los primeros relojes de submarinismo de la marca con un diseño de piruleta, mientras que la esfera negra está suavemente satinada con efecto rayo de sol para conseguir un brillo muy sutil bajo la luz directa. La ergonomía también ha evolucionado, con una corona rediseñada, reminiscencia de las curvas de las coronas de los históricos relojes técnicos de la marca, que se fija al nivel de la banda de la </w:t>
      </w:r>
      <w:proofErr w:type="spellStart"/>
      <w:r>
        <w:rPr>
          <w:rFonts w:eastAsia="Arial" w:cs="Times New Roman"/>
          <w:bCs/>
          <w:szCs w:val="20"/>
          <w:lang w:val="es-ES"/>
        </w:rPr>
        <w:t>carrura</w:t>
      </w:r>
      <w:proofErr w:type="spellEnd"/>
      <w:r>
        <w:rPr>
          <w:rFonts w:eastAsia="Arial" w:cs="Times New Roman"/>
          <w:bCs/>
          <w:szCs w:val="20"/>
          <w:lang w:val="es-ES"/>
        </w:rPr>
        <w:t xml:space="preserve"> para que su tubo no sea visible.</w:t>
      </w:r>
    </w:p>
    <w:p w14:paraId="023943E4" w14:textId="77777777" w:rsidR="001B35F6" w:rsidRPr="00C876E2" w:rsidRDefault="001B35F6" w:rsidP="000877AE">
      <w:pPr>
        <w:spacing w:line="240" w:lineRule="auto"/>
        <w:rPr>
          <w:b/>
          <w:sz w:val="22"/>
          <w:lang w:val="es-ES"/>
        </w:rPr>
      </w:pPr>
    </w:p>
    <w:p w14:paraId="69EE40FE" w14:textId="77777777" w:rsidR="002454E7" w:rsidRPr="00C876E2" w:rsidRDefault="00C876E2" w:rsidP="000877AE">
      <w:pPr>
        <w:spacing w:line="240" w:lineRule="auto"/>
        <w:rPr>
          <w:b/>
          <w:sz w:val="22"/>
          <w:lang w:val="es-ES"/>
        </w:rPr>
      </w:pPr>
      <w:r>
        <w:rPr>
          <w:rFonts w:eastAsia="Arial" w:cs="Times New Roman"/>
          <w:b/>
          <w:bCs/>
          <w:sz w:val="22"/>
          <w:lang w:val="es-ES"/>
        </w:rPr>
        <w:t>BRAZALETES DE ACERO INOXIDABLE O CORREA DE CAUCHO, TODOS CON «T-FIT»</w:t>
      </w:r>
    </w:p>
    <w:p w14:paraId="74402ED5" w14:textId="77777777" w:rsidR="002454E7" w:rsidRPr="00C876E2" w:rsidRDefault="00C876E2" w:rsidP="000877AE">
      <w:pPr>
        <w:spacing w:line="240" w:lineRule="auto"/>
        <w:jc w:val="both"/>
        <w:rPr>
          <w:bCs/>
          <w:szCs w:val="20"/>
          <w:lang w:val="es-ES"/>
        </w:rPr>
      </w:pPr>
      <w:r>
        <w:rPr>
          <w:rFonts w:eastAsia="Arial" w:cs="Times New Roman"/>
          <w:bCs/>
          <w:szCs w:val="20"/>
          <w:lang w:val="es-ES"/>
        </w:rPr>
        <w:t xml:space="preserve">El Black Bay está equipado con un brazalete de acero inoxidable de 3 eslabones completamente satinado o con un brazalete también de acero con acabado pulido y satinado de 5 eslabones ovalados, </w:t>
      </w:r>
      <w:bookmarkStart w:id="13" w:name="OLE_LINK12"/>
      <w:r>
        <w:rPr>
          <w:rFonts w:eastAsia="Arial" w:cs="Times New Roman"/>
          <w:bCs/>
          <w:szCs w:val="20"/>
          <w:lang w:val="es-ES"/>
        </w:rPr>
        <w:t xml:space="preserve">ambos con </w:t>
      </w:r>
      <w:bookmarkStart w:id="14" w:name="OLE_LINK11"/>
      <w:r>
        <w:rPr>
          <w:rFonts w:eastAsia="Arial" w:cs="Times New Roman"/>
          <w:bCs/>
          <w:szCs w:val="20"/>
          <w:lang w:val="es-ES"/>
        </w:rPr>
        <w:t>el cierre de TUDOR «T</w:t>
      </w:r>
      <w:r>
        <w:rPr>
          <w:rFonts w:eastAsia="Arial" w:cs="Times New Roman"/>
          <w:bCs/>
          <w:szCs w:val="20"/>
          <w:lang w:val="es-ES"/>
        </w:rPr>
        <w:noBreakHyphen/>
      </w:r>
      <w:proofErr w:type="spellStart"/>
      <w:r>
        <w:rPr>
          <w:rFonts w:eastAsia="Arial" w:cs="Times New Roman"/>
          <w:bCs/>
          <w:szCs w:val="20"/>
          <w:lang w:val="es-ES"/>
        </w:rPr>
        <w:t>fit</w:t>
      </w:r>
      <w:proofErr w:type="spellEnd"/>
      <w:r>
        <w:rPr>
          <w:rFonts w:eastAsia="Arial" w:cs="Times New Roman"/>
          <w:bCs/>
          <w:szCs w:val="20"/>
          <w:lang w:val="es-ES"/>
        </w:rPr>
        <w:t>» equipado con un sistema de ajuste rápido. Este práctico sistema de fácil manejo, que ofrece cinco posiciones sin necesidad de herramientas, permite a los portadores un ajuste preciso e instantáneo de la longitud total del brazalete hasta 8 </w:t>
      </w:r>
      <w:proofErr w:type="spellStart"/>
      <w:r>
        <w:rPr>
          <w:rFonts w:eastAsia="Arial" w:cs="Times New Roman"/>
          <w:bCs/>
          <w:szCs w:val="20"/>
          <w:lang w:val="es-ES"/>
        </w:rPr>
        <w:t>mm.</w:t>
      </w:r>
      <w:proofErr w:type="spellEnd"/>
      <w:r>
        <w:rPr>
          <w:rFonts w:eastAsia="Arial" w:cs="Times New Roman"/>
          <w:bCs/>
          <w:szCs w:val="20"/>
          <w:lang w:val="es-ES"/>
        </w:rPr>
        <w:t xml:space="preserve"> El cierre incorpora rodamientos de bolas de cerámica que garantizan un cierre suave y seguro, además de añadir un agradable elemento táctil a la acción del cierre.</w:t>
      </w:r>
      <w:bookmarkEnd w:id="14"/>
    </w:p>
    <w:p w14:paraId="5D519B10" w14:textId="77777777" w:rsidR="002542A7" w:rsidRPr="00C876E2" w:rsidRDefault="002542A7" w:rsidP="000877AE">
      <w:pPr>
        <w:spacing w:line="240" w:lineRule="auto"/>
        <w:jc w:val="both"/>
        <w:rPr>
          <w:bCs/>
          <w:szCs w:val="20"/>
          <w:lang w:val="es-ES"/>
        </w:rPr>
      </w:pPr>
    </w:p>
    <w:p w14:paraId="1EB68E0E" w14:textId="77777777" w:rsidR="002542A7" w:rsidRPr="00C876E2" w:rsidRDefault="00C876E2" w:rsidP="000877AE">
      <w:pPr>
        <w:spacing w:line="240" w:lineRule="auto"/>
        <w:jc w:val="both"/>
        <w:rPr>
          <w:bCs/>
          <w:szCs w:val="20"/>
          <w:lang w:val="es-ES"/>
        </w:rPr>
      </w:pPr>
      <w:r>
        <w:rPr>
          <w:rFonts w:eastAsia="Arial" w:cs="Arial"/>
          <w:szCs w:val="20"/>
          <w:lang w:val="es-ES"/>
        </w:rPr>
        <w:lastRenderedPageBreak/>
        <w:t>El brazalete de 3 eslabones con remaches del modelo Black Bay hace referencia a los brazaletes con remaches usados por TUDOR en los años 1950 y 1960. Estos eran reconocidos por tener las cabezas de remache visibles en un lateral del brazalete. Estos brazaletes también presentaban un diseño escalonado característico, donde cada eslabón, empezando por el cierre, era ligeramente más grande que el anterior. Pueden apreciarse estos dos elementos estéticos en la versión actual, que combina métodos de fabricación modernos con eslabones macizos y cabezas de remache con acabado en láser.</w:t>
      </w:r>
    </w:p>
    <w:p w14:paraId="5C746F5F" w14:textId="77777777" w:rsidR="002542A7" w:rsidRPr="00C876E2" w:rsidRDefault="002542A7" w:rsidP="000877AE">
      <w:pPr>
        <w:spacing w:line="240" w:lineRule="auto"/>
        <w:jc w:val="both"/>
        <w:rPr>
          <w:bCs/>
          <w:szCs w:val="20"/>
          <w:lang w:val="es-ES"/>
        </w:rPr>
      </w:pPr>
      <w:bookmarkStart w:id="15" w:name="OLE_LINK13"/>
      <w:bookmarkEnd w:id="13"/>
    </w:p>
    <w:p w14:paraId="79E189DE" w14:textId="77777777" w:rsidR="002542A7" w:rsidRPr="00C876E2" w:rsidRDefault="00C876E2" w:rsidP="000877AE">
      <w:pPr>
        <w:widowControl w:val="0"/>
        <w:suppressAutoHyphens/>
        <w:spacing w:line="240" w:lineRule="auto"/>
        <w:jc w:val="both"/>
        <w:rPr>
          <w:rFonts w:eastAsia="Times New Roman" w:cs="Arial"/>
          <w:bCs/>
          <w:szCs w:val="20"/>
          <w:lang w:val="es-ES"/>
        </w:rPr>
      </w:pPr>
      <w:r>
        <w:rPr>
          <w:rFonts w:eastAsia="Arial" w:cs="Arial"/>
          <w:bCs/>
          <w:kern w:val="1"/>
          <w:szCs w:val="20"/>
          <w:lang w:val="es-ES" w:eastAsia="hi-IN" w:bidi="hi-IN"/>
        </w:rPr>
        <w:t>También hay disponible una correa de caucho negro a medida para el Black Bay. Está disponible en tres tamaños, con el cierre de TUDOR «T</w:t>
      </w:r>
      <w:r>
        <w:rPr>
          <w:rFonts w:eastAsia="Arial" w:cs="Arial"/>
          <w:bCs/>
          <w:kern w:val="1"/>
          <w:szCs w:val="20"/>
          <w:lang w:val="es-ES" w:eastAsia="hi-IN" w:bidi="hi-IN"/>
        </w:rPr>
        <w:noBreakHyphen/>
      </w:r>
      <w:proofErr w:type="spellStart"/>
      <w:r>
        <w:rPr>
          <w:rFonts w:eastAsia="Arial" w:cs="Arial"/>
          <w:bCs/>
          <w:kern w:val="1"/>
          <w:szCs w:val="20"/>
          <w:lang w:val="es-ES" w:eastAsia="hi-IN" w:bidi="hi-IN"/>
        </w:rPr>
        <w:t>fit</w:t>
      </w:r>
      <w:proofErr w:type="spellEnd"/>
      <w:r>
        <w:rPr>
          <w:rFonts w:eastAsia="Arial" w:cs="Arial"/>
          <w:bCs/>
          <w:kern w:val="1"/>
          <w:szCs w:val="20"/>
          <w:lang w:val="es-ES" w:eastAsia="hi-IN" w:bidi="hi-IN"/>
        </w:rPr>
        <w:t>» para un ajuste perfecto. En el interior presenta el característico motivo «</w:t>
      </w:r>
      <w:proofErr w:type="spellStart"/>
      <w:r>
        <w:rPr>
          <w:rFonts w:eastAsia="Arial" w:cs="Arial"/>
          <w:bCs/>
          <w:kern w:val="1"/>
          <w:szCs w:val="20"/>
          <w:lang w:val="es-ES" w:eastAsia="hi-IN" w:bidi="hi-IN"/>
        </w:rPr>
        <w:t>Snowflake</w:t>
      </w:r>
      <w:proofErr w:type="spellEnd"/>
      <w:r>
        <w:rPr>
          <w:rFonts w:eastAsia="Arial" w:cs="Arial"/>
          <w:bCs/>
          <w:kern w:val="1"/>
          <w:szCs w:val="20"/>
          <w:lang w:val="es-ES" w:eastAsia="hi-IN" w:bidi="hi-IN"/>
        </w:rPr>
        <w:t>» para un mayor agarre, y está ajustado específicamente para este modelo.</w:t>
      </w:r>
    </w:p>
    <w:bookmarkEnd w:id="15"/>
    <w:p w14:paraId="5C72FB3D" w14:textId="77777777" w:rsidR="003862CE" w:rsidRPr="00C876E2" w:rsidRDefault="003862CE" w:rsidP="000877AE">
      <w:pPr>
        <w:spacing w:line="240" w:lineRule="auto"/>
        <w:rPr>
          <w:rFonts w:cs="Arial"/>
          <w:b/>
          <w:sz w:val="22"/>
          <w:lang w:val="es-ES"/>
        </w:rPr>
      </w:pPr>
    </w:p>
    <w:p w14:paraId="421D3B16" w14:textId="77777777" w:rsidR="002454E7" w:rsidRPr="00C876E2" w:rsidRDefault="00C876E2" w:rsidP="000877AE">
      <w:pPr>
        <w:spacing w:line="240" w:lineRule="auto"/>
        <w:rPr>
          <w:rFonts w:cs="Arial"/>
          <w:b/>
          <w:sz w:val="22"/>
          <w:lang w:val="es-ES"/>
        </w:rPr>
      </w:pPr>
      <w:r>
        <w:rPr>
          <w:rFonts w:eastAsia="Arial" w:cs="Arial"/>
          <w:b/>
          <w:bCs/>
          <w:sz w:val="22"/>
          <w:lang w:val="es-ES"/>
        </w:rPr>
        <w:t>LA ESENCIA DE BLACK BAY</w:t>
      </w:r>
    </w:p>
    <w:p w14:paraId="7670925B" w14:textId="77777777" w:rsidR="002454E7" w:rsidRPr="00C876E2" w:rsidRDefault="00C876E2" w:rsidP="000877AE">
      <w:pPr>
        <w:spacing w:line="240" w:lineRule="auto"/>
        <w:jc w:val="both"/>
        <w:rPr>
          <w:rFonts w:cs="Arial"/>
          <w:szCs w:val="20"/>
          <w:lang w:val="es-ES"/>
        </w:rPr>
      </w:pPr>
      <w:bookmarkStart w:id="16" w:name="OLE_LINK18"/>
      <w:r>
        <w:rPr>
          <w:rFonts w:eastAsia="Arial" w:cs="Arial"/>
          <w:color w:val="000000"/>
          <w:szCs w:val="20"/>
          <w:lang w:val="es-ES"/>
        </w:rPr>
        <w:t>La línea Black Bay incorpora esferas inspiradas en los relojes de submarinismo TUDOR fabricados durante la década de 1950. Las agujas, conocidas con el nombre de «</w:t>
      </w:r>
      <w:proofErr w:type="spellStart"/>
      <w:r>
        <w:rPr>
          <w:rFonts w:eastAsia="Arial" w:cs="Arial"/>
          <w:color w:val="000000"/>
          <w:szCs w:val="20"/>
          <w:lang w:val="es-ES"/>
        </w:rPr>
        <w:t>Snowflake</w:t>
      </w:r>
      <w:proofErr w:type="spellEnd"/>
      <w:r>
        <w:rPr>
          <w:rFonts w:eastAsia="Arial" w:cs="Arial"/>
          <w:color w:val="000000"/>
          <w:szCs w:val="20"/>
          <w:lang w:val="es-ES"/>
        </w:rPr>
        <w:t>»,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57ABA551" w14:textId="77777777" w:rsidR="002454E7" w:rsidRPr="00C876E2" w:rsidRDefault="002454E7" w:rsidP="000877AE">
      <w:pPr>
        <w:spacing w:line="240" w:lineRule="auto"/>
        <w:jc w:val="both"/>
        <w:rPr>
          <w:rFonts w:cs="Arial"/>
          <w:szCs w:val="20"/>
          <w:lang w:val="es-ES"/>
        </w:rPr>
      </w:pPr>
    </w:p>
    <w:p w14:paraId="6EF202CB" w14:textId="7E51619B" w:rsidR="002454E7" w:rsidRPr="00C876E2" w:rsidRDefault="00C876E2" w:rsidP="000877AE">
      <w:pPr>
        <w:pStyle w:val="Corpsdetexte"/>
        <w:spacing w:after="0"/>
        <w:jc w:val="both"/>
        <w:rPr>
          <w:rFonts w:ascii="Arial" w:hAnsi="Arial" w:cs="Arial"/>
          <w:sz w:val="20"/>
          <w:szCs w:val="20"/>
          <w:lang w:val="es-ES"/>
        </w:rPr>
      </w:pPr>
      <w:r>
        <w:rPr>
          <w:rFonts w:ascii="Arial" w:eastAsia="Arial" w:hAnsi="Arial" w:cs="Arial"/>
          <w:sz w:val="20"/>
          <w:szCs w:val="20"/>
          <w:lang w:val="es-ES"/>
        </w:rPr>
        <w:t xml:space="preserve">La línea Black Bay es el resultado de la sutil combinación de estética tradicional y relojería contemporánea. Lejos de ser meros relanzamientos de los clásicos, aúna los más de 70 años de relojes de submarinismo TUDOR al tiempo que permanecen plenamente actuales. Su diseño </w:t>
      </w:r>
      <w:proofErr w:type="spellStart"/>
      <w:r w:rsidRPr="00C876E2">
        <w:rPr>
          <w:rFonts w:ascii="Arial" w:eastAsia="Arial" w:hAnsi="Arial" w:cs="Arial"/>
          <w:i/>
          <w:iCs/>
          <w:sz w:val="20"/>
          <w:szCs w:val="20"/>
          <w:lang w:val="es-ES"/>
        </w:rPr>
        <w:t>neovintage</w:t>
      </w:r>
      <w:proofErr w:type="spellEnd"/>
      <w:r>
        <w:rPr>
          <w:rFonts w:ascii="Arial" w:eastAsia="Arial" w:hAnsi="Arial" w:cs="Arial"/>
          <w:sz w:val="20"/>
          <w:szCs w:val="20"/>
          <w:lang w:val="es-ES"/>
        </w:rPr>
        <w:t xml:space="preserve"> va acompañado de unas técnicas de fabricación y una fiabilidad, robustez y calidad de sus acabados que satisfacen los requisitos actuales más rigurosos.</w:t>
      </w:r>
    </w:p>
    <w:bookmarkEnd w:id="16"/>
    <w:p w14:paraId="556214F0" w14:textId="77777777" w:rsidR="001B35F6" w:rsidRPr="00C876E2" w:rsidRDefault="001B35F6" w:rsidP="000877AE">
      <w:pPr>
        <w:spacing w:line="240" w:lineRule="auto"/>
        <w:rPr>
          <w:bCs/>
          <w:szCs w:val="20"/>
          <w:lang w:val="es-ES"/>
        </w:rPr>
      </w:pPr>
    </w:p>
    <w:p w14:paraId="2ECA2A4F" w14:textId="77777777" w:rsidR="002454E7" w:rsidRPr="00C876E2" w:rsidRDefault="00C876E2" w:rsidP="000877AE">
      <w:pPr>
        <w:spacing w:line="240" w:lineRule="auto"/>
        <w:rPr>
          <w:rFonts w:cs="Arial"/>
          <w:b/>
          <w:sz w:val="22"/>
          <w:lang w:val="es-ES"/>
        </w:rPr>
      </w:pPr>
      <w:bookmarkStart w:id="17" w:name="OLE_LINK19"/>
      <w:r>
        <w:rPr>
          <w:rFonts w:eastAsia="Arial" w:cs="Arial"/>
          <w:b/>
          <w:bCs/>
          <w:sz w:val="22"/>
          <w:lang w:val="es-ES"/>
        </w:rPr>
        <w:t>LA MANUFACTURA TUDOR</w:t>
      </w:r>
    </w:p>
    <w:p w14:paraId="1CC5DA7D" w14:textId="6B53EF77" w:rsidR="002454E7" w:rsidRPr="00C876E2" w:rsidRDefault="00C876E2" w:rsidP="000877AE">
      <w:pPr>
        <w:spacing w:line="240" w:lineRule="auto"/>
        <w:jc w:val="both"/>
        <w:rPr>
          <w:rFonts w:cs="Arial"/>
          <w:szCs w:val="20"/>
          <w:lang w:val="es-ES"/>
        </w:rPr>
      </w:pPr>
      <w:r>
        <w:rPr>
          <w:rFonts w:eastAsia="Arial" w:cs="Arial"/>
          <w:szCs w:val="20"/>
          <w:lang w:val="es-ES"/>
        </w:rPr>
        <w:t xml:space="preserve">Cada reloj TUDOR, incluido el Black Bay, está ensamblado y completamente puesto a prueba siguiendo los estándares superiores de TUDOR en la nueva Manufactura TUDOR ubicada en Le </w:t>
      </w:r>
      <w:proofErr w:type="spellStart"/>
      <w:r>
        <w:rPr>
          <w:rFonts w:eastAsia="Arial" w:cs="Arial"/>
          <w:szCs w:val="20"/>
          <w:lang w:val="es-ES"/>
        </w:rPr>
        <w:t>Locle</w:t>
      </w:r>
      <w:proofErr w:type="spellEnd"/>
      <w:r>
        <w:rPr>
          <w:rFonts w:eastAsia="Arial" w:cs="Arial"/>
          <w:szCs w:val="20"/>
          <w:lang w:val="es-ES"/>
        </w:rPr>
        <w:t xml:space="preserve">, Suiza. Esta nueva instalación de vanguardia, que reúne el </w:t>
      </w:r>
      <w:r w:rsidRPr="00C876E2">
        <w:rPr>
          <w:rFonts w:eastAsia="Arial" w:cs="Arial"/>
          <w:i/>
          <w:iCs/>
          <w:szCs w:val="20"/>
          <w:lang w:val="es-ES"/>
        </w:rPr>
        <w:t>savoir</w:t>
      </w:r>
      <w:r w:rsidRPr="00C876E2">
        <w:rPr>
          <w:rFonts w:eastAsia="Arial" w:cs="Arial"/>
          <w:i/>
          <w:iCs/>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C876E2">
        <w:rPr>
          <w:rFonts w:eastAsia="Arial" w:cs="Arial"/>
          <w:szCs w:val="20"/>
          <w:vertAlign w:val="superscript"/>
          <w:lang w:val="es-ES"/>
        </w:rPr>
        <w:t>2</w:t>
      </w:r>
      <w:r>
        <w:rPr>
          <w:rFonts w:eastAsia="Arial" w:cs="Arial"/>
          <w:szCs w:val="20"/>
          <w:lang w:val="es-ES"/>
        </w:rPr>
        <w:t xml:space="preserve">, y está conectada física y visualmente con su vecina, la Manufactura </w:t>
      </w:r>
      <w:proofErr w:type="spellStart"/>
      <w:r>
        <w:rPr>
          <w:rFonts w:eastAsia="Arial" w:cs="Arial"/>
          <w:szCs w:val="20"/>
          <w:lang w:val="es-ES"/>
        </w:rPr>
        <w:t>Kenissi</w:t>
      </w:r>
      <w:proofErr w:type="spellEnd"/>
      <w:r>
        <w:rPr>
          <w:rFonts w:eastAsia="Arial" w:cs="Arial"/>
          <w:szCs w:val="20"/>
          <w:lang w:val="es-ES"/>
        </w:rPr>
        <w:t xml:space="preserve">, la instalación donde se producen los movimientos de TUDOR fundada en 2016. Con </w:t>
      </w:r>
      <w:proofErr w:type="spellStart"/>
      <w:r>
        <w:rPr>
          <w:rFonts w:eastAsia="Arial" w:cs="Arial"/>
          <w:szCs w:val="20"/>
          <w:lang w:val="es-ES"/>
        </w:rPr>
        <w:t>Kenissi</w:t>
      </w:r>
      <w:proofErr w:type="spellEnd"/>
      <w:r>
        <w:rPr>
          <w:rFonts w:eastAsia="Arial" w:cs="Arial"/>
          <w:szCs w:val="20"/>
          <w:lang w:val="es-ES"/>
        </w:rPr>
        <w:t xml:space="preserve">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6D5BB351" w14:textId="77777777" w:rsidR="002454E7" w:rsidRPr="00C876E2" w:rsidRDefault="002454E7" w:rsidP="000877AE">
      <w:pPr>
        <w:spacing w:line="240" w:lineRule="auto"/>
        <w:rPr>
          <w:rFonts w:cs="Arial"/>
          <w:szCs w:val="20"/>
          <w:lang w:val="es-ES"/>
        </w:rPr>
      </w:pPr>
    </w:p>
    <w:p w14:paraId="71FB1652" w14:textId="77777777" w:rsidR="002454E7" w:rsidRPr="00C876E2" w:rsidRDefault="00C876E2" w:rsidP="000877AE">
      <w:pPr>
        <w:autoSpaceDE w:val="0"/>
        <w:autoSpaceDN w:val="0"/>
        <w:adjustRightInd w:val="0"/>
        <w:spacing w:line="240" w:lineRule="auto"/>
        <w:jc w:val="both"/>
        <w:rPr>
          <w:rFonts w:cs="Arial"/>
          <w:b/>
          <w:sz w:val="22"/>
          <w:lang w:val="es-ES"/>
        </w:rPr>
      </w:pPr>
      <w:bookmarkStart w:id="18" w:name="OLE_LINK20"/>
      <w:r>
        <w:rPr>
          <w:rFonts w:eastAsia="Arial" w:cs="Arial"/>
          <w:b/>
          <w:bCs/>
          <w:sz w:val="22"/>
          <w:lang w:val="es-ES"/>
        </w:rPr>
        <w:t>LA GARANTÍA TUDOR</w:t>
      </w:r>
    </w:p>
    <w:p w14:paraId="48943735" w14:textId="77777777" w:rsidR="002454E7" w:rsidRPr="00C876E2" w:rsidRDefault="00C876E2" w:rsidP="000877AE">
      <w:pPr>
        <w:autoSpaceDE w:val="0"/>
        <w:autoSpaceDN w:val="0"/>
        <w:adjustRightInd w:val="0"/>
        <w:spacing w:line="240" w:lineRule="auto"/>
        <w:jc w:val="both"/>
        <w:rPr>
          <w:rFonts w:cs="Arial"/>
          <w:szCs w:val="20"/>
          <w:lang w:val="es-ES"/>
        </w:rPr>
      </w:pPr>
      <w:r>
        <w:rPr>
          <w:rFonts w:eastAsia="Arial" w:cs="Arial"/>
          <w:szCs w:val="20"/>
          <w:lang w:val="es-ES"/>
        </w:rPr>
        <w:t xml:space="preserve">Desde que Hans </w:t>
      </w:r>
      <w:proofErr w:type="spellStart"/>
      <w:r>
        <w:rPr>
          <w:rFonts w:eastAsia="Arial" w:cs="Arial"/>
          <w:szCs w:val="20"/>
          <w:lang w:val="es-ES"/>
        </w:rPr>
        <w:t>Wilsdorf</w:t>
      </w:r>
      <w:proofErr w:type="spellEnd"/>
      <w:r>
        <w:rPr>
          <w:rFonts w:eastAsia="Arial" w:cs="Arial"/>
          <w:szCs w:val="20"/>
          <w:lang w:val="es-ES"/>
        </w:rPr>
        <w:t xml:space="preserve">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bookmarkEnd w:id="17"/>
    <w:p w14:paraId="7916C9FC" w14:textId="77777777" w:rsidR="001B35F6" w:rsidRPr="00C876E2" w:rsidRDefault="001B35F6" w:rsidP="000877AE">
      <w:pPr>
        <w:autoSpaceDE w:val="0"/>
        <w:autoSpaceDN w:val="0"/>
        <w:adjustRightInd w:val="0"/>
        <w:spacing w:line="240" w:lineRule="auto"/>
        <w:jc w:val="both"/>
        <w:rPr>
          <w:rFonts w:cs="Arial"/>
          <w:szCs w:val="20"/>
          <w:lang w:val="es-ES"/>
        </w:rPr>
      </w:pPr>
    </w:p>
    <w:p w14:paraId="7A4FD1AA" w14:textId="77777777" w:rsidR="002454E7" w:rsidRPr="00C876E2" w:rsidRDefault="00C876E2" w:rsidP="000877AE">
      <w:pPr>
        <w:spacing w:line="240" w:lineRule="auto"/>
        <w:rPr>
          <w:rFonts w:cs="Arial"/>
          <w:b/>
          <w:sz w:val="22"/>
          <w:lang w:val="es-ES"/>
        </w:rPr>
      </w:pPr>
      <w:r>
        <w:rPr>
          <w:rFonts w:eastAsia="Arial" w:cs="Arial"/>
          <w:b/>
          <w:bCs/>
          <w:sz w:val="22"/>
          <w:shd w:val="clear" w:color="auto" w:fill="FFFFFF"/>
          <w:lang w:val="es-ES"/>
        </w:rPr>
        <w:t>TUDOR ES «BORN TO DARE»</w:t>
      </w:r>
    </w:p>
    <w:p w14:paraId="632B502E" w14:textId="77777777" w:rsidR="006A4A82" w:rsidRPr="00C876E2" w:rsidRDefault="00C876E2" w:rsidP="006A4A82">
      <w:pPr>
        <w:pStyle w:val="Corpsdetexte"/>
        <w:spacing w:after="0"/>
        <w:jc w:val="both"/>
        <w:rPr>
          <w:rFonts w:ascii="Arial" w:hAnsi="Arial" w:cs="Arial"/>
          <w:sz w:val="20"/>
          <w:szCs w:val="20"/>
          <w:lang w:val="es-ES"/>
        </w:rPr>
      </w:pPr>
      <w:r>
        <w:rPr>
          <w:rFonts w:ascii="Arial" w:eastAsia="Arial" w:hAnsi="Arial" w:cs="Arial"/>
          <w:sz w:val="20"/>
          <w:szCs w:val="20"/>
          <w:lang w:val="es-ES"/>
        </w:rPr>
        <w:t xml:space="preserve">En 2017, TUDOR lanzó una nueva campaña con el lema «Born </w:t>
      </w:r>
      <w:proofErr w:type="spellStart"/>
      <w:r>
        <w:rPr>
          <w:rFonts w:ascii="Arial" w:eastAsia="Arial" w:hAnsi="Arial" w:cs="Arial"/>
          <w:sz w:val="20"/>
          <w:szCs w:val="20"/>
          <w:lang w:val="es-ES"/>
        </w:rPr>
        <w:t>To</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Dare</w:t>
      </w:r>
      <w:proofErr w:type="spellEnd"/>
      <w:r>
        <w:rPr>
          <w:rFonts w:ascii="Arial" w:eastAsia="Arial" w:hAnsi="Arial" w:cs="Arial"/>
          <w:sz w:val="20"/>
          <w:szCs w:val="20"/>
          <w:lang w:val="es-ES"/>
        </w:rPr>
        <w:t xml:space="preserve">». Refleja tanto la historia de la marca como lo que es hoy en día. Cuenta las aventuras de personas que han logrado lo extraordinario en tierra firme, sobre hielo, por aire o bajo el agua con un reloj TUDOR en sus muñecas. El lema también hace referencia a la visión de Hans </w:t>
      </w:r>
      <w:proofErr w:type="spellStart"/>
      <w:r>
        <w:rPr>
          <w:rFonts w:ascii="Arial" w:eastAsia="Arial" w:hAnsi="Arial" w:cs="Arial"/>
          <w:sz w:val="20"/>
          <w:szCs w:val="20"/>
          <w:lang w:val="es-ES"/>
        </w:rPr>
        <w:t>Wilsdorf</w:t>
      </w:r>
      <w:proofErr w:type="spellEnd"/>
      <w:r>
        <w:rPr>
          <w:rFonts w:ascii="Arial" w:eastAsia="Arial" w:hAnsi="Arial" w:cs="Arial"/>
          <w:sz w:val="20"/>
          <w:szCs w:val="20"/>
          <w:lang w:val="es-ES"/>
        </w:rPr>
        <w:t xml:space="preserve">,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w:t>
      </w:r>
      <w:proofErr w:type="spellStart"/>
      <w:r>
        <w:rPr>
          <w:rFonts w:ascii="Arial" w:eastAsia="Arial" w:hAnsi="Arial" w:cs="Arial"/>
          <w:sz w:val="20"/>
          <w:szCs w:val="20"/>
          <w:lang w:val="es-ES"/>
        </w:rPr>
        <w:t>To</w:t>
      </w:r>
      <w:proofErr w:type="spellEnd"/>
      <w:r>
        <w:rPr>
          <w:rFonts w:ascii="Arial" w:eastAsia="Arial" w:hAnsi="Arial" w:cs="Arial"/>
          <w:sz w:val="20"/>
          <w:szCs w:val="20"/>
          <w:lang w:val="es-ES"/>
        </w:rPr>
        <w:t xml:space="preserve"> </w:t>
      </w:r>
      <w:proofErr w:type="spellStart"/>
      <w:r>
        <w:rPr>
          <w:rFonts w:ascii="Arial" w:eastAsia="Arial" w:hAnsi="Arial" w:cs="Arial"/>
          <w:sz w:val="20"/>
          <w:szCs w:val="20"/>
          <w:lang w:val="es-ES"/>
        </w:rPr>
        <w:t>Dare</w:t>
      </w:r>
      <w:proofErr w:type="spellEnd"/>
      <w:r>
        <w:rPr>
          <w:rFonts w:ascii="Arial" w:eastAsia="Arial" w:hAnsi="Arial" w:cs="Arial"/>
          <w:sz w:val="20"/>
          <w:szCs w:val="20"/>
          <w:lang w:val="es-ES"/>
        </w:rPr>
        <w:t>» de TUDOR cuenta con el apoyo de embajadores ilustres por todo el mundo, cuyos logros son consecuencia de un estilo de vida desafiante.</w:t>
      </w:r>
      <w:bookmarkStart w:id="19" w:name="OLE_LINK21"/>
      <w:bookmarkEnd w:id="18"/>
    </w:p>
    <w:p w14:paraId="0FAFE46F" w14:textId="77777777" w:rsidR="006A4A82" w:rsidRPr="00C876E2" w:rsidRDefault="006A4A82" w:rsidP="006A4A82">
      <w:pPr>
        <w:pStyle w:val="Corpsdetexte"/>
        <w:spacing w:after="0"/>
        <w:jc w:val="both"/>
        <w:rPr>
          <w:rFonts w:ascii="Arial" w:hAnsi="Arial" w:cs="Arial"/>
          <w:sz w:val="20"/>
          <w:szCs w:val="20"/>
          <w:lang w:val="es-ES"/>
        </w:rPr>
      </w:pPr>
    </w:p>
    <w:p w14:paraId="69E5DC1C" w14:textId="77777777" w:rsidR="00A63727" w:rsidRDefault="00A63727" w:rsidP="006A4A82">
      <w:pPr>
        <w:pStyle w:val="Corpsdetexte"/>
        <w:spacing w:after="0"/>
        <w:jc w:val="both"/>
        <w:rPr>
          <w:rFonts w:ascii="Arial" w:eastAsia="Arial" w:hAnsi="Arial" w:cs="Arial"/>
          <w:b/>
          <w:bCs/>
          <w:sz w:val="22"/>
          <w:szCs w:val="22"/>
          <w:lang w:val="es-ES"/>
        </w:rPr>
      </w:pPr>
    </w:p>
    <w:p w14:paraId="7AA93AAC" w14:textId="77777777" w:rsidR="00A63727" w:rsidRDefault="00A63727" w:rsidP="006A4A82">
      <w:pPr>
        <w:pStyle w:val="Corpsdetexte"/>
        <w:spacing w:after="0"/>
        <w:jc w:val="both"/>
        <w:rPr>
          <w:rFonts w:ascii="Arial" w:eastAsia="Arial" w:hAnsi="Arial" w:cs="Arial"/>
          <w:b/>
          <w:bCs/>
          <w:sz w:val="22"/>
          <w:szCs w:val="22"/>
          <w:lang w:val="es-ES"/>
        </w:rPr>
      </w:pPr>
    </w:p>
    <w:p w14:paraId="3EDE8346" w14:textId="77777777" w:rsidR="00A63727" w:rsidRDefault="00A63727" w:rsidP="006A4A82">
      <w:pPr>
        <w:pStyle w:val="Corpsdetexte"/>
        <w:spacing w:after="0"/>
        <w:jc w:val="both"/>
        <w:rPr>
          <w:rFonts w:ascii="Arial" w:eastAsia="Arial" w:hAnsi="Arial" w:cs="Arial"/>
          <w:b/>
          <w:bCs/>
          <w:sz w:val="22"/>
          <w:szCs w:val="22"/>
          <w:lang w:val="es-ES"/>
        </w:rPr>
      </w:pPr>
    </w:p>
    <w:p w14:paraId="69DB2321" w14:textId="493CDC5C" w:rsidR="002454E7" w:rsidRPr="00C876E2" w:rsidRDefault="00C876E2" w:rsidP="006A4A82">
      <w:pPr>
        <w:pStyle w:val="Corpsdetexte"/>
        <w:spacing w:after="0"/>
        <w:jc w:val="both"/>
        <w:rPr>
          <w:rFonts w:ascii="Arial" w:hAnsi="Arial" w:cs="Arial"/>
          <w:sz w:val="20"/>
          <w:szCs w:val="20"/>
          <w:lang w:val="es-ES"/>
        </w:rPr>
      </w:pPr>
      <w:r>
        <w:rPr>
          <w:rFonts w:ascii="Arial" w:eastAsia="Arial" w:hAnsi="Arial" w:cs="Arial"/>
          <w:b/>
          <w:bCs/>
          <w:sz w:val="22"/>
          <w:szCs w:val="22"/>
          <w:lang w:val="es-ES"/>
        </w:rPr>
        <w:lastRenderedPageBreak/>
        <w:t>ACERCA DE TUDOR</w:t>
      </w:r>
    </w:p>
    <w:p w14:paraId="16DF9AA8" w14:textId="77777777" w:rsidR="002454E7" w:rsidRPr="00C876E2" w:rsidRDefault="00C876E2" w:rsidP="000877AE">
      <w:pPr>
        <w:pStyle w:val="Corpsdetexte"/>
        <w:spacing w:after="0"/>
        <w:jc w:val="both"/>
        <w:rPr>
          <w:rFonts w:ascii="Arial" w:hAnsi="Arial" w:cs="Arial"/>
          <w:sz w:val="20"/>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w:t>
      </w:r>
      <w:proofErr w:type="spellStart"/>
      <w:r>
        <w:rPr>
          <w:rFonts w:ascii="Arial" w:eastAsia="Arial" w:hAnsi="Arial" w:cs="Arial"/>
          <w:sz w:val="20"/>
          <w:szCs w:val="20"/>
          <w:lang w:val="es-ES"/>
        </w:rPr>
        <w:t>The</w:t>
      </w:r>
      <w:proofErr w:type="spellEnd"/>
      <w:r>
        <w:rPr>
          <w:rFonts w:ascii="Arial" w:eastAsia="Arial" w:hAnsi="Arial" w:cs="Arial"/>
          <w:sz w:val="20"/>
          <w:szCs w:val="20"/>
          <w:lang w:val="es-ES"/>
        </w:rPr>
        <w:t xml:space="preserve"> Tudor» fue registrada por primera vez en nombre del fundador de Rolex, Hans </w:t>
      </w:r>
      <w:proofErr w:type="spellStart"/>
      <w:r>
        <w:rPr>
          <w:rFonts w:ascii="Arial" w:eastAsia="Arial" w:hAnsi="Arial" w:cs="Arial"/>
          <w:sz w:val="20"/>
          <w:szCs w:val="20"/>
          <w:lang w:val="es-ES"/>
        </w:rPr>
        <w:t>Wilsdorf</w:t>
      </w:r>
      <w:proofErr w:type="spellEnd"/>
      <w:r>
        <w:rPr>
          <w:rFonts w:ascii="Arial" w:eastAsia="Arial" w:hAnsi="Arial" w:cs="Arial"/>
          <w:sz w:val="20"/>
          <w:szCs w:val="20"/>
          <w:lang w:val="es-ES"/>
        </w:rPr>
        <w:t>. En 1946, fundó de manera oficial la empresa «</w:t>
      </w:r>
      <w:proofErr w:type="spellStart"/>
      <w:r>
        <w:rPr>
          <w:rFonts w:ascii="Arial" w:eastAsia="Arial" w:hAnsi="Arial" w:cs="Arial"/>
          <w:sz w:val="20"/>
          <w:szCs w:val="20"/>
          <w:lang w:val="es-ES"/>
        </w:rPr>
        <w:t>Montres</w:t>
      </w:r>
      <w:proofErr w:type="spellEnd"/>
      <w:r>
        <w:rPr>
          <w:rFonts w:ascii="Arial" w:eastAsia="Arial" w:hAnsi="Arial" w:cs="Arial"/>
          <w:sz w:val="20"/>
          <w:szCs w:val="20"/>
          <w:lang w:val="es-ES"/>
        </w:rPr>
        <w:t xml:space="preserve">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w:t>
      </w:r>
      <w:proofErr w:type="spellStart"/>
      <w:r>
        <w:rPr>
          <w:rFonts w:ascii="Arial" w:eastAsia="Arial" w:hAnsi="Arial" w:cs="Arial"/>
          <w:sz w:val="20"/>
          <w:szCs w:val="20"/>
          <w:lang w:val="es-ES"/>
        </w:rPr>
        <w:t>Pelagos</w:t>
      </w:r>
      <w:proofErr w:type="spellEnd"/>
      <w:r>
        <w:rPr>
          <w:rFonts w:ascii="Arial" w:eastAsia="Arial" w:hAnsi="Arial" w:cs="Arial"/>
          <w:sz w:val="20"/>
          <w:szCs w:val="20"/>
          <w:lang w:val="es-ES"/>
        </w:rPr>
        <w:t>, 1926 y TUDOR Royal. Desde 2015, TUDOR también ofrece modelos con Calibres mecánicos de Manufactura con numerosas funciones y un rendimiento excepcional.</w:t>
      </w:r>
    </w:p>
    <w:bookmarkEnd w:id="19"/>
    <w:p w14:paraId="1B3CE790" w14:textId="77777777" w:rsidR="000877AE" w:rsidRPr="00C876E2" w:rsidRDefault="00C876E2">
      <w:pPr>
        <w:rPr>
          <w:rFonts w:eastAsia="SimSun" w:cs="Arial"/>
          <w:b/>
          <w:color w:val="000000" w:themeColor="text1"/>
          <w:kern w:val="1"/>
          <w:sz w:val="22"/>
          <w:lang w:val="es-ES" w:eastAsia="hi-IN" w:bidi="hi-IN"/>
        </w:rPr>
      </w:pPr>
      <w:r w:rsidRPr="00C876E2">
        <w:rPr>
          <w:rFonts w:cs="Arial"/>
          <w:b/>
          <w:color w:val="000000" w:themeColor="text1"/>
          <w:sz w:val="22"/>
          <w:lang w:val="es-ES"/>
        </w:rPr>
        <w:br w:type="page"/>
      </w:r>
    </w:p>
    <w:p w14:paraId="0A8C5290" w14:textId="77777777" w:rsidR="002454E7" w:rsidRPr="00C876E2" w:rsidRDefault="00C876E2" w:rsidP="000877AE">
      <w:pPr>
        <w:pStyle w:val="Corpsdetexte"/>
        <w:spacing w:after="0"/>
        <w:rPr>
          <w:rFonts w:ascii="Arial" w:hAnsi="Arial" w:cs="Arial"/>
          <w:b/>
          <w:color w:val="000000" w:themeColor="text1"/>
          <w:sz w:val="22"/>
          <w:szCs w:val="22"/>
          <w:lang w:val="es-ES"/>
        </w:rPr>
      </w:pPr>
      <w:r>
        <w:rPr>
          <w:rFonts w:ascii="Arial" w:eastAsia="Arial" w:hAnsi="Arial" w:cs="Arial"/>
          <w:b/>
          <w:bCs/>
          <w:color w:val="000000"/>
          <w:sz w:val="20"/>
          <w:szCs w:val="20"/>
          <w:lang w:val="es-ES"/>
        </w:rPr>
        <w:lastRenderedPageBreak/>
        <w:t>REFERENCIA 7941A1A0NU</w:t>
      </w:r>
    </w:p>
    <w:p w14:paraId="44480A38" w14:textId="77777777" w:rsidR="002454E7" w:rsidRPr="00C876E2" w:rsidRDefault="002454E7" w:rsidP="000877AE">
      <w:pPr>
        <w:spacing w:line="240" w:lineRule="auto"/>
        <w:rPr>
          <w:rFonts w:cs="Arial"/>
          <w:szCs w:val="20"/>
          <w:lang w:val="es-ES"/>
        </w:rPr>
      </w:pPr>
    </w:p>
    <w:p w14:paraId="1ABCF11F" w14:textId="77777777" w:rsidR="002454E7" w:rsidRPr="00C876E2" w:rsidRDefault="00C876E2" w:rsidP="000877AE">
      <w:pPr>
        <w:spacing w:line="240" w:lineRule="auto"/>
        <w:rPr>
          <w:rFonts w:cs="Arial"/>
          <w:b/>
          <w:bCs/>
          <w:szCs w:val="20"/>
          <w:lang w:val="es-ES"/>
        </w:rPr>
      </w:pPr>
      <w:r>
        <w:rPr>
          <w:rFonts w:eastAsia="Arial" w:cs="Arial"/>
          <w:b/>
          <w:bCs/>
          <w:szCs w:val="20"/>
          <w:lang w:val="es-ES"/>
        </w:rPr>
        <w:t>CAJA</w:t>
      </w:r>
    </w:p>
    <w:p w14:paraId="5D7ADF84" w14:textId="77777777" w:rsidR="002454E7" w:rsidRPr="00C876E2" w:rsidRDefault="00C876E2" w:rsidP="000877AE">
      <w:pPr>
        <w:pStyle w:val="Corpsdetexte"/>
        <w:spacing w:after="0"/>
        <w:rPr>
          <w:rFonts w:ascii="Arial" w:hAnsi="Arial" w:cs="Arial"/>
          <w:sz w:val="20"/>
          <w:szCs w:val="20"/>
          <w:lang w:val="es-ES"/>
        </w:rPr>
      </w:pPr>
      <w:r>
        <w:rPr>
          <w:rFonts w:ascii="Arial" w:eastAsia="Arial" w:hAnsi="Arial" w:cs="Arial"/>
          <w:sz w:val="20"/>
          <w:szCs w:val="20"/>
          <w:lang w:val="es-ES"/>
        </w:rPr>
        <w:t>Caja de 41 mm de acero inoxidable, acabado pulido y satinado</w:t>
      </w:r>
    </w:p>
    <w:p w14:paraId="4DDDC011" w14:textId="77777777" w:rsidR="002454E7" w:rsidRPr="00C876E2" w:rsidRDefault="002454E7" w:rsidP="000877AE">
      <w:pPr>
        <w:spacing w:line="240" w:lineRule="auto"/>
        <w:rPr>
          <w:rFonts w:cs="Arial"/>
          <w:szCs w:val="20"/>
          <w:lang w:val="es-ES"/>
        </w:rPr>
      </w:pPr>
    </w:p>
    <w:p w14:paraId="4F1E2258" w14:textId="77777777" w:rsidR="002454E7" w:rsidRPr="00C876E2" w:rsidRDefault="00C876E2" w:rsidP="000877AE">
      <w:pPr>
        <w:spacing w:line="240" w:lineRule="auto"/>
        <w:rPr>
          <w:rFonts w:cs="Arial"/>
          <w:b/>
          <w:bCs/>
          <w:szCs w:val="20"/>
          <w:lang w:val="es-ES"/>
        </w:rPr>
      </w:pPr>
      <w:r>
        <w:rPr>
          <w:rFonts w:eastAsia="Arial" w:cs="Arial"/>
          <w:b/>
          <w:bCs/>
          <w:szCs w:val="20"/>
          <w:lang w:val="es-ES"/>
        </w:rPr>
        <w:t>BISEL</w:t>
      </w:r>
    </w:p>
    <w:p w14:paraId="52185F76" w14:textId="77777777" w:rsidR="002454E7" w:rsidRPr="00C876E2" w:rsidRDefault="00C876E2" w:rsidP="000877AE">
      <w:pPr>
        <w:pStyle w:val="Corpsdetexte"/>
        <w:spacing w:after="0"/>
        <w:rPr>
          <w:rFonts w:ascii="Arial" w:hAnsi="Arial" w:cs="Arial"/>
          <w:sz w:val="20"/>
          <w:szCs w:val="20"/>
          <w:lang w:val="es-ES"/>
        </w:rPr>
      </w:pPr>
      <w:r>
        <w:rPr>
          <w:rFonts w:ascii="Arial" w:eastAsia="Arial" w:hAnsi="Arial" w:cs="Arial"/>
          <w:sz w:val="20"/>
          <w:szCs w:val="20"/>
          <w:lang w:val="es-ES"/>
        </w:rPr>
        <w:t>Bisel unidireccional 60 minutos de acero inoxidable con disco de aluminio negro</w:t>
      </w:r>
    </w:p>
    <w:p w14:paraId="0C131560" w14:textId="77777777" w:rsidR="002454E7" w:rsidRPr="00C876E2" w:rsidRDefault="002454E7" w:rsidP="000877AE">
      <w:pPr>
        <w:spacing w:line="240" w:lineRule="auto"/>
        <w:rPr>
          <w:rFonts w:cs="Arial"/>
          <w:szCs w:val="20"/>
          <w:lang w:val="es-ES"/>
        </w:rPr>
      </w:pPr>
    </w:p>
    <w:p w14:paraId="5327BFBE" w14:textId="77777777" w:rsidR="002454E7" w:rsidRPr="00C876E2" w:rsidRDefault="00C876E2" w:rsidP="000877AE">
      <w:pPr>
        <w:spacing w:line="240" w:lineRule="auto"/>
        <w:rPr>
          <w:rFonts w:cs="Arial"/>
          <w:b/>
          <w:bCs/>
          <w:szCs w:val="20"/>
          <w:lang w:val="es-ES"/>
        </w:rPr>
      </w:pPr>
      <w:r>
        <w:rPr>
          <w:rFonts w:eastAsia="Arial" w:cs="Arial"/>
          <w:b/>
          <w:bCs/>
          <w:szCs w:val="20"/>
          <w:lang w:val="es-ES"/>
        </w:rPr>
        <w:t>CORONA</w:t>
      </w:r>
    </w:p>
    <w:p w14:paraId="36F3BAE2" w14:textId="77777777" w:rsidR="002454E7" w:rsidRPr="00C876E2" w:rsidRDefault="00C876E2" w:rsidP="000877AE">
      <w:pPr>
        <w:spacing w:line="240" w:lineRule="auto"/>
        <w:rPr>
          <w:rFonts w:cs="Arial"/>
          <w:szCs w:val="20"/>
          <w:lang w:val="es-ES"/>
        </w:rPr>
      </w:pPr>
      <w:r>
        <w:rPr>
          <w:rFonts w:eastAsia="Arial" w:cs="Arial"/>
          <w:szCs w:val="20"/>
          <w:lang w:val="es-ES"/>
        </w:rPr>
        <w:t>Corona a rosca de acero inoxidable con la rosa de TUDOR en relieve</w:t>
      </w:r>
    </w:p>
    <w:p w14:paraId="3F55484B" w14:textId="77777777" w:rsidR="002454E7" w:rsidRPr="00C876E2" w:rsidRDefault="002454E7" w:rsidP="000877AE">
      <w:pPr>
        <w:spacing w:line="240" w:lineRule="auto"/>
        <w:rPr>
          <w:rFonts w:cs="Arial"/>
          <w:szCs w:val="20"/>
          <w:lang w:val="es-ES"/>
        </w:rPr>
      </w:pPr>
    </w:p>
    <w:p w14:paraId="45C33711" w14:textId="77777777" w:rsidR="002454E7" w:rsidRPr="00C876E2" w:rsidRDefault="00C876E2" w:rsidP="000877AE">
      <w:pPr>
        <w:spacing w:line="240" w:lineRule="auto"/>
        <w:rPr>
          <w:rFonts w:cs="Arial"/>
          <w:b/>
          <w:bCs/>
          <w:szCs w:val="20"/>
          <w:lang w:val="es-ES"/>
        </w:rPr>
      </w:pPr>
      <w:r>
        <w:rPr>
          <w:rFonts w:eastAsia="Arial" w:cs="Arial"/>
          <w:b/>
          <w:bCs/>
          <w:szCs w:val="20"/>
          <w:lang w:val="es-ES"/>
        </w:rPr>
        <w:t>ESFERA</w:t>
      </w:r>
    </w:p>
    <w:p w14:paraId="6D246E80" w14:textId="77777777" w:rsidR="002454E7" w:rsidRPr="00C876E2" w:rsidRDefault="00C876E2" w:rsidP="000877AE">
      <w:pPr>
        <w:pStyle w:val="Corpsdetexte"/>
        <w:spacing w:after="0"/>
        <w:rPr>
          <w:rFonts w:ascii="Arial" w:hAnsi="Arial" w:cs="Arial"/>
          <w:sz w:val="20"/>
          <w:szCs w:val="20"/>
          <w:lang w:val="es-ES"/>
        </w:rPr>
      </w:pPr>
      <w:r>
        <w:rPr>
          <w:rFonts w:ascii="Arial" w:eastAsia="Arial" w:hAnsi="Arial" w:cs="Arial"/>
          <w:sz w:val="20"/>
          <w:szCs w:val="20"/>
          <w:lang w:val="es-ES"/>
        </w:rPr>
        <w:t>Negra, abombada, con marcadores de hora con apliques plateados</w:t>
      </w:r>
    </w:p>
    <w:p w14:paraId="29B010D9" w14:textId="77777777" w:rsidR="002454E7" w:rsidRPr="00C876E2" w:rsidRDefault="002454E7" w:rsidP="000877AE">
      <w:pPr>
        <w:spacing w:line="240" w:lineRule="auto"/>
        <w:rPr>
          <w:rFonts w:cs="Arial"/>
          <w:szCs w:val="20"/>
          <w:lang w:val="es-ES"/>
        </w:rPr>
      </w:pPr>
    </w:p>
    <w:p w14:paraId="6283217B" w14:textId="77777777" w:rsidR="002454E7" w:rsidRPr="00C876E2" w:rsidRDefault="00C876E2" w:rsidP="000877AE">
      <w:pPr>
        <w:spacing w:line="240" w:lineRule="auto"/>
        <w:rPr>
          <w:rFonts w:cs="Arial"/>
          <w:b/>
          <w:bCs/>
          <w:szCs w:val="20"/>
          <w:lang w:val="es-ES"/>
        </w:rPr>
      </w:pPr>
      <w:r>
        <w:rPr>
          <w:rFonts w:eastAsia="Arial" w:cs="Arial"/>
          <w:b/>
          <w:bCs/>
          <w:szCs w:val="20"/>
          <w:lang w:val="es-ES"/>
        </w:rPr>
        <w:t>CRISTAL</w:t>
      </w:r>
    </w:p>
    <w:p w14:paraId="5BA864EB" w14:textId="77777777" w:rsidR="002454E7" w:rsidRPr="00C876E2" w:rsidRDefault="00C876E2" w:rsidP="000877AE">
      <w:pPr>
        <w:pStyle w:val="Corpsdetexte"/>
        <w:spacing w:after="0"/>
        <w:rPr>
          <w:rFonts w:ascii="Arial" w:hAnsi="Arial" w:cs="Arial"/>
          <w:sz w:val="20"/>
          <w:szCs w:val="20"/>
          <w:lang w:val="es-ES"/>
        </w:rPr>
      </w:pPr>
      <w:r>
        <w:rPr>
          <w:rFonts w:ascii="Arial" w:eastAsia="Arial" w:hAnsi="Arial" w:cs="Arial"/>
          <w:sz w:val="20"/>
          <w:szCs w:val="20"/>
          <w:lang w:val="es-ES"/>
        </w:rPr>
        <w:t>Cristal de zafiro abombado</w:t>
      </w:r>
    </w:p>
    <w:p w14:paraId="66346129" w14:textId="77777777" w:rsidR="002454E7" w:rsidRPr="00C876E2" w:rsidRDefault="002454E7" w:rsidP="000877AE">
      <w:pPr>
        <w:spacing w:line="240" w:lineRule="auto"/>
        <w:rPr>
          <w:rFonts w:cs="Arial"/>
          <w:szCs w:val="20"/>
          <w:lang w:val="es-ES"/>
        </w:rPr>
      </w:pPr>
    </w:p>
    <w:p w14:paraId="02806147" w14:textId="77777777" w:rsidR="002454E7" w:rsidRPr="00C876E2" w:rsidRDefault="00C876E2" w:rsidP="000877AE">
      <w:pPr>
        <w:spacing w:line="240" w:lineRule="auto"/>
        <w:rPr>
          <w:rFonts w:cs="Arial"/>
          <w:b/>
          <w:bCs/>
          <w:szCs w:val="20"/>
          <w:lang w:val="es-ES"/>
        </w:rPr>
      </w:pPr>
      <w:r>
        <w:rPr>
          <w:rFonts w:eastAsia="Arial" w:cs="Arial"/>
          <w:b/>
          <w:bCs/>
          <w:szCs w:val="20"/>
          <w:lang w:val="es-ES"/>
        </w:rPr>
        <w:t>HERMETICIDAD</w:t>
      </w:r>
    </w:p>
    <w:p w14:paraId="12208C2E" w14:textId="77777777" w:rsidR="002454E7" w:rsidRPr="00C876E2" w:rsidRDefault="00C876E2" w:rsidP="000877AE">
      <w:pPr>
        <w:pStyle w:val="Corpsdetexte"/>
        <w:spacing w:after="0"/>
        <w:rPr>
          <w:rFonts w:ascii="Arial" w:hAnsi="Arial" w:cs="Arial"/>
          <w:sz w:val="20"/>
          <w:szCs w:val="20"/>
          <w:lang w:val="es-ES"/>
        </w:rPr>
      </w:pPr>
      <w:r>
        <w:rPr>
          <w:rFonts w:ascii="Arial" w:eastAsia="Arial" w:hAnsi="Arial" w:cs="Arial"/>
          <w:sz w:val="20"/>
          <w:szCs w:val="20"/>
          <w:lang w:val="es-ES"/>
        </w:rPr>
        <w:t>Hermético hasta 200 m</w:t>
      </w:r>
    </w:p>
    <w:p w14:paraId="05AE7AB6" w14:textId="77777777" w:rsidR="002454E7" w:rsidRPr="00C876E2" w:rsidRDefault="002454E7" w:rsidP="000877AE">
      <w:pPr>
        <w:spacing w:line="240" w:lineRule="auto"/>
        <w:rPr>
          <w:rFonts w:cs="Arial"/>
          <w:szCs w:val="20"/>
          <w:lang w:val="es-ES"/>
        </w:rPr>
      </w:pPr>
    </w:p>
    <w:p w14:paraId="11A652DD" w14:textId="77777777" w:rsidR="002454E7" w:rsidRPr="00C876E2" w:rsidRDefault="00C876E2" w:rsidP="000877AE">
      <w:pPr>
        <w:spacing w:line="240" w:lineRule="auto"/>
        <w:rPr>
          <w:rFonts w:cs="Arial"/>
          <w:b/>
          <w:bCs/>
          <w:szCs w:val="20"/>
          <w:lang w:val="es-ES"/>
        </w:rPr>
      </w:pPr>
      <w:r>
        <w:rPr>
          <w:rFonts w:eastAsia="Arial" w:cs="Arial"/>
          <w:b/>
          <w:bCs/>
          <w:szCs w:val="20"/>
          <w:lang w:val="es-ES"/>
        </w:rPr>
        <w:t>BRAZALETE</w:t>
      </w:r>
    </w:p>
    <w:p w14:paraId="34C5AB59" w14:textId="77777777" w:rsidR="002454E7" w:rsidRPr="00C876E2" w:rsidRDefault="00C876E2" w:rsidP="000877AE">
      <w:pPr>
        <w:spacing w:line="240" w:lineRule="auto"/>
        <w:rPr>
          <w:rFonts w:cs="Arial"/>
          <w:szCs w:val="20"/>
          <w:lang w:val="es-ES"/>
        </w:rPr>
      </w:pPr>
      <w:r>
        <w:rPr>
          <w:rFonts w:eastAsia="Arial" w:cs="Arial"/>
          <w:szCs w:val="20"/>
          <w:lang w:val="es-ES"/>
        </w:rPr>
        <w:t>Brazalete de acero inoxidable de 3 o 5 eslabones con acabado pulido y satinado, o correa de caucho, todos con el cierre de TUDOR «T</w:t>
      </w:r>
      <w:r>
        <w:rPr>
          <w:rFonts w:eastAsia="Arial" w:cs="Arial"/>
          <w:szCs w:val="20"/>
          <w:lang w:val="es-ES"/>
        </w:rPr>
        <w:noBreakHyphen/>
      </w:r>
      <w:proofErr w:type="spellStart"/>
      <w:r>
        <w:rPr>
          <w:rFonts w:eastAsia="Arial" w:cs="Arial"/>
          <w:szCs w:val="20"/>
          <w:lang w:val="es-ES"/>
        </w:rPr>
        <w:t>fit</w:t>
      </w:r>
      <w:proofErr w:type="spellEnd"/>
      <w:r>
        <w:rPr>
          <w:rFonts w:eastAsia="Arial" w:cs="Arial"/>
          <w:szCs w:val="20"/>
          <w:lang w:val="es-ES"/>
        </w:rPr>
        <w:t>»</w:t>
      </w:r>
    </w:p>
    <w:p w14:paraId="1E4B3E9D" w14:textId="77777777" w:rsidR="006B0D74" w:rsidRPr="00C876E2" w:rsidRDefault="006B0D74" w:rsidP="000877AE">
      <w:pPr>
        <w:pStyle w:val="TEXTE"/>
        <w:jc w:val="both"/>
        <w:rPr>
          <w:lang w:val="es-ES"/>
        </w:rPr>
      </w:pPr>
    </w:p>
    <w:p w14:paraId="47ADD93D" w14:textId="77777777" w:rsidR="002454E7" w:rsidRPr="00C876E2" w:rsidRDefault="00C876E2" w:rsidP="000877AE">
      <w:pPr>
        <w:pStyle w:val="TEXTE"/>
        <w:jc w:val="both"/>
        <w:rPr>
          <w:b/>
          <w:lang w:val="es-ES"/>
        </w:rPr>
      </w:pPr>
      <w:r>
        <w:rPr>
          <w:rFonts w:eastAsia="Arial"/>
          <w:b/>
          <w:bCs/>
          <w:lang w:val="es-ES"/>
        </w:rPr>
        <w:t>MOVIMIENTO</w:t>
      </w:r>
    </w:p>
    <w:p w14:paraId="7373C895" w14:textId="77777777" w:rsidR="002454E7" w:rsidRPr="00C876E2" w:rsidRDefault="00C876E2" w:rsidP="000877AE">
      <w:pPr>
        <w:spacing w:line="240" w:lineRule="auto"/>
        <w:jc w:val="both"/>
        <w:rPr>
          <w:rFonts w:cs="Arial"/>
          <w:szCs w:val="20"/>
          <w:lang w:val="es-ES"/>
        </w:rPr>
      </w:pPr>
      <w:r>
        <w:rPr>
          <w:rFonts w:eastAsia="Arial" w:cs="Arial"/>
          <w:szCs w:val="20"/>
          <w:lang w:val="es-ES"/>
        </w:rPr>
        <w:t>Calibre de Manufactura MT5602-U</w:t>
      </w:r>
    </w:p>
    <w:p w14:paraId="3BE2EAA6" w14:textId="77777777" w:rsidR="002454E7" w:rsidRPr="00C876E2" w:rsidRDefault="00C876E2" w:rsidP="000877AE">
      <w:pPr>
        <w:spacing w:line="240" w:lineRule="auto"/>
        <w:jc w:val="both"/>
        <w:rPr>
          <w:rFonts w:cs="Arial"/>
          <w:szCs w:val="20"/>
          <w:lang w:val="es-ES"/>
        </w:rPr>
      </w:pPr>
      <w:r>
        <w:rPr>
          <w:rFonts w:eastAsia="Arial" w:cs="Arial"/>
          <w:szCs w:val="20"/>
          <w:lang w:val="es-ES"/>
        </w:rPr>
        <w:t>Movimiento mecánico de cuerda automática con rotor bidireccional</w:t>
      </w:r>
    </w:p>
    <w:p w14:paraId="0B50B926" w14:textId="77777777" w:rsidR="002454E7" w:rsidRPr="00C876E2" w:rsidRDefault="002454E7" w:rsidP="000877AE">
      <w:pPr>
        <w:spacing w:line="240" w:lineRule="auto"/>
        <w:jc w:val="both"/>
        <w:rPr>
          <w:rFonts w:cs="Arial"/>
          <w:szCs w:val="20"/>
          <w:lang w:val="es-ES"/>
        </w:rPr>
      </w:pPr>
    </w:p>
    <w:p w14:paraId="32DBAE4A" w14:textId="77777777" w:rsidR="002454E7" w:rsidRPr="00C876E2" w:rsidRDefault="00C876E2" w:rsidP="000877AE">
      <w:pPr>
        <w:pStyle w:val="TEXTE"/>
        <w:jc w:val="both"/>
        <w:rPr>
          <w:b/>
          <w:lang w:val="es-ES"/>
        </w:rPr>
      </w:pPr>
      <w:r>
        <w:rPr>
          <w:rFonts w:eastAsia="Arial"/>
          <w:b/>
          <w:bCs/>
          <w:lang w:val="es-ES"/>
        </w:rPr>
        <w:t>RESERVA DE MARCHA</w:t>
      </w:r>
    </w:p>
    <w:p w14:paraId="30BA0B4D" w14:textId="77777777" w:rsidR="002454E7" w:rsidRPr="00C876E2" w:rsidRDefault="00C876E2" w:rsidP="000877AE">
      <w:pPr>
        <w:spacing w:line="240" w:lineRule="auto"/>
        <w:jc w:val="both"/>
        <w:rPr>
          <w:rFonts w:cs="Arial"/>
          <w:szCs w:val="20"/>
          <w:lang w:val="es-ES"/>
        </w:rPr>
      </w:pPr>
      <w:r>
        <w:rPr>
          <w:rFonts w:eastAsia="Arial" w:cs="Arial"/>
          <w:szCs w:val="20"/>
          <w:lang w:val="es-ES"/>
        </w:rPr>
        <w:t>70 horas certificado por el METAS</w:t>
      </w:r>
    </w:p>
    <w:p w14:paraId="6C504836" w14:textId="77777777" w:rsidR="002454E7" w:rsidRPr="00C876E2" w:rsidRDefault="002454E7" w:rsidP="000877AE">
      <w:pPr>
        <w:spacing w:line="240" w:lineRule="auto"/>
        <w:jc w:val="both"/>
        <w:rPr>
          <w:rFonts w:cs="Arial"/>
          <w:szCs w:val="20"/>
          <w:lang w:val="es-ES"/>
        </w:rPr>
      </w:pPr>
    </w:p>
    <w:p w14:paraId="5EEF2525" w14:textId="77777777" w:rsidR="002454E7" w:rsidRPr="00C876E2" w:rsidRDefault="00C876E2" w:rsidP="000877AE">
      <w:pPr>
        <w:pStyle w:val="TEXTE"/>
        <w:jc w:val="both"/>
        <w:rPr>
          <w:b/>
          <w:lang w:val="es-ES"/>
        </w:rPr>
      </w:pPr>
      <w:bookmarkStart w:id="20" w:name="OLE_LINK54"/>
      <w:r>
        <w:rPr>
          <w:rFonts w:eastAsia="Arial"/>
          <w:b/>
          <w:bCs/>
          <w:lang w:val="es-ES"/>
        </w:rPr>
        <w:t>PRECISIÓN</w:t>
      </w:r>
    </w:p>
    <w:p w14:paraId="1770DB14" w14:textId="77777777" w:rsidR="002454E7" w:rsidRPr="00C876E2" w:rsidRDefault="00C876E2" w:rsidP="000877AE">
      <w:pPr>
        <w:spacing w:line="240" w:lineRule="auto"/>
        <w:jc w:val="both"/>
        <w:rPr>
          <w:rFonts w:cs="Arial"/>
          <w:szCs w:val="20"/>
          <w:lang w:val="es-ES"/>
        </w:rPr>
      </w:pPr>
      <w:r>
        <w:rPr>
          <w:rFonts w:eastAsia="Arial" w:cs="Arial"/>
          <w:szCs w:val="20"/>
          <w:lang w:val="es-ES"/>
        </w:rPr>
        <w:t>Cronómetro suizo con certificación oficial del COSC</w:t>
      </w:r>
    </w:p>
    <w:p w14:paraId="5F91518D" w14:textId="77777777" w:rsidR="002454E7" w:rsidRPr="00C876E2" w:rsidRDefault="00C876E2" w:rsidP="000877AE">
      <w:pPr>
        <w:spacing w:line="240" w:lineRule="auto"/>
        <w:jc w:val="both"/>
        <w:rPr>
          <w:rFonts w:cs="Arial"/>
          <w:szCs w:val="20"/>
          <w:lang w:val="es-ES"/>
        </w:rPr>
      </w:pPr>
      <w:r>
        <w:rPr>
          <w:rFonts w:eastAsia="Arial" w:cs="Arial"/>
          <w:szCs w:val="20"/>
          <w:lang w:val="es-ES"/>
        </w:rPr>
        <w:t>(Control Oficial Suizo de Cronómetros)</w:t>
      </w:r>
    </w:p>
    <w:p w14:paraId="64F26C68" w14:textId="0607DFD6" w:rsidR="002454E7" w:rsidRPr="00C876E2" w:rsidRDefault="00C876E2" w:rsidP="000877AE">
      <w:pPr>
        <w:spacing w:line="240" w:lineRule="auto"/>
        <w:jc w:val="both"/>
        <w:rPr>
          <w:rFonts w:cs="Arial"/>
          <w:szCs w:val="20"/>
          <w:lang w:val="es-ES"/>
        </w:rPr>
      </w:pPr>
      <w:r>
        <w:rPr>
          <w:rFonts w:eastAsia="Arial" w:cs="Arial"/>
          <w:szCs w:val="20"/>
          <w:lang w:val="es-ES"/>
        </w:rPr>
        <w:t xml:space="preserve">Certificación </w:t>
      </w:r>
      <w:proofErr w:type="gramStart"/>
      <w:r w:rsidRPr="00C876E2">
        <w:rPr>
          <w:rFonts w:eastAsia="Arial" w:cs="Arial"/>
          <w:i/>
          <w:iCs/>
          <w:szCs w:val="20"/>
          <w:lang w:val="es-ES"/>
        </w:rPr>
        <w:t>Master</w:t>
      </w:r>
      <w:proofErr w:type="gramEnd"/>
      <w:r w:rsidRPr="00C876E2">
        <w:rPr>
          <w:rFonts w:eastAsia="Arial" w:cs="Arial"/>
          <w:i/>
          <w:iCs/>
          <w:szCs w:val="20"/>
          <w:lang w:val="es-ES"/>
        </w:rPr>
        <w:t xml:space="preserve"> </w:t>
      </w:r>
      <w:proofErr w:type="spellStart"/>
      <w:r w:rsidRPr="00C876E2">
        <w:rPr>
          <w:rFonts w:eastAsia="Arial" w:cs="Arial"/>
          <w:i/>
          <w:iCs/>
          <w:szCs w:val="20"/>
          <w:lang w:val="es-ES"/>
        </w:rPr>
        <w:t>Chronometer</w:t>
      </w:r>
      <w:proofErr w:type="spellEnd"/>
      <w:r>
        <w:rPr>
          <w:rFonts w:eastAsia="Arial" w:cs="Arial"/>
          <w:szCs w:val="20"/>
          <w:lang w:val="es-ES"/>
        </w:rPr>
        <w:t xml:space="preserve"> otorgada por el METAS</w:t>
      </w:r>
    </w:p>
    <w:p w14:paraId="4335B7FC" w14:textId="77777777" w:rsidR="002454E7" w:rsidRPr="00C876E2" w:rsidRDefault="002454E7" w:rsidP="000877AE">
      <w:pPr>
        <w:spacing w:line="240" w:lineRule="auto"/>
        <w:jc w:val="both"/>
        <w:rPr>
          <w:rFonts w:cs="Arial"/>
          <w:szCs w:val="20"/>
          <w:lang w:val="es-ES"/>
        </w:rPr>
      </w:pPr>
    </w:p>
    <w:p w14:paraId="7EE00F17" w14:textId="77777777" w:rsidR="002454E7" w:rsidRPr="00C876E2" w:rsidRDefault="00C876E2" w:rsidP="000877AE">
      <w:pPr>
        <w:pStyle w:val="TEXTE"/>
        <w:jc w:val="both"/>
        <w:rPr>
          <w:b/>
          <w:lang w:val="es-ES"/>
        </w:rPr>
      </w:pPr>
      <w:r>
        <w:rPr>
          <w:rFonts w:eastAsia="Arial"/>
          <w:b/>
          <w:bCs/>
          <w:lang w:val="es-ES"/>
        </w:rPr>
        <w:t>FUNCIONES</w:t>
      </w:r>
    </w:p>
    <w:p w14:paraId="74AFEFAC" w14:textId="77777777" w:rsidR="002454E7" w:rsidRPr="00C876E2" w:rsidRDefault="00C876E2" w:rsidP="000877AE">
      <w:pPr>
        <w:spacing w:line="240" w:lineRule="auto"/>
        <w:jc w:val="both"/>
        <w:rPr>
          <w:rFonts w:cs="Arial"/>
          <w:szCs w:val="20"/>
          <w:lang w:val="es-ES"/>
        </w:rPr>
      </w:pPr>
      <w:r>
        <w:rPr>
          <w:rFonts w:eastAsia="Arial" w:cs="Arial"/>
          <w:szCs w:val="20"/>
          <w:lang w:val="es-ES"/>
        </w:rPr>
        <w:t>Agujas de horas, minutos y segundos en el centro</w:t>
      </w:r>
    </w:p>
    <w:p w14:paraId="1C8A7F50" w14:textId="77777777" w:rsidR="002454E7" w:rsidRPr="00C876E2" w:rsidRDefault="00C876E2" w:rsidP="000877AE">
      <w:pPr>
        <w:spacing w:line="240" w:lineRule="auto"/>
        <w:jc w:val="both"/>
        <w:rPr>
          <w:rFonts w:cs="Arial"/>
          <w:szCs w:val="20"/>
          <w:lang w:val="es-ES"/>
        </w:rPr>
      </w:pPr>
      <w:r>
        <w:rPr>
          <w:rFonts w:eastAsia="Arial" w:cs="Arial"/>
          <w:szCs w:val="20"/>
          <w:lang w:val="es-ES"/>
        </w:rPr>
        <w:t>Función de parada del segundero para una puesta en hora precisa</w:t>
      </w:r>
    </w:p>
    <w:bookmarkEnd w:id="20"/>
    <w:p w14:paraId="0842F436" w14:textId="77777777" w:rsidR="002454E7" w:rsidRPr="00C876E2" w:rsidRDefault="002454E7" w:rsidP="000877AE">
      <w:pPr>
        <w:spacing w:line="240" w:lineRule="auto"/>
        <w:jc w:val="both"/>
        <w:rPr>
          <w:rFonts w:cs="Arial"/>
          <w:szCs w:val="20"/>
          <w:lang w:val="es-ES"/>
        </w:rPr>
      </w:pPr>
    </w:p>
    <w:p w14:paraId="0B9F6E6C" w14:textId="77777777" w:rsidR="002454E7" w:rsidRPr="00C876E2" w:rsidRDefault="00C876E2" w:rsidP="000877AE">
      <w:pPr>
        <w:pStyle w:val="TEXTE"/>
        <w:jc w:val="both"/>
        <w:rPr>
          <w:b/>
          <w:lang w:val="es-ES"/>
        </w:rPr>
      </w:pPr>
      <w:r>
        <w:rPr>
          <w:rFonts w:eastAsia="Arial"/>
          <w:b/>
          <w:bCs/>
          <w:lang w:val="es-ES"/>
        </w:rPr>
        <w:t>VOLANTE</w:t>
      </w:r>
    </w:p>
    <w:p w14:paraId="7E5BDE8D" w14:textId="77777777" w:rsidR="002454E7" w:rsidRPr="00C876E2" w:rsidRDefault="00C876E2" w:rsidP="000877AE">
      <w:pPr>
        <w:spacing w:line="240" w:lineRule="auto"/>
        <w:jc w:val="both"/>
        <w:rPr>
          <w:rFonts w:cs="Arial"/>
          <w:szCs w:val="20"/>
          <w:lang w:val="es-ES"/>
        </w:rPr>
      </w:pPr>
      <w:r>
        <w:rPr>
          <w:rFonts w:eastAsia="Arial" w:cs="Arial"/>
          <w:szCs w:val="20"/>
          <w:lang w:val="es-ES"/>
        </w:rPr>
        <w:t>Regulación por tuerca de </w:t>
      </w:r>
      <w:proofErr w:type="spellStart"/>
      <w:r>
        <w:rPr>
          <w:rFonts w:eastAsia="Arial" w:cs="Arial"/>
          <w:szCs w:val="20"/>
          <w:lang w:val="es-ES"/>
        </w:rPr>
        <w:t>microajuste</w:t>
      </w:r>
      <w:proofErr w:type="spellEnd"/>
      <w:r>
        <w:rPr>
          <w:rFonts w:eastAsia="Arial" w:cs="Arial"/>
          <w:szCs w:val="20"/>
          <w:lang w:val="es-ES"/>
        </w:rPr>
        <w:t xml:space="preserve"> para variar la inercia del volante</w:t>
      </w:r>
    </w:p>
    <w:p w14:paraId="2575C5B4" w14:textId="77777777" w:rsidR="002454E7" w:rsidRPr="00C876E2" w:rsidRDefault="00C876E2" w:rsidP="000877AE">
      <w:pPr>
        <w:spacing w:line="240" w:lineRule="auto"/>
        <w:jc w:val="both"/>
        <w:rPr>
          <w:rFonts w:cs="Arial"/>
          <w:szCs w:val="20"/>
          <w:lang w:val="es-ES"/>
        </w:rPr>
      </w:pPr>
      <w:r>
        <w:rPr>
          <w:rFonts w:eastAsia="Arial" w:cs="Arial"/>
          <w:szCs w:val="20"/>
          <w:lang w:val="es-ES"/>
        </w:rPr>
        <w:t xml:space="preserve">Espiral de silicio </w:t>
      </w:r>
      <w:proofErr w:type="spellStart"/>
      <w:r>
        <w:rPr>
          <w:rFonts w:eastAsia="Arial" w:cs="Arial"/>
          <w:szCs w:val="20"/>
          <w:lang w:val="es-ES"/>
        </w:rPr>
        <w:t>amagnético</w:t>
      </w:r>
      <w:proofErr w:type="spellEnd"/>
    </w:p>
    <w:p w14:paraId="322E553F" w14:textId="77777777" w:rsidR="002454E7" w:rsidRPr="00C876E2" w:rsidRDefault="00C876E2" w:rsidP="000877AE">
      <w:pPr>
        <w:spacing w:line="240" w:lineRule="auto"/>
        <w:jc w:val="both"/>
        <w:rPr>
          <w:rFonts w:cs="Arial"/>
          <w:szCs w:val="20"/>
          <w:lang w:val="es-ES"/>
        </w:rPr>
      </w:pPr>
      <w:r>
        <w:rPr>
          <w:rFonts w:eastAsia="Arial" w:cs="Arial"/>
          <w:szCs w:val="20"/>
          <w:lang w:val="es-ES"/>
        </w:rPr>
        <w:t>Frecuencia: 28 800 alternancias/hora (4 Hz)</w:t>
      </w:r>
    </w:p>
    <w:p w14:paraId="368916F9" w14:textId="77777777" w:rsidR="002454E7" w:rsidRPr="00C876E2" w:rsidRDefault="002454E7" w:rsidP="000877AE">
      <w:pPr>
        <w:spacing w:line="240" w:lineRule="auto"/>
        <w:jc w:val="both"/>
        <w:rPr>
          <w:rFonts w:cs="Arial"/>
          <w:szCs w:val="20"/>
          <w:lang w:val="es-ES"/>
        </w:rPr>
      </w:pPr>
    </w:p>
    <w:p w14:paraId="44431411" w14:textId="77777777" w:rsidR="002454E7" w:rsidRPr="00C876E2" w:rsidRDefault="00C876E2" w:rsidP="000877AE">
      <w:pPr>
        <w:pStyle w:val="TEXTE"/>
        <w:jc w:val="both"/>
        <w:rPr>
          <w:b/>
          <w:lang w:val="es-ES"/>
        </w:rPr>
      </w:pPr>
      <w:r>
        <w:rPr>
          <w:rFonts w:eastAsia="Arial"/>
          <w:b/>
          <w:bCs/>
          <w:lang w:val="es-ES"/>
        </w:rPr>
        <w:t>DIÁMETRO TOTAL</w:t>
      </w:r>
    </w:p>
    <w:p w14:paraId="5C65A033" w14:textId="77777777" w:rsidR="002454E7" w:rsidRPr="00C876E2" w:rsidRDefault="00C876E2" w:rsidP="000877AE">
      <w:pPr>
        <w:spacing w:line="240" w:lineRule="auto"/>
        <w:jc w:val="both"/>
        <w:rPr>
          <w:rFonts w:cs="Arial"/>
          <w:szCs w:val="20"/>
          <w:lang w:val="es-ES"/>
        </w:rPr>
      </w:pPr>
      <w:r>
        <w:rPr>
          <w:rFonts w:eastAsia="Arial" w:cs="Arial"/>
          <w:szCs w:val="20"/>
          <w:lang w:val="es-ES"/>
        </w:rPr>
        <w:t>31,8‎ mm</w:t>
      </w:r>
    </w:p>
    <w:p w14:paraId="41BF9E11" w14:textId="77777777" w:rsidR="002454E7" w:rsidRPr="00C876E2" w:rsidRDefault="002454E7" w:rsidP="000877AE">
      <w:pPr>
        <w:spacing w:line="240" w:lineRule="auto"/>
        <w:jc w:val="both"/>
        <w:rPr>
          <w:rFonts w:cs="Arial"/>
          <w:szCs w:val="20"/>
          <w:lang w:val="es-ES"/>
        </w:rPr>
      </w:pPr>
    </w:p>
    <w:p w14:paraId="6F1FCE56" w14:textId="77777777" w:rsidR="002454E7" w:rsidRPr="00C876E2" w:rsidRDefault="00C876E2" w:rsidP="000877AE">
      <w:pPr>
        <w:pStyle w:val="TEXTE"/>
        <w:jc w:val="both"/>
        <w:rPr>
          <w:b/>
          <w:lang w:val="es-ES"/>
        </w:rPr>
      </w:pPr>
      <w:r>
        <w:rPr>
          <w:rFonts w:eastAsia="Arial"/>
          <w:b/>
          <w:bCs/>
          <w:lang w:val="es-ES"/>
        </w:rPr>
        <w:t>GROSOR</w:t>
      </w:r>
    </w:p>
    <w:p w14:paraId="323BA31E" w14:textId="77777777" w:rsidR="002454E7" w:rsidRPr="00C876E2" w:rsidRDefault="00C876E2" w:rsidP="000877AE">
      <w:pPr>
        <w:spacing w:line="240" w:lineRule="auto"/>
        <w:jc w:val="both"/>
        <w:rPr>
          <w:rFonts w:cs="Arial"/>
          <w:szCs w:val="20"/>
          <w:lang w:val="es-ES"/>
        </w:rPr>
      </w:pPr>
      <w:r>
        <w:rPr>
          <w:rFonts w:eastAsia="Arial" w:cs="Arial"/>
          <w:szCs w:val="20"/>
          <w:lang w:val="es-ES"/>
        </w:rPr>
        <w:t>6,5 mm</w:t>
      </w:r>
    </w:p>
    <w:p w14:paraId="34ED82B3" w14:textId="77777777" w:rsidR="002454E7" w:rsidRPr="00C876E2" w:rsidRDefault="002454E7" w:rsidP="000877AE">
      <w:pPr>
        <w:spacing w:line="240" w:lineRule="auto"/>
        <w:jc w:val="both"/>
        <w:rPr>
          <w:rFonts w:cs="Arial"/>
          <w:szCs w:val="20"/>
          <w:lang w:val="es-ES"/>
        </w:rPr>
      </w:pPr>
    </w:p>
    <w:p w14:paraId="16BBEDD6" w14:textId="77777777" w:rsidR="002454E7" w:rsidRPr="00C876E2" w:rsidRDefault="00C876E2" w:rsidP="000877AE">
      <w:pPr>
        <w:pStyle w:val="TEXTE"/>
        <w:jc w:val="both"/>
        <w:rPr>
          <w:b/>
          <w:lang w:val="es-ES"/>
        </w:rPr>
      </w:pPr>
      <w:r>
        <w:rPr>
          <w:rFonts w:eastAsia="Arial"/>
          <w:b/>
          <w:bCs/>
          <w:lang w:val="es-ES"/>
        </w:rPr>
        <w:t>RUBÍES</w:t>
      </w:r>
    </w:p>
    <w:p w14:paraId="429FF84B" w14:textId="77777777" w:rsidR="002454E7" w:rsidRPr="005C7C09" w:rsidRDefault="00C876E2" w:rsidP="000877AE">
      <w:pPr>
        <w:spacing w:line="240" w:lineRule="auto"/>
        <w:jc w:val="both"/>
        <w:rPr>
          <w:rFonts w:cs="Arial"/>
          <w:szCs w:val="20"/>
          <w:lang w:val="en-GB"/>
        </w:rPr>
      </w:pPr>
      <w:r>
        <w:rPr>
          <w:rFonts w:eastAsia="Arial" w:cs="Arial"/>
          <w:szCs w:val="20"/>
          <w:lang w:val="es-ES"/>
        </w:rPr>
        <w:t>25 rubíes</w:t>
      </w:r>
    </w:p>
    <w:p w14:paraId="0E052F03" w14:textId="77777777" w:rsidR="002454E7" w:rsidRPr="005C7C09" w:rsidRDefault="002454E7" w:rsidP="000877AE">
      <w:pPr>
        <w:pStyle w:val="TEXTE"/>
        <w:jc w:val="both"/>
      </w:pPr>
    </w:p>
    <w:sectPr w:rsidR="002454E7" w:rsidRPr="005C7C09" w:rsidSect="00A63727">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80FB" w14:textId="77777777" w:rsidR="00C876E2" w:rsidRDefault="00C876E2">
      <w:pPr>
        <w:spacing w:line="240" w:lineRule="auto"/>
      </w:pPr>
      <w:r>
        <w:separator/>
      </w:r>
    </w:p>
  </w:endnote>
  <w:endnote w:type="continuationSeparator" w:id="0">
    <w:p w14:paraId="15EF6B9D" w14:textId="77777777" w:rsidR="00C876E2" w:rsidRDefault="00C8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B051" w14:textId="77777777" w:rsidR="00D47BCE" w:rsidRPr="00460145" w:rsidRDefault="00C876E2"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796BD42" wp14:editId="0CE75CB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22DC230F" wp14:editId="381E1F8D">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2C0A3A4F" wp14:editId="1F6BC397">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1D3F" w14:textId="77777777" w:rsidR="007407FE" w:rsidRDefault="00C876E2"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12E3B23" wp14:editId="059F6EA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5065CF31" wp14:editId="6CCA7DA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2F43CE0E" wp14:editId="5744CD1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5942" w14:textId="77777777" w:rsidR="00C876E2" w:rsidRDefault="00C876E2">
      <w:pPr>
        <w:spacing w:line="240" w:lineRule="auto"/>
      </w:pPr>
      <w:r>
        <w:separator/>
      </w:r>
    </w:p>
  </w:footnote>
  <w:footnote w:type="continuationSeparator" w:id="0">
    <w:p w14:paraId="1FA0C24B" w14:textId="77777777" w:rsidR="00C876E2" w:rsidRDefault="00C876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A13" w14:textId="77777777" w:rsidR="00D47BCE" w:rsidRDefault="00C876E2" w:rsidP="00D47BCE">
    <w:pPr>
      <w:pStyle w:val="En-tte"/>
      <w:jc w:val="center"/>
    </w:pPr>
    <w:r>
      <w:rPr>
        <w:noProof/>
        <w:lang w:val="fr-FR" w:eastAsia="fr-FR"/>
      </w:rPr>
      <w:drawing>
        <wp:inline distT="0" distB="0" distL="0" distR="0" wp14:anchorId="191E438F" wp14:editId="39128C2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EAA" w14:textId="77777777" w:rsidR="007407FE" w:rsidRDefault="00C876E2" w:rsidP="007407FE">
    <w:pPr>
      <w:pStyle w:val="En-tte"/>
      <w:jc w:val="center"/>
    </w:pPr>
    <w:r>
      <w:rPr>
        <w:noProof/>
        <w:lang w:val="fr-FR" w:eastAsia="fr-FR"/>
      </w:rPr>
      <w:drawing>
        <wp:inline distT="0" distB="0" distL="0" distR="0" wp14:anchorId="043B3800" wp14:editId="6EDFF7B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F7F53BE" w14:textId="77777777" w:rsidR="007407FE" w:rsidRDefault="007407FE" w:rsidP="007407FE">
    <w:pPr>
      <w:pStyle w:val="En-tte"/>
    </w:pPr>
  </w:p>
  <w:p w14:paraId="52BCA71E" w14:textId="77777777" w:rsidR="007407FE" w:rsidRDefault="007407FE" w:rsidP="007407FE">
    <w:pPr>
      <w:pStyle w:val="En-tte"/>
    </w:pPr>
  </w:p>
  <w:p w14:paraId="2A6416EC" w14:textId="77777777" w:rsidR="007407FE" w:rsidRDefault="007407FE" w:rsidP="007407FE">
    <w:pPr>
      <w:pStyle w:val="En-tte"/>
    </w:pPr>
  </w:p>
  <w:p w14:paraId="5CD01A39" w14:textId="77777777" w:rsidR="007407FE" w:rsidRDefault="007407FE" w:rsidP="007407FE">
    <w:pPr>
      <w:pStyle w:val="En-tte"/>
    </w:pPr>
  </w:p>
  <w:p w14:paraId="368AE947" w14:textId="77777777" w:rsidR="007407FE" w:rsidRDefault="00C876E2" w:rsidP="00306CFE">
    <w:pPr>
      <w:pStyle w:val="EN-TTE0"/>
    </w:pPr>
    <w:r>
      <w:rPr>
        <w:rFonts w:eastAsia="Arial" w:cs="Times New Roman"/>
        <w:color w:val="808080"/>
        <w:szCs w:val="20"/>
        <w:lang w:val="es-ES"/>
      </w:rPr>
      <w:t>COMUNICADO DE PRENSA</w:t>
    </w:r>
  </w:p>
  <w:p w14:paraId="0A242A34" w14:textId="77777777" w:rsidR="00B41716" w:rsidRDefault="00B41716" w:rsidP="00306CFE">
    <w:pPr>
      <w:pStyle w:val="EN-TTE0"/>
    </w:pPr>
  </w:p>
  <w:p w14:paraId="2873C57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30E42768">
      <w:start w:val="1"/>
      <w:numFmt w:val="bullet"/>
      <w:lvlText w:val=""/>
      <w:lvlJc w:val="left"/>
      <w:pPr>
        <w:ind w:left="720" w:hanging="360"/>
      </w:pPr>
      <w:rPr>
        <w:rFonts w:ascii="Symbol" w:hAnsi="Symbol" w:hint="default"/>
      </w:rPr>
    </w:lvl>
    <w:lvl w:ilvl="1" w:tplc="046E4DA4" w:tentative="1">
      <w:start w:val="1"/>
      <w:numFmt w:val="bullet"/>
      <w:lvlText w:val="o"/>
      <w:lvlJc w:val="left"/>
      <w:pPr>
        <w:ind w:left="1440" w:hanging="360"/>
      </w:pPr>
      <w:rPr>
        <w:rFonts w:ascii="Courier New" w:hAnsi="Courier New" w:cs="Courier New" w:hint="default"/>
      </w:rPr>
    </w:lvl>
    <w:lvl w:ilvl="2" w:tplc="FA08AC30" w:tentative="1">
      <w:start w:val="1"/>
      <w:numFmt w:val="bullet"/>
      <w:lvlText w:val=""/>
      <w:lvlJc w:val="left"/>
      <w:pPr>
        <w:ind w:left="2160" w:hanging="360"/>
      </w:pPr>
      <w:rPr>
        <w:rFonts w:ascii="Wingdings" w:hAnsi="Wingdings" w:hint="default"/>
      </w:rPr>
    </w:lvl>
    <w:lvl w:ilvl="3" w:tplc="384C1EBE" w:tentative="1">
      <w:start w:val="1"/>
      <w:numFmt w:val="bullet"/>
      <w:lvlText w:val=""/>
      <w:lvlJc w:val="left"/>
      <w:pPr>
        <w:ind w:left="2880" w:hanging="360"/>
      </w:pPr>
      <w:rPr>
        <w:rFonts w:ascii="Symbol" w:hAnsi="Symbol" w:hint="default"/>
      </w:rPr>
    </w:lvl>
    <w:lvl w:ilvl="4" w:tplc="D0B2F9D6" w:tentative="1">
      <w:start w:val="1"/>
      <w:numFmt w:val="bullet"/>
      <w:lvlText w:val="o"/>
      <w:lvlJc w:val="left"/>
      <w:pPr>
        <w:ind w:left="3600" w:hanging="360"/>
      </w:pPr>
      <w:rPr>
        <w:rFonts w:ascii="Courier New" w:hAnsi="Courier New" w:cs="Courier New" w:hint="default"/>
      </w:rPr>
    </w:lvl>
    <w:lvl w:ilvl="5" w:tplc="1200007A" w:tentative="1">
      <w:start w:val="1"/>
      <w:numFmt w:val="bullet"/>
      <w:lvlText w:val=""/>
      <w:lvlJc w:val="left"/>
      <w:pPr>
        <w:ind w:left="4320" w:hanging="360"/>
      </w:pPr>
      <w:rPr>
        <w:rFonts w:ascii="Wingdings" w:hAnsi="Wingdings" w:hint="default"/>
      </w:rPr>
    </w:lvl>
    <w:lvl w:ilvl="6" w:tplc="BD04EBE0" w:tentative="1">
      <w:start w:val="1"/>
      <w:numFmt w:val="bullet"/>
      <w:lvlText w:val=""/>
      <w:lvlJc w:val="left"/>
      <w:pPr>
        <w:ind w:left="5040" w:hanging="360"/>
      </w:pPr>
      <w:rPr>
        <w:rFonts w:ascii="Symbol" w:hAnsi="Symbol" w:hint="default"/>
      </w:rPr>
    </w:lvl>
    <w:lvl w:ilvl="7" w:tplc="972E3FFC" w:tentative="1">
      <w:start w:val="1"/>
      <w:numFmt w:val="bullet"/>
      <w:lvlText w:val="o"/>
      <w:lvlJc w:val="left"/>
      <w:pPr>
        <w:ind w:left="5760" w:hanging="360"/>
      </w:pPr>
      <w:rPr>
        <w:rFonts w:ascii="Courier New" w:hAnsi="Courier New" w:cs="Courier New" w:hint="default"/>
      </w:rPr>
    </w:lvl>
    <w:lvl w:ilvl="8" w:tplc="0B82F9E8"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758CEF40">
      <w:start w:val="1"/>
      <w:numFmt w:val="decimal"/>
      <w:lvlText w:val="%1."/>
      <w:lvlJc w:val="left"/>
      <w:pPr>
        <w:ind w:left="360" w:hanging="360"/>
      </w:pPr>
    </w:lvl>
    <w:lvl w:ilvl="1" w:tplc="000AB7CE" w:tentative="1">
      <w:start w:val="1"/>
      <w:numFmt w:val="lowerLetter"/>
      <w:lvlText w:val="%2."/>
      <w:lvlJc w:val="left"/>
      <w:pPr>
        <w:ind w:left="1080" w:hanging="360"/>
      </w:pPr>
    </w:lvl>
    <w:lvl w:ilvl="2" w:tplc="EC14700C" w:tentative="1">
      <w:start w:val="1"/>
      <w:numFmt w:val="lowerRoman"/>
      <w:lvlText w:val="%3."/>
      <w:lvlJc w:val="right"/>
      <w:pPr>
        <w:ind w:left="1800" w:hanging="180"/>
      </w:pPr>
    </w:lvl>
    <w:lvl w:ilvl="3" w:tplc="DCEABAD6" w:tentative="1">
      <w:start w:val="1"/>
      <w:numFmt w:val="decimal"/>
      <w:lvlText w:val="%4."/>
      <w:lvlJc w:val="left"/>
      <w:pPr>
        <w:ind w:left="2520" w:hanging="360"/>
      </w:pPr>
    </w:lvl>
    <w:lvl w:ilvl="4" w:tplc="4CFE29D4" w:tentative="1">
      <w:start w:val="1"/>
      <w:numFmt w:val="lowerLetter"/>
      <w:lvlText w:val="%5."/>
      <w:lvlJc w:val="left"/>
      <w:pPr>
        <w:ind w:left="3240" w:hanging="360"/>
      </w:pPr>
    </w:lvl>
    <w:lvl w:ilvl="5" w:tplc="317847EE" w:tentative="1">
      <w:start w:val="1"/>
      <w:numFmt w:val="lowerRoman"/>
      <w:lvlText w:val="%6."/>
      <w:lvlJc w:val="right"/>
      <w:pPr>
        <w:ind w:left="3960" w:hanging="180"/>
      </w:pPr>
    </w:lvl>
    <w:lvl w:ilvl="6" w:tplc="CC404AF6" w:tentative="1">
      <w:start w:val="1"/>
      <w:numFmt w:val="decimal"/>
      <w:lvlText w:val="%7."/>
      <w:lvlJc w:val="left"/>
      <w:pPr>
        <w:ind w:left="4680" w:hanging="360"/>
      </w:pPr>
    </w:lvl>
    <w:lvl w:ilvl="7" w:tplc="36E0C012" w:tentative="1">
      <w:start w:val="1"/>
      <w:numFmt w:val="lowerLetter"/>
      <w:lvlText w:val="%8."/>
      <w:lvlJc w:val="left"/>
      <w:pPr>
        <w:ind w:left="5400" w:hanging="360"/>
      </w:pPr>
    </w:lvl>
    <w:lvl w:ilvl="8" w:tplc="0BC49D38"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0F6E50E4">
      <w:start w:val="1"/>
      <w:numFmt w:val="decimal"/>
      <w:lvlText w:val="%1."/>
      <w:lvlJc w:val="left"/>
      <w:pPr>
        <w:ind w:left="360" w:hanging="360"/>
      </w:pPr>
    </w:lvl>
    <w:lvl w:ilvl="1" w:tplc="A3F0B182" w:tentative="1">
      <w:start w:val="1"/>
      <w:numFmt w:val="lowerLetter"/>
      <w:lvlText w:val="%2."/>
      <w:lvlJc w:val="left"/>
      <w:pPr>
        <w:ind w:left="1080" w:hanging="360"/>
      </w:pPr>
    </w:lvl>
    <w:lvl w:ilvl="2" w:tplc="661229C4" w:tentative="1">
      <w:start w:val="1"/>
      <w:numFmt w:val="lowerRoman"/>
      <w:lvlText w:val="%3."/>
      <w:lvlJc w:val="right"/>
      <w:pPr>
        <w:ind w:left="1800" w:hanging="180"/>
      </w:pPr>
    </w:lvl>
    <w:lvl w:ilvl="3" w:tplc="8B40A7E4" w:tentative="1">
      <w:start w:val="1"/>
      <w:numFmt w:val="decimal"/>
      <w:lvlText w:val="%4."/>
      <w:lvlJc w:val="left"/>
      <w:pPr>
        <w:ind w:left="2520" w:hanging="360"/>
      </w:pPr>
    </w:lvl>
    <w:lvl w:ilvl="4" w:tplc="4EA6CC48" w:tentative="1">
      <w:start w:val="1"/>
      <w:numFmt w:val="lowerLetter"/>
      <w:lvlText w:val="%5."/>
      <w:lvlJc w:val="left"/>
      <w:pPr>
        <w:ind w:left="3240" w:hanging="360"/>
      </w:pPr>
    </w:lvl>
    <w:lvl w:ilvl="5" w:tplc="78C8EC7E" w:tentative="1">
      <w:start w:val="1"/>
      <w:numFmt w:val="lowerRoman"/>
      <w:lvlText w:val="%6."/>
      <w:lvlJc w:val="right"/>
      <w:pPr>
        <w:ind w:left="3960" w:hanging="180"/>
      </w:pPr>
    </w:lvl>
    <w:lvl w:ilvl="6" w:tplc="37B6BEEA" w:tentative="1">
      <w:start w:val="1"/>
      <w:numFmt w:val="decimal"/>
      <w:lvlText w:val="%7."/>
      <w:lvlJc w:val="left"/>
      <w:pPr>
        <w:ind w:left="4680" w:hanging="360"/>
      </w:pPr>
    </w:lvl>
    <w:lvl w:ilvl="7" w:tplc="871EEDF0" w:tentative="1">
      <w:start w:val="1"/>
      <w:numFmt w:val="lowerLetter"/>
      <w:lvlText w:val="%8."/>
      <w:lvlJc w:val="left"/>
      <w:pPr>
        <w:ind w:left="5400" w:hanging="360"/>
      </w:pPr>
    </w:lvl>
    <w:lvl w:ilvl="8" w:tplc="B4B2825A"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F54B860">
      <w:start w:val="1"/>
      <w:numFmt w:val="decimal"/>
      <w:lvlText w:val="%1."/>
      <w:lvlJc w:val="left"/>
      <w:pPr>
        <w:ind w:left="360" w:hanging="360"/>
      </w:pPr>
    </w:lvl>
    <w:lvl w:ilvl="1" w:tplc="B59CB3A6" w:tentative="1">
      <w:start w:val="1"/>
      <w:numFmt w:val="lowerLetter"/>
      <w:lvlText w:val="%2."/>
      <w:lvlJc w:val="left"/>
      <w:pPr>
        <w:ind w:left="1080" w:hanging="360"/>
      </w:pPr>
    </w:lvl>
    <w:lvl w:ilvl="2" w:tplc="814CE2F0" w:tentative="1">
      <w:start w:val="1"/>
      <w:numFmt w:val="lowerRoman"/>
      <w:lvlText w:val="%3."/>
      <w:lvlJc w:val="right"/>
      <w:pPr>
        <w:ind w:left="1800" w:hanging="180"/>
      </w:pPr>
    </w:lvl>
    <w:lvl w:ilvl="3" w:tplc="923EE7B8" w:tentative="1">
      <w:start w:val="1"/>
      <w:numFmt w:val="decimal"/>
      <w:lvlText w:val="%4."/>
      <w:lvlJc w:val="left"/>
      <w:pPr>
        <w:ind w:left="2520" w:hanging="360"/>
      </w:pPr>
    </w:lvl>
    <w:lvl w:ilvl="4" w:tplc="22D0C7D4" w:tentative="1">
      <w:start w:val="1"/>
      <w:numFmt w:val="lowerLetter"/>
      <w:lvlText w:val="%5."/>
      <w:lvlJc w:val="left"/>
      <w:pPr>
        <w:ind w:left="3240" w:hanging="360"/>
      </w:pPr>
    </w:lvl>
    <w:lvl w:ilvl="5" w:tplc="AED8349C" w:tentative="1">
      <w:start w:val="1"/>
      <w:numFmt w:val="lowerRoman"/>
      <w:lvlText w:val="%6."/>
      <w:lvlJc w:val="right"/>
      <w:pPr>
        <w:ind w:left="3960" w:hanging="180"/>
      </w:pPr>
    </w:lvl>
    <w:lvl w:ilvl="6" w:tplc="985218D6" w:tentative="1">
      <w:start w:val="1"/>
      <w:numFmt w:val="decimal"/>
      <w:lvlText w:val="%7."/>
      <w:lvlJc w:val="left"/>
      <w:pPr>
        <w:ind w:left="4680" w:hanging="360"/>
      </w:pPr>
    </w:lvl>
    <w:lvl w:ilvl="7" w:tplc="2D50C2F0" w:tentative="1">
      <w:start w:val="1"/>
      <w:numFmt w:val="lowerLetter"/>
      <w:lvlText w:val="%8."/>
      <w:lvlJc w:val="left"/>
      <w:pPr>
        <w:ind w:left="5400" w:hanging="360"/>
      </w:pPr>
    </w:lvl>
    <w:lvl w:ilvl="8" w:tplc="2AB24790"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AF4446F4">
      <w:start w:val="1"/>
      <w:numFmt w:val="bullet"/>
      <w:lvlText w:val=""/>
      <w:lvlJc w:val="left"/>
      <w:pPr>
        <w:ind w:left="720" w:hanging="360"/>
      </w:pPr>
      <w:rPr>
        <w:rFonts w:ascii="Symbol" w:hAnsi="Symbol" w:hint="default"/>
      </w:rPr>
    </w:lvl>
    <w:lvl w:ilvl="1" w:tplc="59FA2DC2" w:tentative="1">
      <w:start w:val="1"/>
      <w:numFmt w:val="bullet"/>
      <w:lvlText w:val="o"/>
      <w:lvlJc w:val="left"/>
      <w:pPr>
        <w:ind w:left="1440" w:hanging="360"/>
      </w:pPr>
      <w:rPr>
        <w:rFonts w:ascii="Courier New" w:hAnsi="Courier New" w:cs="Courier New" w:hint="default"/>
      </w:rPr>
    </w:lvl>
    <w:lvl w:ilvl="2" w:tplc="FA682858" w:tentative="1">
      <w:start w:val="1"/>
      <w:numFmt w:val="bullet"/>
      <w:lvlText w:val=""/>
      <w:lvlJc w:val="left"/>
      <w:pPr>
        <w:ind w:left="2160" w:hanging="360"/>
      </w:pPr>
      <w:rPr>
        <w:rFonts w:ascii="Wingdings" w:hAnsi="Wingdings" w:hint="default"/>
      </w:rPr>
    </w:lvl>
    <w:lvl w:ilvl="3" w:tplc="0592232C" w:tentative="1">
      <w:start w:val="1"/>
      <w:numFmt w:val="bullet"/>
      <w:lvlText w:val=""/>
      <w:lvlJc w:val="left"/>
      <w:pPr>
        <w:ind w:left="2880" w:hanging="360"/>
      </w:pPr>
      <w:rPr>
        <w:rFonts w:ascii="Symbol" w:hAnsi="Symbol" w:hint="default"/>
      </w:rPr>
    </w:lvl>
    <w:lvl w:ilvl="4" w:tplc="AAC0F8EA" w:tentative="1">
      <w:start w:val="1"/>
      <w:numFmt w:val="bullet"/>
      <w:lvlText w:val="o"/>
      <w:lvlJc w:val="left"/>
      <w:pPr>
        <w:ind w:left="3600" w:hanging="360"/>
      </w:pPr>
      <w:rPr>
        <w:rFonts w:ascii="Courier New" w:hAnsi="Courier New" w:cs="Courier New" w:hint="default"/>
      </w:rPr>
    </w:lvl>
    <w:lvl w:ilvl="5" w:tplc="B38A4672" w:tentative="1">
      <w:start w:val="1"/>
      <w:numFmt w:val="bullet"/>
      <w:lvlText w:val=""/>
      <w:lvlJc w:val="left"/>
      <w:pPr>
        <w:ind w:left="4320" w:hanging="360"/>
      </w:pPr>
      <w:rPr>
        <w:rFonts w:ascii="Wingdings" w:hAnsi="Wingdings" w:hint="default"/>
      </w:rPr>
    </w:lvl>
    <w:lvl w:ilvl="6" w:tplc="D4C2C000" w:tentative="1">
      <w:start w:val="1"/>
      <w:numFmt w:val="bullet"/>
      <w:lvlText w:val=""/>
      <w:lvlJc w:val="left"/>
      <w:pPr>
        <w:ind w:left="5040" w:hanging="360"/>
      </w:pPr>
      <w:rPr>
        <w:rFonts w:ascii="Symbol" w:hAnsi="Symbol" w:hint="default"/>
      </w:rPr>
    </w:lvl>
    <w:lvl w:ilvl="7" w:tplc="7082C18E" w:tentative="1">
      <w:start w:val="1"/>
      <w:numFmt w:val="bullet"/>
      <w:lvlText w:val="o"/>
      <w:lvlJc w:val="left"/>
      <w:pPr>
        <w:ind w:left="5760" w:hanging="360"/>
      </w:pPr>
      <w:rPr>
        <w:rFonts w:ascii="Courier New" w:hAnsi="Courier New" w:cs="Courier New" w:hint="default"/>
      </w:rPr>
    </w:lvl>
    <w:lvl w:ilvl="8" w:tplc="0848ED18"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F51CB4FA">
      <w:start w:val="1"/>
      <w:numFmt w:val="bullet"/>
      <w:lvlText w:val=""/>
      <w:lvlJc w:val="left"/>
      <w:pPr>
        <w:ind w:left="720" w:hanging="360"/>
      </w:pPr>
      <w:rPr>
        <w:rFonts w:ascii="Symbol" w:hAnsi="Symbol" w:hint="default"/>
      </w:rPr>
    </w:lvl>
    <w:lvl w:ilvl="1" w:tplc="8630852C">
      <w:start w:val="1"/>
      <w:numFmt w:val="bullet"/>
      <w:lvlText w:val="o"/>
      <w:lvlJc w:val="left"/>
      <w:pPr>
        <w:ind w:left="1440" w:hanging="360"/>
      </w:pPr>
      <w:rPr>
        <w:rFonts w:ascii="Courier New" w:hAnsi="Courier New" w:cs="Courier New" w:hint="default"/>
      </w:rPr>
    </w:lvl>
    <w:lvl w:ilvl="2" w:tplc="8B6628AC" w:tentative="1">
      <w:start w:val="1"/>
      <w:numFmt w:val="bullet"/>
      <w:lvlText w:val=""/>
      <w:lvlJc w:val="left"/>
      <w:pPr>
        <w:ind w:left="2160" w:hanging="360"/>
      </w:pPr>
      <w:rPr>
        <w:rFonts w:ascii="Wingdings" w:hAnsi="Wingdings" w:hint="default"/>
      </w:rPr>
    </w:lvl>
    <w:lvl w:ilvl="3" w:tplc="BAD89206" w:tentative="1">
      <w:start w:val="1"/>
      <w:numFmt w:val="bullet"/>
      <w:lvlText w:val=""/>
      <w:lvlJc w:val="left"/>
      <w:pPr>
        <w:ind w:left="2880" w:hanging="360"/>
      </w:pPr>
      <w:rPr>
        <w:rFonts w:ascii="Symbol" w:hAnsi="Symbol" w:hint="default"/>
      </w:rPr>
    </w:lvl>
    <w:lvl w:ilvl="4" w:tplc="7F2069BE" w:tentative="1">
      <w:start w:val="1"/>
      <w:numFmt w:val="bullet"/>
      <w:lvlText w:val="o"/>
      <w:lvlJc w:val="left"/>
      <w:pPr>
        <w:ind w:left="3600" w:hanging="360"/>
      </w:pPr>
      <w:rPr>
        <w:rFonts w:ascii="Courier New" w:hAnsi="Courier New" w:cs="Courier New" w:hint="default"/>
      </w:rPr>
    </w:lvl>
    <w:lvl w:ilvl="5" w:tplc="10DABF08" w:tentative="1">
      <w:start w:val="1"/>
      <w:numFmt w:val="bullet"/>
      <w:lvlText w:val=""/>
      <w:lvlJc w:val="left"/>
      <w:pPr>
        <w:ind w:left="4320" w:hanging="360"/>
      </w:pPr>
      <w:rPr>
        <w:rFonts w:ascii="Wingdings" w:hAnsi="Wingdings" w:hint="default"/>
      </w:rPr>
    </w:lvl>
    <w:lvl w:ilvl="6" w:tplc="49FEF9B4" w:tentative="1">
      <w:start w:val="1"/>
      <w:numFmt w:val="bullet"/>
      <w:lvlText w:val=""/>
      <w:lvlJc w:val="left"/>
      <w:pPr>
        <w:ind w:left="5040" w:hanging="360"/>
      </w:pPr>
      <w:rPr>
        <w:rFonts w:ascii="Symbol" w:hAnsi="Symbol" w:hint="default"/>
      </w:rPr>
    </w:lvl>
    <w:lvl w:ilvl="7" w:tplc="11706FAA" w:tentative="1">
      <w:start w:val="1"/>
      <w:numFmt w:val="bullet"/>
      <w:lvlText w:val="o"/>
      <w:lvlJc w:val="left"/>
      <w:pPr>
        <w:ind w:left="5760" w:hanging="360"/>
      </w:pPr>
      <w:rPr>
        <w:rFonts w:ascii="Courier New" w:hAnsi="Courier New" w:cs="Courier New" w:hint="default"/>
      </w:rPr>
    </w:lvl>
    <w:lvl w:ilvl="8" w:tplc="55D4196C"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AD26213A">
      <w:start w:val="1"/>
      <w:numFmt w:val="decimal"/>
      <w:lvlText w:val="%1."/>
      <w:lvlJc w:val="left"/>
      <w:pPr>
        <w:ind w:left="360" w:hanging="360"/>
      </w:pPr>
    </w:lvl>
    <w:lvl w:ilvl="1" w:tplc="F302153A" w:tentative="1">
      <w:start w:val="1"/>
      <w:numFmt w:val="lowerLetter"/>
      <w:lvlText w:val="%2."/>
      <w:lvlJc w:val="left"/>
      <w:pPr>
        <w:ind w:left="1080" w:hanging="360"/>
      </w:pPr>
    </w:lvl>
    <w:lvl w:ilvl="2" w:tplc="A50EBD6C" w:tentative="1">
      <w:start w:val="1"/>
      <w:numFmt w:val="lowerRoman"/>
      <w:lvlText w:val="%3."/>
      <w:lvlJc w:val="right"/>
      <w:pPr>
        <w:ind w:left="1800" w:hanging="180"/>
      </w:pPr>
    </w:lvl>
    <w:lvl w:ilvl="3" w:tplc="848C54CE" w:tentative="1">
      <w:start w:val="1"/>
      <w:numFmt w:val="decimal"/>
      <w:lvlText w:val="%4."/>
      <w:lvlJc w:val="left"/>
      <w:pPr>
        <w:ind w:left="2520" w:hanging="360"/>
      </w:pPr>
    </w:lvl>
    <w:lvl w:ilvl="4" w:tplc="E5C2C764" w:tentative="1">
      <w:start w:val="1"/>
      <w:numFmt w:val="lowerLetter"/>
      <w:lvlText w:val="%5."/>
      <w:lvlJc w:val="left"/>
      <w:pPr>
        <w:ind w:left="3240" w:hanging="360"/>
      </w:pPr>
    </w:lvl>
    <w:lvl w:ilvl="5" w:tplc="E8DCCED6" w:tentative="1">
      <w:start w:val="1"/>
      <w:numFmt w:val="lowerRoman"/>
      <w:lvlText w:val="%6."/>
      <w:lvlJc w:val="right"/>
      <w:pPr>
        <w:ind w:left="3960" w:hanging="180"/>
      </w:pPr>
    </w:lvl>
    <w:lvl w:ilvl="6" w:tplc="8D568190" w:tentative="1">
      <w:start w:val="1"/>
      <w:numFmt w:val="decimal"/>
      <w:lvlText w:val="%7."/>
      <w:lvlJc w:val="left"/>
      <w:pPr>
        <w:ind w:left="4680" w:hanging="360"/>
      </w:pPr>
    </w:lvl>
    <w:lvl w:ilvl="7" w:tplc="10A02328" w:tentative="1">
      <w:start w:val="1"/>
      <w:numFmt w:val="lowerLetter"/>
      <w:lvlText w:val="%8."/>
      <w:lvlJc w:val="left"/>
      <w:pPr>
        <w:ind w:left="5400" w:hanging="360"/>
      </w:pPr>
    </w:lvl>
    <w:lvl w:ilvl="8" w:tplc="3FE0DDB2"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169A990E">
      <w:start w:val="1"/>
      <w:numFmt w:val="decimal"/>
      <w:lvlText w:val="%1."/>
      <w:lvlJc w:val="left"/>
      <w:pPr>
        <w:ind w:left="360" w:hanging="360"/>
      </w:pPr>
    </w:lvl>
    <w:lvl w:ilvl="1" w:tplc="3836C2A8" w:tentative="1">
      <w:start w:val="1"/>
      <w:numFmt w:val="lowerLetter"/>
      <w:lvlText w:val="%2."/>
      <w:lvlJc w:val="left"/>
      <w:pPr>
        <w:ind w:left="1080" w:hanging="360"/>
      </w:pPr>
    </w:lvl>
    <w:lvl w:ilvl="2" w:tplc="2A6610CA" w:tentative="1">
      <w:start w:val="1"/>
      <w:numFmt w:val="lowerRoman"/>
      <w:lvlText w:val="%3."/>
      <w:lvlJc w:val="right"/>
      <w:pPr>
        <w:ind w:left="1800" w:hanging="180"/>
      </w:pPr>
    </w:lvl>
    <w:lvl w:ilvl="3" w:tplc="79BA3136" w:tentative="1">
      <w:start w:val="1"/>
      <w:numFmt w:val="decimal"/>
      <w:lvlText w:val="%4."/>
      <w:lvlJc w:val="left"/>
      <w:pPr>
        <w:ind w:left="2520" w:hanging="360"/>
      </w:pPr>
    </w:lvl>
    <w:lvl w:ilvl="4" w:tplc="2A6A8E60" w:tentative="1">
      <w:start w:val="1"/>
      <w:numFmt w:val="lowerLetter"/>
      <w:lvlText w:val="%5."/>
      <w:lvlJc w:val="left"/>
      <w:pPr>
        <w:ind w:left="3240" w:hanging="360"/>
      </w:pPr>
    </w:lvl>
    <w:lvl w:ilvl="5" w:tplc="929AC17E" w:tentative="1">
      <w:start w:val="1"/>
      <w:numFmt w:val="lowerRoman"/>
      <w:lvlText w:val="%6."/>
      <w:lvlJc w:val="right"/>
      <w:pPr>
        <w:ind w:left="3960" w:hanging="180"/>
      </w:pPr>
    </w:lvl>
    <w:lvl w:ilvl="6" w:tplc="9F029312" w:tentative="1">
      <w:start w:val="1"/>
      <w:numFmt w:val="decimal"/>
      <w:lvlText w:val="%7."/>
      <w:lvlJc w:val="left"/>
      <w:pPr>
        <w:ind w:left="4680" w:hanging="360"/>
      </w:pPr>
    </w:lvl>
    <w:lvl w:ilvl="7" w:tplc="A45250AA" w:tentative="1">
      <w:start w:val="1"/>
      <w:numFmt w:val="lowerLetter"/>
      <w:lvlText w:val="%8."/>
      <w:lvlJc w:val="left"/>
      <w:pPr>
        <w:ind w:left="5400" w:hanging="360"/>
      </w:pPr>
    </w:lvl>
    <w:lvl w:ilvl="8" w:tplc="FDCC2098" w:tentative="1">
      <w:start w:val="1"/>
      <w:numFmt w:val="lowerRoman"/>
      <w:lvlText w:val="%9."/>
      <w:lvlJc w:val="right"/>
      <w:pPr>
        <w:ind w:left="6120" w:hanging="180"/>
      </w:pPr>
    </w:lvl>
  </w:abstractNum>
  <w:num w:numId="1" w16cid:durableId="678971625">
    <w:abstractNumId w:val="4"/>
  </w:num>
  <w:num w:numId="2" w16cid:durableId="736705399">
    <w:abstractNumId w:val="3"/>
  </w:num>
  <w:num w:numId="3" w16cid:durableId="623925074">
    <w:abstractNumId w:val="2"/>
  </w:num>
  <w:num w:numId="4" w16cid:durableId="718480810">
    <w:abstractNumId w:val="7"/>
  </w:num>
  <w:num w:numId="5" w16cid:durableId="783229454">
    <w:abstractNumId w:val="8"/>
  </w:num>
  <w:num w:numId="6" w16cid:durableId="994916947">
    <w:abstractNumId w:val="0"/>
  </w:num>
  <w:num w:numId="7" w16cid:durableId="1358430845">
    <w:abstractNumId w:val="6"/>
  </w:num>
  <w:num w:numId="8" w16cid:durableId="496194836">
    <w:abstractNumId w:val="5"/>
  </w:num>
  <w:num w:numId="9" w16cid:durableId="169981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6571A"/>
    <w:rsid w:val="00073976"/>
    <w:rsid w:val="00080BB1"/>
    <w:rsid w:val="0008530A"/>
    <w:rsid w:val="000877AE"/>
    <w:rsid w:val="000953CB"/>
    <w:rsid w:val="000A71D9"/>
    <w:rsid w:val="000D1907"/>
    <w:rsid w:val="000D42A6"/>
    <w:rsid w:val="000F4270"/>
    <w:rsid w:val="001441C5"/>
    <w:rsid w:val="001519ED"/>
    <w:rsid w:val="00160AE4"/>
    <w:rsid w:val="0016103F"/>
    <w:rsid w:val="0017236E"/>
    <w:rsid w:val="00176659"/>
    <w:rsid w:val="00182A09"/>
    <w:rsid w:val="00191B00"/>
    <w:rsid w:val="001B35F6"/>
    <w:rsid w:val="001C4F31"/>
    <w:rsid w:val="001E3633"/>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C4312"/>
    <w:rsid w:val="0050263F"/>
    <w:rsid w:val="00502FAC"/>
    <w:rsid w:val="00534A4E"/>
    <w:rsid w:val="005A3905"/>
    <w:rsid w:val="005C7C09"/>
    <w:rsid w:val="005D436A"/>
    <w:rsid w:val="005D729E"/>
    <w:rsid w:val="005D7374"/>
    <w:rsid w:val="005F670B"/>
    <w:rsid w:val="005F7902"/>
    <w:rsid w:val="00646057"/>
    <w:rsid w:val="00651B65"/>
    <w:rsid w:val="00655B89"/>
    <w:rsid w:val="00672BA1"/>
    <w:rsid w:val="00683E86"/>
    <w:rsid w:val="006A4A82"/>
    <w:rsid w:val="006B0D74"/>
    <w:rsid w:val="006C5F3C"/>
    <w:rsid w:val="006E7AAC"/>
    <w:rsid w:val="006F2876"/>
    <w:rsid w:val="00723E16"/>
    <w:rsid w:val="007407FE"/>
    <w:rsid w:val="00782AA8"/>
    <w:rsid w:val="00794A0D"/>
    <w:rsid w:val="007C28F2"/>
    <w:rsid w:val="007D1AE6"/>
    <w:rsid w:val="00827ACC"/>
    <w:rsid w:val="00845E7C"/>
    <w:rsid w:val="0086545D"/>
    <w:rsid w:val="00876292"/>
    <w:rsid w:val="008A1038"/>
    <w:rsid w:val="008D2167"/>
    <w:rsid w:val="008D4301"/>
    <w:rsid w:val="008D5A0C"/>
    <w:rsid w:val="008E5A48"/>
    <w:rsid w:val="00916BE6"/>
    <w:rsid w:val="00917C1E"/>
    <w:rsid w:val="00933D60"/>
    <w:rsid w:val="00940576"/>
    <w:rsid w:val="00942B62"/>
    <w:rsid w:val="009758B0"/>
    <w:rsid w:val="009978B2"/>
    <w:rsid w:val="009B5467"/>
    <w:rsid w:val="009F343E"/>
    <w:rsid w:val="00A5523D"/>
    <w:rsid w:val="00A63727"/>
    <w:rsid w:val="00B039E6"/>
    <w:rsid w:val="00B41716"/>
    <w:rsid w:val="00BB2F1D"/>
    <w:rsid w:val="00BC0320"/>
    <w:rsid w:val="00BC39EA"/>
    <w:rsid w:val="00BC4D2C"/>
    <w:rsid w:val="00BE4726"/>
    <w:rsid w:val="00C05648"/>
    <w:rsid w:val="00C40AE6"/>
    <w:rsid w:val="00C60DF4"/>
    <w:rsid w:val="00C65B3B"/>
    <w:rsid w:val="00C82630"/>
    <w:rsid w:val="00C876E2"/>
    <w:rsid w:val="00C90EF2"/>
    <w:rsid w:val="00CB591A"/>
    <w:rsid w:val="00CD3A3D"/>
    <w:rsid w:val="00CF68F4"/>
    <w:rsid w:val="00D302AF"/>
    <w:rsid w:val="00D347D8"/>
    <w:rsid w:val="00D37ED8"/>
    <w:rsid w:val="00D47BCE"/>
    <w:rsid w:val="00D502E2"/>
    <w:rsid w:val="00DC1960"/>
    <w:rsid w:val="00E33C16"/>
    <w:rsid w:val="00E54DBF"/>
    <w:rsid w:val="00E556FB"/>
    <w:rsid w:val="00E72B80"/>
    <w:rsid w:val="00E90522"/>
    <w:rsid w:val="00EB62F7"/>
    <w:rsid w:val="00ED17CF"/>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1D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5</cp:revision>
  <cp:lastPrinted>2023-12-14T12:38:00Z</cp:lastPrinted>
  <dcterms:created xsi:type="dcterms:W3CDTF">2024-03-06T13:25:00Z</dcterms:created>
  <dcterms:modified xsi:type="dcterms:W3CDTF">2024-03-21T13:44:00Z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2023-12-17T10:42:52Z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