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033" w:rsidRPr="00354033" w:rsidRDefault="002059C6" w:rsidP="00354033">
      <w:pPr>
        <w:spacing w:after="0" w:line="240" w:lineRule="auto"/>
        <w:jc w:val="center"/>
        <w:rPr>
          <w:rFonts w:ascii="Arial" w:eastAsia="Malgun Gothic" w:hAnsi="Arial" w:cs="Arial"/>
          <w:b/>
          <w:sz w:val="20"/>
          <w:szCs w:val="20"/>
          <w:lang w:val="pt-PT"/>
        </w:rPr>
      </w:pPr>
      <w:r w:rsidRPr="00354033">
        <w:rPr>
          <w:rFonts w:ascii="Arial" w:eastAsia="Malgun Gothic" w:hAnsi="Arial" w:cs="Arial"/>
          <w:b/>
          <w:sz w:val="20"/>
          <w:szCs w:val="20"/>
          <w:lang w:val="pt-PT"/>
        </w:rPr>
        <w:t>BLACK BAY CHRONO S&amp;G</w:t>
      </w:r>
    </w:p>
    <w:p w:rsidR="00354033" w:rsidRPr="00354033" w:rsidRDefault="00354033" w:rsidP="002059C6">
      <w:pPr>
        <w:spacing w:after="0" w:line="240" w:lineRule="auto"/>
        <w:rPr>
          <w:rFonts w:ascii="Arial" w:eastAsia="Malgun Gothic" w:hAnsi="Arial" w:cs="Arial"/>
          <w:b/>
          <w:sz w:val="20"/>
          <w:szCs w:val="20"/>
          <w:lang w:val="pt-PT"/>
        </w:rPr>
      </w:pPr>
    </w:p>
    <w:p w:rsidR="002059C6" w:rsidRPr="00354033" w:rsidRDefault="002059C6" w:rsidP="002059C6">
      <w:pPr>
        <w:spacing w:after="0" w:line="240" w:lineRule="auto"/>
        <w:rPr>
          <w:rFonts w:ascii="Arial" w:eastAsia="Malgun Gothic" w:hAnsi="Arial" w:cs="Arial"/>
          <w:b/>
          <w:sz w:val="20"/>
          <w:szCs w:val="20"/>
          <w:lang w:val="pt-PT"/>
        </w:rPr>
      </w:pPr>
      <w:r w:rsidRPr="00354033">
        <w:rPr>
          <w:rFonts w:ascii="Arial" w:eastAsia="Malgun Gothic" w:hAnsi="Arial" w:cs="Arial"/>
          <w:b/>
          <w:sz w:val="20"/>
          <w:szCs w:val="20"/>
          <w:lang w:val="pt-PT"/>
        </w:rPr>
        <w:t>O primeiro cronógrafo TUDOR, com um calibre de manufatura de corda automática, roda de colunas e ligação vertical está agora disponível numa versão S&amp;G.</w:t>
      </w:r>
    </w:p>
    <w:p w:rsidR="002059C6" w:rsidRPr="002059C6" w:rsidRDefault="002059C6" w:rsidP="002059C6">
      <w:pPr>
        <w:spacing w:after="0" w:line="240" w:lineRule="auto"/>
        <w:rPr>
          <w:rFonts w:ascii="Arial" w:eastAsia="Malgun Gothic" w:hAnsi="Arial" w:cs="Arial"/>
          <w:sz w:val="20"/>
          <w:szCs w:val="20"/>
          <w:lang w:val="pt-PT"/>
        </w:rPr>
      </w:pPr>
    </w:p>
    <w:p w:rsidR="002059C6" w:rsidRPr="002059C6" w:rsidRDefault="002059C6" w:rsidP="002059C6">
      <w:pPr>
        <w:spacing w:after="0" w:line="240" w:lineRule="auto"/>
        <w:rPr>
          <w:rFonts w:ascii="Arial" w:eastAsia="Malgun Gothic" w:hAnsi="Arial" w:cs="Arial"/>
          <w:sz w:val="20"/>
          <w:szCs w:val="20"/>
          <w:lang w:val="pt-PT"/>
        </w:rPr>
      </w:pPr>
      <w:r w:rsidRPr="002059C6">
        <w:rPr>
          <w:rFonts w:ascii="Arial" w:eastAsia="Malgun Gothic" w:hAnsi="Arial" w:cs="Arial"/>
          <w:sz w:val="20"/>
          <w:szCs w:val="20"/>
          <w:lang w:val="pt-PT"/>
        </w:rPr>
        <w:t xml:space="preserve">Desde que o primeiro cronógrafo TUDOR, o Oysterdate, foi apresentado em 1970, a marca sempre produziu relógios com uma relação próxima ao mundo do automobilismo. Da mesma forma, desde 1954, a TUDOR tem vindo a aperfeiçoar os seus relógios de mergulho profissional. O caráter híbrido e ousado do cronógrafo Black Bay Chrono S&amp;G (S&amp;G significa </w:t>
      </w:r>
      <w:bookmarkStart w:id="0" w:name="_GoBack"/>
      <w:r w:rsidRPr="00354033">
        <w:rPr>
          <w:rFonts w:ascii="Arial" w:eastAsia="Malgun Gothic" w:hAnsi="Arial" w:cs="Arial"/>
          <w:i/>
          <w:sz w:val="20"/>
          <w:szCs w:val="20"/>
          <w:lang w:val="pt-PT"/>
        </w:rPr>
        <w:t>Steel &amp; Gold</w:t>
      </w:r>
      <w:bookmarkEnd w:id="0"/>
      <w:r w:rsidRPr="002059C6">
        <w:rPr>
          <w:rFonts w:ascii="Arial" w:eastAsia="Malgun Gothic" w:hAnsi="Arial" w:cs="Arial"/>
          <w:sz w:val="20"/>
          <w:szCs w:val="20"/>
          <w:lang w:val="pt-PT"/>
        </w:rPr>
        <w:t>) combina o legado marítimo, representado pela família Black Bay, com o rei da pista de corridas, o cronógrafo, para lhe conferir um visual desportivo chique com um toque nostálgico incontornável.</w:t>
      </w:r>
    </w:p>
    <w:p w:rsidR="00354033" w:rsidRDefault="00354033" w:rsidP="002059C6">
      <w:pPr>
        <w:spacing w:after="0" w:line="240" w:lineRule="auto"/>
        <w:rPr>
          <w:rFonts w:ascii="Arial" w:eastAsia="Malgun Gothic" w:hAnsi="Arial" w:cs="Arial"/>
          <w:sz w:val="20"/>
          <w:szCs w:val="20"/>
          <w:lang w:val="pt-PT"/>
        </w:rPr>
      </w:pPr>
    </w:p>
    <w:p w:rsidR="002059C6" w:rsidRPr="00354033" w:rsidRDefault="002059C6" w:rsidP="002059C6">
      <w:pPr>
        <w:spacing w:after="0" w:line="240" w:lineRule="auto"/>
        <w:rPr>
          <w:rFonts w:ascii="Arial" w:eastAsia="Malgun Gothic" w:hAnsi="Arial" w:cs="Arial"/>
          <w:b/>
          <w:sz w:val="20"/>
          <w:szCs w:val="20"/>
          <w:lang w:val="pt-PT"/>
        </w:rPr>
      </w:pPr>
      <w:r w:rsidRPr="00354033">
        <w:rPr>
          <w:rFonts w:ascii="Arial" w:eastAsia="Malgun Gothic" w:hAnsi="Arial" w:cs="Arial"/>
          <w:b/>
          <w:sz w:val="20"/>
          <w:szCs w:val="20"/>
          <w:lang w:val="pt-PT"/>
        </w:rPr>
        <w:t>SOBRE A TERRA E SOBRE O MAR</w:t>
      </w:r>
    </w:p>
    <w:p w:rsidR="002059C6" w:rsidRPr="002059C6" w:rsidRDefault="002059C6" w:rsidP="002059C6">
      <w:pPr>
        <w:spacing w:after="0" w:line="240" w:lineRule="auto"/>
        <w:rPr>
          <w:rFonts w:ascii="Arial" w:eastAsia="Malgun Gothic" w:hAnsi="Arial" w:cs="Arial"/>
          <w:sz w:val="20"/>
          <w:szCs w:val="20"/>
          <w:lang w:val="pt-PT"/>
        </w:rPr>
      </w:pPr>
      <w:r w:rsidRPr="002059C6">
        <w:rPr>
          <w:rFonts w:ascii="Arial" w:eastAsia="Malgun Gothic" w:hAnsi="Arial" w:cs="Arial"/>
          <w:sz w:val="20"/>
          <w:szCs w:val="20"/>
          <w:lang w:val="pt-PT"/>
        </w:rPr>
        <w:t xml:space="preserve">Mantendo-se fiel à estética do Black Bay, o modelo Black Bay Chrono S&amp;G deu aos ponteiros "Snowflake" - característicos dos relógios de mergulho TUDOR desde 1969 - um toque de originalidade, graças à sua versão sofisticada em ouro que melhora a legibilidade no mostrador côncavo em preto mate. Os contadores são côncavos e a sua cor champanhe cria o contraste ideal. Seguindo a tradição do cronógrafo TUDOR, a abertura da data está posicionada às 6 horas. As principais características do modelo Black Bay foram conservadas, numa elegante caixa em aço com 41 mm e equipada com propulsores em ouro amarelo inspirados na primeira geração de cronógrafos TUDOR. Uma luneta fixa em ouro amarelo com uma inserção em alumínio preto anodizado e uma escala taquimétrica completam este elegante cronógrafo desportivo. </w:t>
      </w:r>
    </w:p>
    <w:p w:rsidR="002059C6" w:rsidRPr="002059C6" w:rsidRDefault="002059C6" w:rsidP="002059C6">
      <w:pPr>
        <w:spacing w:after="0" w:line="240" w:lineRule="auto"/>
        <w:rPr>
          <w:rFonts w:ascii="Arial" w:eastAsia="Malgun Gothic" w:hAnsi="Arial" w:cs="Arial"/>
          <w:sz w:val="20"/>
          <w:szCs w:val="20"/>
          <w:lang w:val="pt-PT"/>
        </w:rPr>
      </w:pPr>
    </w:p>
    <w:p w:rsidR="002059C6" w:rsidRPr="00354033" w:rsidRDefault="002059C6" w:rsidP="002059C6">
      <w:pPr>
        <w:spacing w:after="0" w:line="240" w:lineRule="auto"/>
        <w:rPr>
          <w:rFonts w:ascii="Arial" w:eastAsia="Malgun Gothic" w:hAnsi="Arial" w:cs="Arial"/>
          <w:b/>
          <w:sz w:val="20"/>
          <w:szCs w:val="20"/>
          <w:lang w:val="pt-PT"/>
        </w:rPr>
      </w:pPr>
      <w:r w:rsidRPr="00354033">
        <w:rPr>
          <w:rFonts w:ascii="Arial" w:eastAsia="Malgun Gothic" w:hAnsi="Arial" w:cs="Arial"/>
          <w:b/>
          <w:sz w:val="20"/>
          <w:szCs w:val="20"/>
          <w:lang w:val="pt-PT"/>
        </w:rPr>
        <w:t>O CALIBRE DE MANUFATURA MT5813</w:t>
      </w:r>
    </w:p>
    <w:p w:rsidR="002059C6" w:rsidRPr="002059C6" w:rsidRDefault="002059C6" w:rsidP="002059C6">
      <w:pPr>
        <w:spacing w:after="0" w:line="240" w:lineRule="auto"/>
        <w:rPr>
          <w:rFonts w:ascii="Arial" w:eastAsia="Malgun Gothic" w:hAnsi="Arial" w:cs="Arial"/>
          <w:sz w:val="20"/>
          <w:szCs w:val="20"/>
          <w:lang w:val="pt-PT"/>
        </w:rPr>
      </w:pPr>
      <w:r w:rsidRPr="002059C6">
        <w:rPr>
          <w:rFonts w:ascii="Arial" w:eastAsia="Malgun Gothic" w:hAnsi="Arial" w:cs="Arial"/>
          <w:sz w:val="20"/>
          <w:szCs w:val="20"/>
          <w:lang w:val="pt-PT"/>
        </w:rPr>
        <w:t xml:space="preserve">Com uma reserva de marcha de 70 horas, uma mola de equilíbrio em silicone e certificação do Swiss Official Chronometer Testing Institute, o calibre de manufatura MT5813 que move o modelo Black Bay Chrono S&amp;G é um movimento de alta performance. Foi concebido segundo a mais pura tradição relojoeira, com um mecanismo de coluna de rodas e ligação vertical. De acordo com a filosofia de qualidade da TUDOR, apresenta uma robustez e fiabilidade extraordinárias, asseguradas pela realização de testes rigorosos a todos os produtos TUDOR. </w:t>
      </w:r>
    </w:p>
    <w:p w:rsidR="002059C6" w:rsidRPr="002059C6" w:rsidRDefault="002059C6" w:rsidP="002059C6">
      <w:pPr>
        <w:spacing w:after="0" w:line="240" w:lineRule="auto"/>
        <w:rPr>
          <w:rFonts w:ascii="Arial" w:eastAsia="Malgun Gothic" w:hAnsi="Arial" w:cs="Arial"/>
          <w:sz w:val="20"/>
          <w:szCs w:val="20"/>
          <w:lang w:val="pt-PT"/>
        </w:rPr>
      </w:pPr>
    </w:p>
    <w:p w:rsidR="002059C6" w:rsidRPr="002059C6" w:rsidRDefault="002059C6" w:rsidP="002059C6">
      <w:pPr>
        <w:spacing w:after="0" w:line="240" w:lineRule="auto"/>
        <w:rPr>
          <w:rFonts w:ascii="Arial" w:eastAsia="Malgun Gothic" w:hAnsi="Arial" w:cs="Arial"/>
          <w:sz w:val="20"/>
          <w:szCs w:val="20"/>
          <w:lang w:val="pt-PT"/>
        </w:rPr>
      </w:pPr>
      <w:r w:rsidRPr="002059C6">
        <w:rPr>
          <w:rFonts w:ascii="Arial" w:eastAsia="Malgun Gothic" w:hAnsi="Arial" w:cs="Arial"/>
          <w:sz w:val="20"/>
          <w:szCs w:val="20"/>
          <w:lang w:val="pt-PT"/>
        </w:rPr>
        <w:t>Derivado do calibre de manufatura do cronógrafo Breitling 01, com um órgão regulador de alta precisão desenvolvido pela TUDOR e acabamentos dedicados, este movimento é resultado de uma longa colaboração entre as duas marcas. Estas escolheram reunir os seus conhecimentos no design e produção de certos movimentos mecânicos, que utilizam em conjunto.</w:t>
      </w:r>
    </w:p>
    <w:p w:rsidR="00354033" w:rsidRDefault="00354033" w:rsidP="002059C6">
      <w:pPr>
        <w:spacing w:after="0" w:line="240" w:lineRule="auto"/>
        <w:rPr>
          <w:rFonts w:ascii="Arial" w:eastAsia="Malgun Gothic" w:hAnsi="Arial" w:cs="Arial"/>
          <w:sz w:val="20"/>
          <w:szCs w:val="20"/>
          <w:lang w:val="pt-PT"/>
        </w:rPr>
      </w:pPr>
    </w:p>
    <w:p w:rsidR="002059C6" w:rsidRPr="00354033" w:rsidRDefault="002059C6" w:rsidP="002059C6">
      <w:pPr>
        <w:spacing w:after="0" w:line="240" w:lineRule="auto"/>
        <w:rPr>
          <w:rFonts w:ascii="Arial" w:eastAsia="Malgun Gothic" w:hAnsi="Arial" w:cs="Arial"/>
          <w:b/>
          <w:sz w:val="20"/>
          <w:szCs w:val="20"/>
          <w:lang w:val="pt-PT"/>
        </w:rPr>
      </w:pPr>
      <w:r w:rsidRPr="00354033">
        <w:rPr>
          <w:rFonts w:ascii="Arial" w:eastAsia="Malgun Gothic" w:hAnsi="Arial" w:cs="Arial"/>
          <w:b/>
          <w:sz w:val="20"/>
          <w:szCs w:val="20"/>
          <w:lang w:val="pt-PT"/>
        </w:rPr>
        <w:t xml:space="preserve">BRACELETE EM JACQUARD, AÇO OU PELE TIPO BUND </w:t>
      </w:r>
    </w:p>
    <w:p w:rsidR="002059C6" w:rsidRPr="002059C6" w:rsidRDefault="002059C6" w:rsidP="002059C6">
      <w:pPr>
        <w:spacing w:after="0" w:line="240" w:lineRule="auto"/>
        <w:rPr>
          <w:rFonts w:ascii="Arial" w:eastAsia="Malgun Gothic" w:hAnsi="Arial" w:cs="Arial"/>
          <w:sz w:val="20"/>
          <w:szCs w:val="20"/>
          <w:lang w:val="pt-PT"/>
        </w:rPr>
      </w:pPr>
      <w:r w:rsidRPr="002059C6">
        <w:rPr>
          <w:rFonts w:ascii="Arial" w:eastAsia="Malgun Gothic" w:hAnsi="Arial" w:cs="Arial"/>
          <w:sz w:val="20"/>
          <w:szCs w:val="20"/>
          <w:lang w:val="pt-PT"/>
        </w:rPr>
        <w:t xml:space="preserve">A bracelete em tecido é uma das características da TUDOR, que continua a ser uma das primeiras marcas a produzi-la. Produzida em teares de tecido jacquard do século XIX por uma empresa familiar com 150 anos oriunda da região de St-Etienne, a qualidade e o conforto da bracelete são únicos. O modelo Black Bay Chrono apresenta uma bracelete preta, escolhida pela TUDOR e fabricada pela empresa. O modelo está ainda disponível com uma bracelete em aço e ouro amarelo inspirada nas braceletes desdobráveis com rebites dos relógios TUDOR produzidos nas décadas de 50 e 60.  Estes eram famosos pelos seus rebites de cabeça para fixação dos elos, localizados na parte lateral da bracelete, bem como uma construção escalonada. Estes dois detalhes estéticos são incorporados na bracelete do novo modelo, com integração de métodos de manufatura modernos usando elos maciços. Por último, em homenagem às corridas de automóveis da década de 70, o Black Bay Chrono dispõe de uma opção em pele castanha envelhecida tipo bund, costuras em ecru e um fecho desdobrável. </w:t>
      </w:r>
    </w:p>
    <w:p w:rsidR="002059C6" w:rsidRPr="002059C6" w:rsidRDefault="002059C6" w:rsidP="002059C6">
      <w:pPr>
        <w:spacing w:after="0" w:line="240" w:lineRule="auto"/>
        <w:rPr>
          <w:rFonts w:ascii="Arial" w:eastAsia="Malgun Gothic" w:hAnsi="Arial" w:cs="Arial"/>
          <w:sz w:val="20"/>
          <w:szCs w:val="20"/>
          <w:lang w:val="pt-PT"/>
        </w:rPr>
      </w:pPr>
    </w:p>
    <w:p w:rsidR="002059C6" w:rsidRPr="00354033" w:rsidRDefault="002059C6" w:rsidP="002059C6">
      <w:pPr>
        <w:spacing w:after="0" w:line="240" w:lineRule="auto"/>
        <w:rPr>
          <w:rFonts w:ascii="Arial" w:eastAsia="Malgun Gothic" w:hAnsi="Arial" w:cs="Arial"/>
          <w:b/>
          <w:sz w:val="20"/>
          <w:szCs w:val="20"/>
          <w:lang w:val="pt-PT"/>
        </w:rPr>
      </w:pPr>
      <w:r w:rsidRPr="00354033">
        <w:rPr>
          <w:rFonts w:ascii="Arial" w:eastAsia="Malgun Gothic" w:hAnsi="Arial" w:cs="Arial"/>
          <w:b/>
          <w:sz w:val="20"/>
          <w:szCs w:val="20"/>
          <w:lang w:val="pt-PT"/>
        </w:rPr>
        <w:t>A ESSÊNCIA DO BLACK BAY</w:t>
      </w:r>
    </w:p>
    <w:p w:rsidR="002059C6" w:rsidRPr="002059C6" w:rsidRDefault="002059C6" w:rsidP="002059C6">
      <w:pPr>
        <w:spacing w:after="0" w:line="240" w:lineRule="auto"/>
        <w:rPr>
          <w:rFonts w:ascii="Arial" w:eastAsia="Malgun Gothic" w:hAnsi="Arial" w:cs="Arial"/>
          <w:sz w:val="20"/>
          <w:szCs w:val="20"/>
          <w:lang w:val="pt-PT"/>
        </w:rPr>
      </w:pPr>
      <w:r w:rsidRPr="002059C6">
        <w:rPr>
          <w:rFonts w:ascii="Arial" w:eastAsia="Malgun Gothic" w:hAnsi="Arial" w:cs="Arial"/>
          <w:sz w:val="20"/>
          <w:szCs w:val="20"/>
          <w:lang w:val="pt-PT"/>
        </w:rPr>
        <w:t>Como outros da gama Black Bay, o modelo Black Bay Chrono S&amp;G apresenta um mostrador inspirado nos relógios de mergulho da TUDOR fabricados na década de 50. Adota ainda os característicos ponteiros angulares, conhecidos entre os colecionadores como "Snowflake", que apareciam no catálogo da marca de 1969. Por último, a grande coroa de rosca, característica da primeira geração de relógios de mergulho TUDOR, também foi adotada neste novo modelo.</w:t>
      </w:r>
    </w:p>
    <w:p w:rsidR="002059C6" w:rsidRPr="002059C6" w:rsidRDefault="002059C6" w:rsidP="002059C6">
      <w:pPr>
        <w:spacing w:after="0" w:line="240" w:lineRule="auto"/>
        <w:rPr>
          <w:rFonts w:ascii="Arial" w:eastAsia="Malgun Gothic" w:hAnsi="Arial" w:cs="Arial"/>
          <w:sz w:val="20"/>
          <w:szCs w:val="20"/>
          <w:lang w:val="pt-PT"/>
        </w:rPr>
      </w:pPr>
    </w:p>
    <w:p w:rsidR="002059C6" w:rsidRPr="002059C6" w:rsidRDefault="002059C6" w:rsidP="002059C6">
      <w:pPr>
        <w:spacing w:after="0" w:line="240" w:lineRule="auto"/>
        <w:rPr>
          <w:rFonts w:ascii="Arial" w:eastAsia="Malgun Gothic" w:hAnsi="Arial" w:cs="Arial"/>
          <w:sz w:val="20"/>
          <w:szCs w:val="20"/>
          <w:lang w:val="pt-PT"/>
        </w:rPr>
      </w:pPr>
      <w:r w:rsidRPr="002059C6">
        <w:rPr>
          <w:rFonts w:ascii="Arial" w:eastAsia="Malgun Gothic" w:hAnsi="Arial" w:cs="Arial"/>
          <w:sz w:val="20"/>
          <w:szCs w:val="20"/>
          <w:lang w:val="pt-PT"/>
        </w:rPr>
        <w:t>A gama Black Bay é o resultado de uma combinação delicada de estética tradicional e relojoaria contemporânea. Longe de ser simplesmente uma cópia idêntica de um velho clássico, esta linha reúne um património de mais de 60 anos de relógios de mergulho TUDOR, ao mesmo tempo que está firmemente ancorada no presente. Embora seja neovintage em termos de estética, as técnicas de fabrico, fiabilidade, robustez e a qualidade dos seus acabamentos cumprem os padrões mais rigorosos da atualidade.</w:t>
      </w:r>
    </w:p>
    <w:p w:rsidR="00354033" w:rsidRDefault="00354033" w:rsidP="002059C6">
      <w:pPr>
        <w:spacing w:after="0" w:line="240" w:lineRule="auto"/>
        <w:rPr>
          <w:rFonts w:ascii="Arial" w:eastAsia="Malgun Gothic" w:hAnsi="Arial" w:cs="Arial"/>
          <w:sz w:val="20"/>
          <w:szCs w:val="20"/>
          <w:lang w:val="pt-PT"/>
        </w:rPr>
      </w:pPr>
    </w:p>
    <w:p w:rsidR="00354033" w:rsidRDefault="00354033" w:rsidP="002059C6">
      <w:pPr>
        <w:spacing w:after="0" w:line="240" w:lineRule="auto"/>
        <w:rPr>
          <w:rFonts w:ascii="Arial" w:eastAsia="Malgun Gothic" w:hAnsi="Arial" w:cs="Arial"/>
          <w:sz w:val="20"/>
          <w:szCs w:val="20"/>
          <w:lang w:val="pt-PT"/>
        </w:rPr>
      </w:pPr>
    </w:p>
    <w:p w:rsidR="00354033" w:rsidRDefault="00354033">
      <w:pPr>
        <w:rPr>
          <w:rFonts w:ascii="Arial" w:eastAsia="Malgun Gothic" w:hAnsi="Arial" w:cs="Arial"/>
          <w:sz w:val="20"/>
          <w:szCs w:val="20"/>
          <w:lang w:val="pt-PT"/>
        </w:rPr>
      </w:pPr>
      <w:r>
        <w:rPr>
          <w:rFonts w:ascii="Arial" w:eastAsia="Malgun Gothic" w:hAnsi="Arial" w:cs="Arial"/>
          <w:sz w:val="20"/>
          <w:szCs w:val="20"/>
          <w:lang w:val="pt-PT"/>
        </w:rPr>
        <w:br w:type="page"/>
      </w:r>
    </w:p>
    <w:p w:rsidR="002059C6" w:rsidRPr="00354033" w:rsidRDefault="002059C6" w:rsidP="002059C6">
      <w:pPr>
        <w:spacing w:after="0" w:line="240" w:lineRule="auto"/>
        <w:rPr>
          <w:rFonts w:ascii="Arial" w:eastAsia="Malgun Gothic" w:hAnsi="Arial" w:cs="Arial"/>
          <w:b/>
          <w:sz w:val="20"/>
          <w:szCs w:val="20"/>
          <w:lang w:val="pt-PT"/>
        </w:rPr>
      </w:pPr>
      <w:r w:rsidRPr="00354033">
        <w:rPr>
          <w:rFonts w:ascii="Arial" w:eastAsia="Malgun Gothic" w:hAnsi="Arial" w:cs="Arial"/>
          <w:b/>
          <w:sz w:val="20"/>
          <w:szCs w:val="20"/>
          <w:lang w:val="pt-PT"/>
        </w:rPr>
        <w:t>REFERÊNCIA 79363N</w:t>
      </w:r>
    </w:p>
    <w:p w:rsidR="00354033" w:rsidRDefault="00354033" w:rsidP="002059C6">
      <w:pPr>
        <w:spacing w:after="0" w:line="240" w:lineRule="auto"/>
        <w:rPr>
          <w:rFonts w:ascii="Arial" w:eastAsia="Malgun Gothic" w:hAnsi="Arial" w:cs="Arial"/>
          <w:sz w:val="20"/>
          <w:szCs w:val="20"/>
          <w:lang w:val="pt-PT"/>
        </w:rPr>
      </w:pPr>
    </w:p>
    <w:p w:rsidR="002059C6" w:rsidRPr="00354033" w:rsidRDefault="002059C6" w:rsidP="002059C6">
      <w:pPr>
        <w:spacing w:after="0" w:line="240" w:lineRule="auto"/>
        <w:rPr>
          <w:rFonts w:ascii="Arial" w:eastAsia="Malgun Gothic" w:hAnsi="Arial" w:cs="Arial"/>
          <w:b/>
          <w:sz w:val="20"/>
          <w:szCs w:val="20"/>
          <w:lang w:val="pt-PT"/>
        </w:rPr>
      </w:pPr>
      <w:r w:rsidRPr="00354033">
        <w:rPr>
          <w:rFonts w:ascii="Arial" w:eastAsia="Malgun Gothic" w:hAnsi="Arial" w:cs="Arial"/>
          <w:b/>
          <w:sz w:val="20"/>
          <w:szCs w:val="20"/>
          <w:lang w:val="pt-PT"/>
        </w:rPr>
        <w:t>CAIXA</w:t>
      </w:r>
    </w:p>
    <w:p w:rsidR="002059C6" w:rsidRPr="002059C6" w:rsidRDefault="002059C6" w:rsidP="002059C6">
      <w:pPr>
        <w:spacing w:after="0" w:line="240" w:lineRule="auto"/>
        <w:rPr>
          <w:rFonts w:ascii="Arial" w:eastAsia="Malgun Gothic" w:hAnsi="Arial" w:cs="Arial"/>
          <w:sz w:val="20"/>
          <w:szCs w:val="20"/>
          <w:lang w:val="pt-PT"/>
        </w:rPr>
      </w:pPr>
      <w:r w:rsidRPr="002059C6">
        <w:rPr>
          <w:rFonts w:ascii="Arial" w:eastAsia="Malgun Gothic" w:hAnsi="Arial" w:cs="Arial"/>
          <w:sz w:val="20"/>
          <w:szCs w:val="20"/>
          <w:lang w:val="pt-PT"/>
        </w:rPr>
        <w:t>Caixa em aço com 41 mm, com acabamento polido e acetinado</w:t>
      </w:r>
    </w:p>
    <w:p w:rsidR="002059C6" w:rsidRPr="002059C6" w:rsidRDefault="002059C6" w:rsidP="002059C6">
      <w:pPr>
        <w:spacing w:after="0" w:line="240" w:lineRule="auto"/>
        <w:rPr>
          <w:rFonts w:ascii="Arial" w:eastAsia="Malgun Gothic" w:hAnsi="Arial" w:cs="Arial"/>
          <w:sz w:val="20"/>
          <w:szCs w:val="20"/>
          <w:lang w:val="pt-PT"/>
        </w:rPr>
      </w:pPr>
    </w:p>
    <w:p w:rsidR="002059C6" w:rsidRPr="00354033" w:rsidRDefault="002059C6" w:rsidP="002059C6">
      <w:pPr>
        <w:spacing w:after="0" w:line="240" w:lineRule="auto"/>
        <w:rPr>
          <w:rFonts w:ascii="Arial" w:eastAsia="Malgun Gothic" w:hAnsi="Arial" w:cs="Arial"/>
          <w:b/>
          <w:sz w:val="20"/>
          <w:szCs w:val="20"/>
          <w:lang w:val="pt-PT"/>
        </w:rPr>
      </w:pPr>
      <w:r w:rsidRPr="00354033">
        <w:rPr>
          <w:rFonts w:ascii="Arial" w:eastAsia="Malgun Gothic" w:hAnsi="Arial" w:cs="Arial"/>
          <w:b/>
          <w:sz w:val="20"/>
          <w:szCs w:val="20"/>
          <w:lang w:val="pt-PT"/>
        </w:rPr>
        <w:t>LUNETA</w:t>
      </w:r>
    </w:p>
    <w:p w:rsidR="002059C6" w:rsidRPr="002059C6" w:rsidRDefault="002059C6" w:rsidP="002059C6">
      <w:pPr>
        <w:spacing w:after="0" w:line="240" w:lineRule="auto"/>
        <w:rPr>
          <w:rFonts w:ascii="Arial" w:eastAsia="Malgun Gothic" w:hAnsi="Arial" w:cs="Arial"/>
          <w:sz w:val="20"/>
          <w:szCs w:val="20"/>
          <w:lang w:val="pt-PT"/>
        </w:rPr>
      </w:pPr>
      <w:r w:rsidRPr="002059C6">
        <w:rPr>
          <w:rFonts w:ascii="Arial" w:eastAsia="Malgun Gothic" w:hAnsi="Arial" w:cs="Arial"/>
          <w:sz w:val="20"/>
          <w:szCs w:val="20"/>
          <w:lang w:val="pt-PT"/>
        </w:rPr>
        <w:t xml:space="preserve">Luneta fixa em ouro amarelo, com disco de alumínio anodizado em preto mate </w:t>
      </w:r>
    </w:p>
    <w:p w:rsidR="002059C6" w:rsidRPr="002059C6" w:rsidRDefault="002059C6" w:rsidP="002059C6">
      <w:pPr>
        <w:spacing w:after="0" w:line="240" w:lineRule="auto"/>
        <w:rPr>
          <w:rFonts w:ascii="Arial" w:eastAsia="Malgun Gothic" w:hAnsi="Arial" w:cs="Arial"/>
          <w:sz w:val="20"/>
          <w:szCs w:val="20"/>
          <w:lang w:val="pt-PT"/>
        </w:rPr>
      </w:pPr>
      <w:r w:rsidRPr="002059C6">
        <w:rPr>
          <w:rFonts w:ascii="Arial" w:eastAsia="Malgun Gothic" w:hAnsi="Arial" w:cs="Arial"/>
          <w:sz w:val="20"/>
          <w:szCs w:val="20"/>
          <w:lang w:val="pt-PT"/>
        </w:rPr>
        <w:t>e uma escala taquimétrica, marcas em ouro amarelo</w:t>
      </w:r>
    </w:p>
    <w:p w:rsidR="002059C6" w:rsidRPr="002059C6" w:rsidRDefault="002059C6" w:rsidP="002059C6">
      <w:pPr>
        <w:spacing w:after="0" w:line="240" w:lineRule="auto"/>
        <w:rPr>
          <w:rFonts w:ascii="Arial" w:eastAsia="Malgun Gothic" w:hAnsi="Arial" w:cs="Arial"/>
          <w:sz w:val="20"/>
          <w:szCs w:val="20"/>
          <w:lang w:val="pt-PT"/>
        </w:rPr>
      </w:pPr>
    </w:p>
    <w:p w:rsidR="002059C6" w:rsidRPr="00354033" w:rsidRDefault="002059C6" w:rsidP="002059C6">
      <w:pPr>
        <w:spacing w:after="0" w:line="240" w:lineRule="auto"/>
        <w:rPr>
          <w:rFonts w:ascii="Arial" w:eastAsia="Malgun Gothic" w:hAnsi="Arial" w:cs="Arial"/>
          <w:b/>
          <w:sz w:val="20"/>
          <w:szCs w:val="20"/>
          <w:lang w:val="pt-PT"/>
        </w:rPr>
      </w:pPr>
      <w:r w:rsidRPr="00354033">
        <w:rPr>
          <w:rFonts w:ascii="Arial" w:eastAsia="Malgun Gothic" w:hAnsi="Arial" w:cs="Arial"/>
          <w:b/>
          <w:sz w:val="20"/>
          <w:szCs w:val="20"/>
          <w:lang w:val="pt-PT"/>
        </w:rPr>
        <w:t>COROA DE ROSCA</w:t>
      </w:r>
    </w:p>
    <w:p w:rsidR="002059C6" w:rsidRPr="002059C6" w:rsidRDefault="002059C6" w:rsidP="002059C6">
      <w:pPr>
        <w:spacing w:after="0" w:line="240" w:lineRule="auto"/>
        <w:rPr>
          <w:rFonts w:ascii="Arial" w:eastAsia="Malgun Gothic" w:hAnsi="Arial" w:cs="Arial"/>
          <w:sz w:val="20"/>
          <w:szCs w:val="20"/>
          <w:lang w:val="pt-PT"/>
        </w:rPr>
      </w:pPr>
      <w:r w:rsidRPr="002059C6">
        <w:rPr>
          <w:rFonts w:ascii="Arial" w:eastAsia="Malgun Gothic" w:hAnsi="Arial" w:cs="Arial"/>
          <w:sz w:val="20"/>
          <w:szCs w:val="20"/>
          <w:lang w:val="pt-PT"/>
        </w:rPr>
        <w:t>Coroa de rosca em ouro amarelo, com a rosa TUDOR em relevo</w:t>
      </w:r>
    </w:p>
    <w:p w:rsidR="002059C6" w:rsidRPr="002059C6" w:rsidRDefault="002059C6" w:rsidP="002059C6">
      <w:pPr>
        <w:spacing w:after="0" w:line="240" w:lineRule="auto"/>
        <w:rPr>
          <w:rFonts w:ascii="Arial" w:eastAsia="Malgun Gothic" w:hAnsi="Arial" w:cs="Arial"/>
          <w:sz w:val="20"/>
          <w:szCs w:val="20"/>
          <w:lang w:val="pt-PT"/>
        </w:rPr>
      </w:pPr>
      <w:r w:rsidRPr="002059C6">
        <w:rPr>
          <w:rFonts w:ascii="Arial" w:eastAsia="Malgun Gothic" w:hAnsi="Arial" w:cs="Arial"/>
          <w:sz w:val="20"/>
          <w:szCs w:val="20"/>
          <w:lang w:val="pt-PT"/>
        </w:rPr>
        <w:t>Propulsores de rosca em ouro amarelo posicionados às 2 e 4 horas</w:t>
      </w:r>
    </w:p>
    <w:p w:rsidR="002059C6" w:rsidRPr="002059C6" w:rsidRDefault="002059C6" w:rsidP="002059C6">
      <w:pPr>
        <w:spacing w:after="0" w:line="240" w:lineRule="auto"/>
        <w:rPr>
          <w:rFonts w:ascii="Arial" w:eastAsia="Malgun Gothic" w:hAnsi="Arial" w:cs="Arial"/>
          <w:sz w:val="20"/>
          <w:szCs w:val="20"/>
          <w:lang w:val="pt-PT"/>
        </w:rPr>
      </w:pPr>
    </w:p>
    <w:p w:rsidR="002059C6" w:rsidRPr="00354033" w:rsidRDefault="002059C6" w:rsidP="002059C6">
      <w:pPr>
        <w:spacing w:after="0" w:line="240" w:lineRule="auto"/>
        <w:rPr>
          <w:rFonts w:ascii="Arial" w:eastAsia="Malgun Gothic" w:hAnsi="Arial" w:cs="Arial"/>
          <w:b/>
          <w:sz w:val="20"/>
          <w:szCs w:val="20"/>
          <w:lang w:val="pt-PT"/>
        </w:rPr>
      </w:pPr>
      <w:r w:rsidRPr="00354033">
        <w:rPr>
          <w:rFonts w:ascii="Arial" w:eastAsia="Malgun Gothic" w:hAnsi="Arial" w:cs="Arial"/>
          <w:b/>
          <w:sz w:val="20"/>
          <w:szCs w:val="20"/>
          <w:lang w:val="pt-PT"/>
        </w:rPr>
        <w:t>MOSTRADOR</w:t>
      </w:r>
    </w:p>
    <w:p w:rsidR="002059C6" w:rsidRPr="002059C6" w:rsidRDefault="002059C6" w:rsidP="002059C6">
      <w:pPr>
        <w:spacing w:after="0" w:line="240" w:lineRule="auto"/>
        <w:rPr>
          <w:rFonts w:ascii="Arial" w:eastAsia="Malgun Gothic" w:hAnsi="Arial" w:cs="Arial"/>
          <w:sz w:val="20"/>
          <w:szCs w:val="20"/>
          <w:lang w:val="pt-PT"/>
        </w:rPr>
      </w:pPr>
      <w:r w:rsidRPr="002059C6">
        <w:rPr>
          <w:rFonts w:ascii="Arial" w:eastAsia="Malgun Gothic" w:hAnsi="Arial" w:cs="Arial"/>
          <w:sz w:val="20"/>
          <w:szCs w:val="20"/>
          <w:lang w:val="pt-PT"/>
        </w:rPr>
        <w:t>Preto com contadores de cor champanhe, côncavo</w:t>
      </w:r>
    </w:p>
    <w:p w:rsidR="002059C6" w:rsidRPr="002059C6" w:rsidRDefault="002059C6" w:rsidP="002059C6">
      <w:pPr>
        <w:spacing w:after="0" w:line="240" w:lineRule="auto"/>
        <w:rPr>
          <w:rFonts w:ascii="Arial" w:eastAsia="Malgun Gothic" w:hAnsi="Arial" w:cs="Arial"/>
          <w:sz w:val="20"/>
          <w:szCs w:val="20"/>
          <w:lang w:val="pt-PT"/>
        </w:rPr>
      </w:pPr>
      <w:r w:rsidRPr="002059C6">
        <w:rPr>
          <w:rFonts w:ascii="Arial" w:eastAsia="Malgun Gothic" w:hAnsi="Arial" w:cs="Arial"/>
          <w:sz w:val="20"/>
          <w:szCs w:val="20"/>
          <w:lang w:val="pt-PT"/>
        </w:rPr>
        <w:t>Data na posição das 6 horas</w:t>
      </w:r>
    </w:p>
    <w:p w:rsidR="002059C6" w:rsidRPr="002059C6" w:rsidRDefault="002059C6" w:rsidP="002059C6">
      <w:pPr>
        <w:spacing w:after="0" w:line="240" w:lineRule="auto"/>
        <w:rPr>
          <w:rFonts w:ascii="Arial" w:eastAsia="Malgun Gothic" w:hAnsi="Arial" w:cs="Arial"/>
          <w:sz w:val="20"/>
          <w:szCs w:val="20"/>
          <w:lang w:val="pt-PT"/>
        </w:rPr>
      </w:pPr>
    </w:p>
    <w:p w:rsidR="002059C6" w:rsidRPr="00354033" w:rsidRDefault="002059C6" w:rsidP="002059C6">
      <w:pPr>
        <w:spacing w:after="0" w:line="240" w:lineRule="auto"/>
        <w:rPr>
          <w:rFonts w:ascii="Arial" w:eastAsia="Malgun Gothic" w:hAnsi="Arial" w:cs="Arial"/>
          <w:b/>
          <w:sz w:val="20"/>
          <w:szCs w:val="20"/>
          <w:lang w:val="pt-PT"/>
        </w:rPr>
      </w:pPr>
      <w:r w:rsidRPr="00354033">
        <w:rPr>
          <w:rFonts w:ascii="Arial" w:eastAsia="Malgun Gothic" w:hAnsi="Arial" w:cs="Arial"/>
          <w:b/>
          <w:sz w:val="20"/>
          <w:szCs w:val="20"/>
          <w:lang w:val="pt-PT"/>
        </w:rPr>
        <w:t>VIDRO</w:t>
      </w:r>
    </w:p>
    <w:p w:rsidR="002059C6" w:rsidRPr="002059C6" w:rsidRDefault="002059C6" w:rsidP="002059C6">
      <w:pPr>
        <w:spacing w:after="0" w:line="240" w:lineRule="auto"/>
        <w:rPr>
          <w:rFonts w:ascii="Arial" w:eastAsia="Malgun Gothic" w:hAnsi="Arial" w:cs="Arial"/>
          <w:sz w:val="20"/>
          <w:szCs w:val="20"/>
          <w:lang w:val="pt-PT"/>
        </w:rPr>
      </w:pPr>
      <w:r w:rsidRPr="002059C6">
        <w:rPr>
          <w:rFonts w:ascii="Arial" w:eastAsia="Malgun Gothic" w:hAnsi="Arial" w:cs="Arial"/>
          <w:sz w:val="20"/>
          <w:szCs w:val="20"/>
          <w:lang w:val="pt-PT"/>
        </w:rPr>
        <w:t>Vidro de safira côncavo</w:t>
      </w:r>
    </w:p>
    <w:p w:rsidR="002059C6" w:rsidRPr="002059C6" w:rsidRDefault="002059C6" w:rsidP="002059C6">
      <w:pPr>
        <w:spacing w:after="0" w:line="240" w:lineRule="auto"/>
        <w:rPr>
          <w:rFonts w:ascii="Arial" w:eastAsia="Malgun Gothic" w:hAnsi="Arial" w:cs="Arial"/>
          <w:sz w:val="20"/>
          <w:szCs w:val="20"/>
          <w:lang w:val="pt-PT"/>
        </w:rPr>
      </w:pPr>
    </w:p>
    <w:p w:rsidR="002059C6" w:rsidRPr="00354033" w:rsidRDefault="002059C6" w:rsidP="002059C6">
      <w:pPr>
        <w:spacing w:after="0" w:line="240" w:lineRule="auto"/>
        <w:rPr>
          <w:rFonts w:ascii="Arial" w:eastAsia="Malgun Gothic" w:hAnsi="Arial" w:cs="Arial"/>
          <w:b/>
          <w:sz w:val="20"/>
          <w:szCs w:val="20"/>
          <w:lang w:val="pt-PT"/>
        </w:rPr>
      </w:pPr>
      <w:r w:rsidRPr="00354033">
        <w:rPr>
          <w:rFonts w:ascii="Arial" w:eastAsia="Malgun Gothic" w:hAnsi="Arial" w:cs="Arial"/>
          <w:b/>
          <w:sz w:val="20"/>
          <w:szCs w:val="20"/>
          <w:lang w:val="pt-PT"/>
        </w:rPr>
        <w:t>ESTANQUIDADE</w:t>
      </w:r>
    </w:p>
    <w:p w:rsidR="002059C6" w:rsidRPr="002059C6" w:rsidRDefault="002059C6" w:rsidP="002059C6">
      <w:pPr>
        <w:spacing w:after="0" w:line="240" w:lineRule="auto"/>
        <w:rPr>
          <w:rFonts w:ascii="Arial" w:eastAsia="Malgun Gothic" w:hAnsi="Arial" w:cs="Arial"/>
          <w:sz w:val="20"/>
          <w:szCs w:val="20"/>
          <w:lang w:val="pt-PT"/>
        </w:rPr>
      </w:pPr>
      <w:r w:rsidRPr="002059C6">
        <w:rPr>
          <w:rFonts w:ascii="Arial" w:eastAsia="Malgun Gothic" w:hAnsi="Arial" w:cs="Arial"/>
          <w:sz w:val="20"/>
          <w:szCs w:val="20"/>
          <w:lang w:val="pt-PT"/>
        </w:rPr>
        <w:t>Estanque até 200 metros</w:t>
      </w:r>
    </w:p>
    <w:p w:rsidR="002059C6" w:rsidRPr="002059C6" w:rsidRDefault="002059C6" w:rsidP="002059C6">
      <w:pPr>
        <w:spacing w:after="0" w:line="240" w:lineRule="auto"/>
        <w:rPr>
          <w:rFonts w:ascii="Arial" w:eastAsia="Malgun Gothic" w:hAnsi="Arial" w:cs="Arial"/>
          <w:sz w:val="20"/>
          <w:szCs w:val="20"/>
          <w:lang w:val="pt-PT"/>
        </w:rPr>
      </w:pPr>
    </w:p>
    <w:p w:rsidR="002059C6" w:rsidRPr="00354033" w:rsidRDefault="002059C6" w:rsidP="002059C6">
      <w:pPr>
        <w:spacing w:after="0" w:line="240" w:lineRule="auto"/>
        <w:rPr>
          <w:rFonts w:ascii="Arial" w:eastAsia="Malgun Gothic" w:hAnsi="Arial" w:cs="Arial"/>
          <w:b/>
          <w:sz w:val="20"/>
          <w:szCs w:val="20"/>
          <w:lang w:val="pt-PT"/>
        </w:rPr>
      </w:pPr>
      <w:r w:rsidRPr="00354033">
        <w:rPr>
          <w:rFonts w:ascii="Arial" w:eastAsia="Malgun Gothic" w:hAnsi="Arial" w:cs="Arial"/>
          <w:b/>
          <w:sz w:val="20"/>
          <w:szCs w:val="20"/>
          <w:lang w:val="pt-PT"/>
        </w:rPr>
        <w:t>BRACELETE</w:t>
      </w:r>
    </w:p>
    <w:p w:rsidR="002059C6" w:rsidRPr="002059C6" w:rsidRDefault="002059C6" w:rsidP="002059C6">
      <w:pPr>
        <w:spacing w:after="0" w:line="240" w:lineRule="auto"/>
        <w:rPr>
          <w:rFonts w:ascii="Arial" w:eastAsia="Malgun Gothic" w:hAnsi="Arial" w:cs="Arial"/>
          <w:sz w:val="20"/>
          <w:szCs w:val="20"/>
          <w:lang w:val="pt-PT"/>
        </w:rPr>
      </w:pPr>
      <w:r w:rsidRPr="002059C6">
        <w:rPr>
          <w:rFonts w:ascii="Arial" w:eastAsia="Malgun Gothic" w:hAnsi="Arial" w:cs="Arial"/>
          <w:sz w:val="20"/>
          <w:szCs w:val="20"/>
          <w:lang w:val="pt-PT"/>
        </w:rPr>
        <w:t>Bracelete em aço e ouro amarelo com rebites, acabamento polido e acetinado,</w:t>
      </w:r>
    </w:p>
    <w:p w:rsidR="002059C6" w:rsidRPr="002059C6" w:rsidRDefault="002059C6" w:rsidP="002059C6">
      <w:pPr>
        <w:spacing w:after="0" w:line="240" w:lineRule="auto"/>
        <w:rPr>
          <w:rFonts w:ascii="Arial" w:eastAsia="Malgun Gothic" w:hAnsi="Arial" w:cs="Arial"/>
          <w:sz w:val="20"/>
          <w:szCs w:val="20"/>
          <w:lang w:val="pt-PT"/>
        </w:rPr>
      </w:pPr>
      <w:r w:rsidRPr="002059C6">
        <w:rPr>
          <w:rFonts w:ascii="Arial" w:eastAsia="Malgun Gothic" w:hAnsi="Arial" w:cs="Arial"/>
          <w:sz w:val="20"/>
          <w:szCs w:val="20"/>
          <w:lang w:val="pt-PT"/>
        </w:rPr>
        <w:t xml:space="preserve">ou em pele castanha com bracelete tipo bund amovível, com fecho desdobrável e fecho de segurança, ou uma bracelete em tecido preto com fivela  </w:t>
      </w:r>
    </w:p>
    <w:p w:rsidR="00354033" w:rsidRDefault="00354033" w:rsidP="002059C6">
      <w:pPr>
        <w:spacing w:after="0" w:line="240" w:lineRule="auto"/>
        <w:rPr>
          <w:rFonts w:ascii="Arial" w:eastAsia="Malgun Gothic" w:hAnsi="Arial" w:cs="Arial"/>
          <w:sz w:val="20"/>
          <w:szCs w:val="20"/>
          <w:lang w:val="pt-PT"/>
        </w:rPr>
      </w:pPr>
    </w:p>
    <w:p w:rsidR="002059C6" w:rsidRPr="00354033" w:rsidRDefault="002059C6" w:rsidP="002059C6">
      <w:pPr>
        <w:spacing w:after="0" w:line="240" w:lineRule="auto"/>
        <w:rPr>
          <w:rFonts w:ascii="Arial" w:eastAsia="Malgun Gothic" w:hAnsi="Arial" w:cs="Arial"/>
          <w:b/>
          <w:sz w:val="20"/>
          <w:szCs w:val="20"/>
          <w:lang w:val="pt-PT"/>
        </w:rPr>
      </w:pPr>
      <w:r w:rsidRPr="00354033">
        <w:rPr>
          <w:rFonts w:ascii="Arial" w:eastAsia="Malgun Gothic" w:hAnsi="Arial" w:cs="Arial"/>
          <w:b/>
          <w:sz w:val="20"/>
          <w:szCs w:val="20"/>
          <w:lang w:val="pt-PT"/>
        </w:rPr>
        <w:t>MOVIMENTO</w:t>
      </w:r>
    </w:p>
    <w:p w:rsidR="002059C6" w:rsidRPr="002059C6" w:rsidRDefault="002059C6" w:rsidP="002059C6">
      <w:pPr>
        <w:spacing w:after="0" w:line="240" w:lineRule="auto"/>
        <w:rPr>
          <w:rFonts w:ascii="Arial" w:eastAsia="Malgun Gothic" w:hAnsi="Arial" w:cs="Arial"/>
          <w:sz w:val="20"/>
          <w:szCs w:val="20"/>
          <w:lang w:val="pt-PT"/>
        </w:rPr>
      </w:pPr>
      <w:r w:rsidRPr="002059C6">
        <w:rPr>
          <w:rFonts w:ascii="Arial" w:eastAsia="Malgun Gothic" w:hAnsi="Arial" w:cs="Arial"/>
          <w:sz w:val="20"/>
          <w:szCs w:val="20"/>
          <w:lang w:val="pt-PT"/>
        </w:rPr>
        <w:t>Calibre de manufatura MT5813 (COSC) com função de cronógrafo</w:t>
      </w:r>
    </w:p>
    <w:p w:rsidR="002059C6" w:rsidRPr="002059C6" w:rsidRDefault="002059C6" w:rsidP="002059C6">
      <w:pPr>
        <w:spacing w:after="0" w:line="240" w:lineRule="auto"/>
        <w:rPr>
          <w:rFonts w:ascii="Arial" w:eastAsia="Malgun Gothic" w:hAnsi="Arial" w:cs="Arial"/>
          <w:sz w:val="20"/>
          <w:szCs w:val="20"/>
          <w:lang w:val="pt-PT"/>
        </w:rPr>
      </w:pPr>
      <w:r w:rsidRPr="002059C6">
        <w:rPr>
          <w:rFonts w:ascii="Arial" w:eastAsia="Malgun Gothic" w:hAnsi="Arial" w:cs="Arial"/>
          <w:sz w:val="20"/>
          <w:szCs w:val="20"/>
          <w:lang w:val="pt-PT"/>
        </w:rPr>
        <w:t>Movimento mecânico de cronógrafo de corda automática com um sistema de rotor bidirecional</w:t>
      </w:r>
    </w:p>
    <w:p w:rsidR="002059C6" w:rsidRPr="002059C6" w:rsidRDefault="002059C6" w:rsidP="002059C6">
      <w:pPr>
        <w:spacing w:after="0" w:line="240" w:lineRule="auto"/>
        <w:rPr>
          <w:rFonts w:ascii="Arial" w:eastAsia="Malgun Gothic" w:hAnsi="Arial" w:cs="Arial"/>
          <w:sz w:val="20"/>
          <w:szCs w:val="20"/>
          <w:lang w:val="pt-PT"/>
        </w:rPr>
      </w:pPr>
    </w:p>
    <w:p w:rsidR="002059C6" w:rsidRPr="00354033" w:rsidRDefault="002059C6" w:rsidP="002059C6">
      <w:pPr>
        <w:spacing w:after="0" w:line="240" w:lineRule="auto"/>
        <w:rPr>
          <w:rFonts w:ascii="Arial" w:eastAsia="Malgun Gothic" w:hAnsi="Arial" w:cs="Arial"/>
          <w:b/>
          <w:sz w:val="20"/>
          <w:szCs w:val="20"/>
          <w:lang w:val="pt-PT"/>
        </w:rPr>
      </w:pPr>
      <w:r w:rsidRPr="00354033">
        <w:rPr>
          <w:rFonts w:ascii="Arial" w:eastAsia="Malgun Gothic" w:hAnsi="Arial" w:cs="Arial"/>
          <w:b/>
          <w:sz w:val="20"/>
          <w:szCs w:val="20"/>
          <w:lang w:val="pt-PT"/>
        </w:rPr>
        <w:t>RESERVA DE MARCHA</w:t>
      </w:r>
    </w:p>
    <w:p w:rsidR="002059C6" w:rsidRPr="002059C6" w:rsidRDefault="002059C6" w:rsidP="002059C6">
      <w:pPr>
        <w:spacing w:after="0" w:line="240" w:lineRule="auto"/>
        <w:rPr>
          <w:rFonts w:ascii="Arial" w:eastAsia="Malgun Gothic" w:hAnsi="Arial" w:cs="Arial"/>
          <w:sz w:val="20"/>
          <w:szCs w:val="20"/>
          <w:lang w:val="pt-PT"/>
        </w:rPr>
      </w:pPr>
      <w:r w:rsidRPr="002059C6">
        <w:rPr>
          <w:rFonts w:ascii="Arial" w:eastAsia="Malgun Gothic" w:hAnsi="Arial" w:cs="Arial"/>
          <w:sz w:val="20"/>
          <w:szCs w:val="20"/>
          <w:lang w:val="pt-PT"/>
        </w:rPr>
        <w:t>Cerca de 70 horas</w:t>
      </w:r>
    </w:p>
    <w:p w:rsidR="002059C6" w:rsidRPr="002059C6" w:rsidRDefault="002059C6" w:rsidP="002059C6">
      <w:pPr>
        <w:spacing w:after="0" w:line="240" w:lineRule="auto"/>
        <w:rPr>
          <w:rFonts w:ascii="Arial" w:eastAsia="Malgun Gothic" w:hAnsi="Arial" w:cs="Arial"/>
          <w:sz w:val="20"/>
          <w:szCs w:val="20"/>
          <w:lang w:val="pt-PT"/>
        </w:rPr>
      </w:pPr>
    </w:p>
    <w:p w:rsidR="002059C6" w:rsidRPr="00354033" w:rsidRDefault="002059C6" w:rsidP="002059C6">
      <w:pPr>
        <w:spacing w:after="0" w:line="240" w:lineRule="auto"/>
        <w:rPr>
          <w:rFonts w:ascii="Arial" w:eastAsia="Malgun Gothic" w:hAnsi="Arial" w:cs="Arial"/>
          <w:b/>
          <w:sz w:val="20"/>
          <w:szCs w:val="20"/>
          <w:lang w:val="pt-PT"/>
        </w:rPr>
      </w:pPr>
      <w:r w:rsidRPr="00354033">
        <w:rPr>
          <w:rFonts w:ascii="Arial" w:eastAsia="Malgun Gothic" w:hAnsi="Arial" w:cs="Arial"/>
          <w:b/>
          <w:sz w:val="20"/>
          <w:szCs w:val="20"/>
          <w:lang w:val="pt-PT"/>
        </w:rPr>
        <w:t>PRECISÃO</w:t>
      </w:r>
    </w:p>
    <w:p w:rsidR="002059C6" w:rsidRPr="002059C6" w:rsidRDefault="002059C6" w:rsidP="002059C6">
      <w:pPr>
        <w:spacing w:after="0" w:line="240" w:lineRule="auto"/>
        <w:rPr>
          <w:rFonts w:ascii="Arial" w:eastAsia="Malgun Gothic" w:hAnsi="Arial" w:cs="Arial"/>
          <w:sz w:val="20"/>
          <w:szCs w:val="20"/>
          <w:lang w:val="pt-PT"/>
        </w:rPr>
      </w:pPr>
      <w:r w:rsidRPr="002059C6">
        <w:rPr>
          <w:rFonts w:ascii="Arial" w:eastAsia="Malgun Gothic" w:hAnsi="Arial" w:cs="Arial"/>
          <w:sz w:val="20"/>
          <w:szCs w:val="20"/>
          <w:lang w:val="pt-PT"/>
        </w:rPr>
        <w:t xml:space="preserve">Cronómetro suíço oficialmente certificado pelo COSC </w:t>
      </w:r>
    </w:p>
    <w:p w:rsidR="002059C6" w:rsidRPr="002059C6" w:rsidRDefault="002059C6" w:rsidP="002059C6">
      <w:pPr>
        <w:spacing w:after="0" w:line="240" w:lineRule="auto"/>
        <w:rPr>
          <w:rFonts w:ascii="Arial" w:eastAsia="Malgun Gothic" w:hAnsi="Arial" w:cs="Arial"/>
          <w:sz w:val="20"/>
          <w:szCs w:val="20"/>
          <w:lang w:val="en-GB"/>
        </w:rPr>
      </w:pPr>
      <w:r w:rsidRPr="002059C6">
        <w:rPr>
          <w:rFonts w:ascii="Arial" w:eastAsia="Malgun Gothic" w:hAnsi="Arial" w:cs="Arial"/>
          <w:sz w:val="20"/>
          <w:szCs w:val="20"/>
          <w:lang w:val="en-GB"/>
        </w:rPr>
        <w:t>(Swiss Official Chronometer Testing Institute)</w:t>
      </w:r>
    </w:p>
    <w:p w:rsidR="002059C6" w:rsidRPr="002059C6" w:rsidRDefault="002059C6" w:rsidP="002059C6">
      <w:pPr>
        <w:spacing w:after="0" w:line="240" w:lineRule="auto"/>
        <w:rPr>
          <w:rFonts w:ascii="Arial" w:eastAsia="Malgun Gothic" w:hAnsi="Arial" w:cs="Arial"/>
          <w:sz w:val="20"/>
          <w:szCs w:val="20"/>
          <w:lang w:val="en-GB"/>
        </w:rPr>
      </w:pPr>
    </w:p>
    <w:p w:rsidR="002059C6" w:rsidRPr="00354033" w:rsidRDefault="002059C6" w:rsidP="002059C6">
      <w:pPr>
        <w:spacing w:after="0" w:line="240" w:lineRule="auto"/>
        <w:rPr>
          <w:rFonts w:ascii="Arial" w:eastAsia="Malgun Gothic" w:hAnsi="Arial" w:cs="Arial"/>
          <w:b/>
          <w:sz w:val="20"/>
          <w:szCs w:val="20"/>
          <w:lang w:val="pt-PT"/>
        </w:rPr>
      </w:pPr>
      <w:r w:rsidRPr="00354033">
        <w:rPr>
          <w:rFonts w:ascii="Arial" w:eastAsia="Malgun Gothic" w:hAnsi="Arial" w:cs="Arial"/>
          <w:b/>
          <w:sz w:val="20"/>
          <w:szCs w:val="20"/>
          <w:lang w:val="pt-PT"/>
        </w:rPr>
        <w:t>FUNÇÕES</w:t>
      </w:r>
    </w:p>
    <w:p w:rsidR="002059C6" w:rsidRPr="002059C6" w:rsidRDefault="002059C6" w:rsidP="002059C6">
      <w:pPr>
        <w:spacing w:after="0" w:line="240" w:lineRule="auto"/>
        <w:rPr>
          <w:rFonts w:ascii="Arial" w:eastAsia="Malgun Gothic" w:hAnsi="Arial" w:cs="Arial"/>
          <w:sz w:val="20"/>
          <w:szCs w:val="20"/>
          <w:lang w:val="pt-PT"/>
        </w:rPr>
      </w:pPr>
      <w:r w:rsidRPr="002059C6">
        <w:rPr>
          <w:rFonts w:ascii="Arial" w:eastAsia="Malgun Gothic" w:hAnsi="Arial" w:cs="Arial"/>
          <w:sz w:val="20"/>
          <w:szCs w:val="20"/>
          <w:lang w:val="pt-PT"/>
        </w:rPr>
        <w:t>Ponteiros de horas e minutos no centro</w:t>
      </w:r>
    </w:p>
    <w:p w:rsidR="002059C6" w:rsidRPr="002059C6" w:rsidRDefault="002059C6" w:rsidP="002059C6">
      <w:pPr>
        <w:spacing w:after="0" w:line="240" w:lineRule="auto"/>
        <w:rPr>
          <w:rFonts w:ascii="Arial" w:eastAsia="Malgun Gothic" w:hAnsi="Arial" w:cs="Arial"/>
          <w:sz w:val="20"/>
          <w:szCs w:val="20"/>
          <w:lang w:val="pt-PT"/>
        </w:rPr>
      </w:pPr>
      <w:r w:rsidRPr="002059C6">
        <w:rPr>
          <w:rFonts w:ascii="Arial" w:eastAsia="Malgun Gothic" w:hAnsi="Arial" w:cs="Arial"/>
          <w:sz w:val="20"/>
          <w:szCs w:val="20"/>
          <w:lang w:val="pt-PT"/>
        </w:rPr>
        <w:t>Segundos do cronógrafo no centro</w:t>
      </w:r>
    </w:p>
    <w:p w:rsidR="002059C6" w:rsidRPr="002059C6" w:rsidRDefault="002059C6" w:rsidP="002059C6">
      <w:pPr>
        <w:spacing w:after="0" w:line="240" w:lineRule="auto"/>
        <w:rPr>
          <w:rFonts w:ascii="Arial" w:eastAsia="Malgun Gothic" w:hAnsi="Arial" w:cs="Arial"/>
          <w:sz w:val="20"/>
          <w:szCs w:val="20"/>
          <w:lang w:val="pt-PT"/>
        </w:rPr>
      </w:pPr>
      <w:r w:rsidRPr="002059C6">
        <w:rPr>
          <w:rFonts w:ascii="Arial" w:eastAsia="Malgun Gothic" w:hAnsi="Arial" w:cs="Arial"/>
          <w:sz w:val="20"/>
          <w:szCs w:val="20"/>
          <w:lang w:val="pt-PT"/>
        </w:rPr>
        <w:t>Contador de 45 minutos no cronógrafo na posição das 3 horas</w:t>
      </w:r>
    </w:p>
    <w:p w:rsidR="002059C6" w:rsidRPr="002059C6" w:rsidRDefault="002059C6" w:rsidP="002059C6">
      <w:pPr>
        <w:spacing w:after="0" w:line="240" w:lineRule="auto"/>
        <w:rPr>
          <w:rFonts w:ascii="Arial" w:eastAsia="Malgun Gothic" w:hAnsi="Arial" w:cs="Arial"/>
          <w:sz w:val="20"/>
          <w:szCs w:val="20"/>
          <w:lang w:val="pt-PT"/>
        </w:rPr>
      </w:pPr>
      <w:r w:rsidRPr="002059C6">
        <w:rPr>
          <w:rFonts w:ascii="Arial" w:eastAsia="Malgun Gothic" w:hAnsi="Arial" w:cs="Arial"/>
          <w:sz w:val="20"/>
          <w:szCs w:val="20"/>
          <w:lang w:val="pt-PT"/>
        </w:rPr>
        <w:t>Pequenos segundos na posição das 9 horas</w:t>
      </w:r>
    </w:p>
    <w:p w:rsidR="002059C6" w:rsidRPr="002059C6" w:rsidRDefault="002059C6" w:rsidP="002059C6">
      <w:pPr>
        <w:spacing w:after="0" w:line="240" w:lineRule="auto"/>
        <w:rPr>
          <w:rFonts w:ascii="Arial" w:eastAsia="Malgun Gothic" w:hAnsi="Arial" w:cs="Arial"/>
          <w:sz w:val="20"/>
          <w:szCs w:val="20"/>
          <w:lang w:val="pt-PT"/>
        </w:rPr>
      </w:pPr>
      <w:r w:rsidRPr="002059C6">
        <w:rPr>
          <w:rFonts w:ascii="Arial" w:eastAsia="Malgun Gothic" w:hAnsi="Arial" w:cs="Arial"/>
          <w:sz w:val="20"/>
          <w:szCs w:val="20"/>
          <w:lang w:val="pt-PT"/>
        </w:rPr>
        <w:t>Data posicionada às 6 horas com ajuste rápido sem período de não correção</w:t>
      </w:r>
    </w:p>
    <w:p w:rsidR="002059C6" w:rsidRPr="002059C6" w:rsidRDefault="002059C6" w:rsidP="002059C6">
      <w:pPr>
        <w:spacing w:after="0" w:line="240" w:lineRule="auto"/>
        <w:rPr>
          <w:rFonts w:ascii="Arial" w:eastAsia="Malgun Gothic" w:hAnsi="Arial" w:cs="Arial"/>
          <w:sz w:val="20"/>
          <w:szCs w:val="20"/>
          <w:lang w:val="pt-PT"/>
        </w:rPr>
      </w:pPr>
      <w:r w:rsidRPr="002059C6">
        <w:rPr>
          <w:rFonts w:ascii="Arial" w:eastAsia="Malgun Gothic" w:hAnsi="Arial" w:cs="Arial"/>
          <w:sz w:val="20"/>
          <w:szCs w:val="20"/>
          <w:lang w:val="pt-PT"/>
        </w:rPr>
        <w:t>Contador de segundos para uma cronometração precisa</w:t>
      </w:r>
    </w:p>
    <w:p w:rsidR="002059C6" w:rsidRPr="002059C6" w:rsidRDefault="002059C6" w:rsidP="002059C6">
      <w:pPr>
        <w:spacing w:after="0" w:line="240" w:lineRule="auto"/>
        <w:rPr>
          <w:rFonts w:ascii="Arial" w:eastAsia="Malgun Gothic" w:hAnsi="Arial" w:cs="Arial"/>
          <w:sz w:val="20"/>
          <w:szCs w:val="20"/>
          <w:lang w:val="pt-PT"/>
        </w:rPr>
      </w:pPr>
    </w:p>
    <w:p w:rsidR="002059C6" w:rsidRPr="00354033" w:rsidRDefault="002059C6" w:rsidP="002059C6">
      <w:pPr>
        <w:spacing w:after="0" w:line="240" w:lineRule="auto"/>
        <w:rPr>
          <w:rFonts w:ascii="Arial" w:eastAsia="Malgun Gothic" w:hAnsi="Arial" w:cs="Arial"/>
          <w:b/>
          <w:sz w:val="20"/>
          <w:szCs w:val="20"/>
          <w:lang w:val="pt-PT"/>
        </w:rPr>
      </w:pPr>
      <w:r w:rsidRPr="00354033">
        <w:rPr>
          <w:rFonts w:ascii="Arial" w:eastAsia="Malgun Gothic" w:hAnsi="Arial" w:cs="Arial"/>
          <w:b/>
          <w:sz w:val="20"/>
          <w:szCs w:val="20"/>
          <w:lang w:val="pt-PT"/>
        </w:rPr>
        <w:t>SISTEMA OSCILANTE</w:t>
      </w:r>
    </w:p>
    <w:p w:rsidR="002059C6" w:rsidRPr="002059C6" w:rsidRDefault="002059C6" w:rsidP="002059C6">
      <w:pPr>
        <w:spacing w:after="0" w:line="240" w:lineRule="auto"/>
        <w:rPr>
          <w:rFonts w:ascii="Arial" w:eastAsia="Malgun Gothic" w:hAnsi="Arial" w:cs="Arial"/>
          <w:sz w:val="20"/>
          <w:szCs w:val="20"/>
          <w:lang w:val="pt-PT"/>
        </w:rPr>
      </w:pPr>
      <w:r w:rsidRPr="002059C6">
        <w:rPr>
          <w:rFonts w:ascii="Arial" w:eastAsia="Malgun Gothic" w:hAnsi="Arial" w:cs="Arial"/>
          <w:sz w:val="20"/>
          <w:szCs w:val="20"/>
          <w:lang w:val="pt-PT"/>
        </w:rPr>
        <w:t>Volante de inércia variável, microajustamento com parafuso</w:t>
      </w:r>
    </w:p>
    <w:p w:rsidR="002059C6" w:rsidRPr="002059C6" w:rsidRDefault="002059C6" w:rsidP="002059C6">
      <w:pPr>
        <w:spacing w:after="0" w:line="240" w:lineRule="auto"/>
        <w:rPr>
          <w:rFonts w:ascii="Arial" w:eastAsia="Malgun Gothic" w:hAnsi="Arial" w:cs="Arial"/>
          <w:sz w:val="20"/>
          <w:szCs w:val="20"/>
          <w:lang w:val="pt-PT"/>
        </w:rPr>
      </w:pPr>
      <w:r w:rsidRPr="002059C6">
        <w:rPr>
          <w:rFonts w:ascii="Arial" w:eastAsia="Malgun Gothic" w:hAnsi="Arial" w:cs="Arial"/>
          <w:sz w:val="20"/>
          <w:szCs w:val="20"/>
          <w:lang w:val="pt-PT"/>
        </w:rPr>
        <w:t>Mola de equilíbrio em silicone não magnético</w:t>
      </w:r>
    </w:p>
    <w:p w:rsidR="002059C6" w:rsidRPr="002059C6" w:rsidRDefault="002059C6" w:rsidP="002059C6">
      <w:pPr>
        <w:spacing w:after="0" w:line="240" w:lineRule="auto"/>
        <w:rPr>
          <w:rFonts w:ascii="Arial" w:eastAsia="Malgun Gothic" w:hAnsi="Arial" w:cs="Arial"/>
          <w:sz w:val="20"/>
          <w:szCs w:val="20"/>
          <w:lang w:val="pt-PT"/>
        </w:rPr>
      </w:pPr>
      <w:r w:rsidRPr="002059C6">
        <w:rPr>
          <w:rFonts w:ascii="Arial" w:eastAsia="Malgun Gothic" w:hAnsi="Arial" w:cs="Arial"/>
          <w:sz w:val="20"/>
          <w:szCs w:val="20"/>
          <w:lang w:val="pt-PT"/>
        </w:rPr>
        <w:t>Frequência: 28.800 alternâncias/hora (4Hz)</w:t>
      </w:r>
    </w:p>
    <w:p w:rsidR="002059C6" w:rsidRPr="002059C6" w:rsidRDefault="002059C6" w:rsidP="002059C6">
      <w:pPr>
        <w:spacing w:after="0" w:line="240" w:lineRule="auto"/>
        <w:rPr>
          <w:rFonts w:ascii="Arial" w:eastAsia="Malgun Gothic" w:hAnsi="Arial" w:cs="Arial"/>
          <w:sz w:val="20"/>
          <w:szCs w:val="20"/>
          <w:lang w:val="pt-PT"/>
        </w:rPr>
      </w:pPr>
    </w:p>
    <w:p w:rsidR="002059C6" w:rsidRPr="00354033" w:rsidRDefault="002059C6" w:rsidP="002059C6">
      <w:pPr>
        <w:spacing w:after="0" w:line="240" w:lineRule="auto"/>
        <w:rPr>
          <w:rFonts w:ascii="Arial" w:eastAsia="Malgun Gothic" w:hAnsi="Arial" w:cs="Arial"/>
          <w:b/>
          <w:sz w:val="20"/>
          <w:szCs w:val="20"/>
          <w:lang w:val="pt-PT"/>
        </w:rPr>
      </w:pPr>
      <w:r w:rsidRPr="00354033">
        <w:rPr>
          <w:rFonts w:ascii="Arial" w:eastAsia="Malgun Gothic" w:hAnsi="Arial" w:cs="Arial"/>
          <w:b/>
          <w:sz w:val="20"/>
          <w:szCs w:val="20"/>
          <w:lang w:val="pt-PT"/>
        </w:rPr>
        <w:t>DIÂMETRO TOTAL</w:t>
      </w:r>
    </w:p>
    <w:p w:rsidR="002059C6" w:rsidRPr="002059C6" w:rsidRDefault="002059C6" w:rsidP="002059C6">
      <w:pPr>
        <w:spacing w:after="0" w:line="240" w:lineRule="auto"/>
        <w:rPr>
          <w:rFonts w:ascii="Arial" w:eastAsia="Malgun Gothic" w:hAnsi="Arial" w:cs="Arial"/>
          <w:sz w:val="20"/>
          <w:szCs w:val="20"/>
          <w:lang w:val="it-IT"/>
        </w:rPr>
      </w:pPr>
      <w:r w:rsidRPr="002059C6">
        <w:rPr>
          <w:rFonts w:ascii="Arial" w:eastAsia="Malgun Gothic" w:hAnsi="Arial" w:cs="Arial"/>
          <w:sz w:val="20"/>
          <w:szCs w:val="20"/>
          <w:lang w:val="it-IT"/>
        </w:rPr>
        <w:t>30,4 mm</w:t>
      </w:r>
    </w:p>
    <w:p w:rsidR="002059C6" w:rsidRPr="002059C6" w:rsidRDefault="002059C6" w:rsidP="002059C6">
      <w:pPr>
        <w:spacing w:after="0" w:line="240" w:lineRule="auto"/>
        <w:rPr>
          <w:rFonts w:ascii="Arial" w:eastAsia="Malgun Gothic" w:hAnsi="Arial" w:cs="Arial"/>
          <w:sz w:val="20"/>
          <w:szCs w:val="20"/>
          <w:lang w:val="it-IT"/>
        </w:rPr>
      </w:pPr>
    </w:p>
    <w:p w:rsidR="002059C6" w:rsidRPr="00354033" w:rsidRDefault="002059C6" w:rsidP="002059C6">
      <w:pPr>
        <w:spacing w:after="0" w:line="240" w:lineRule="auto"/>
        <w:rPr>
          <w:rFonts w:ascii="Arial" w:eastAsia="Malgun Gothic" w:hAnsi="Arial" w:cs="Arial"/>
          <w:b/>
          <w:sz w:val="20"/>
          <w:szCs w:val="20"/>
          <w:lang w:val="it-IT"/>
        </w:rPr>
      </w:pPr>
      <w:r w:rsidRPr="00354033">
        <w:rPr>
          <w:rFonts w:ascii="Arial" w:eastAsia="Malgun Gothic" w:hAnsi="Arial" w:cs="Arial"/>
          <w:b/>
          <w:sz w:val="20"/>
          <w:szCs w:val="20"/>
          <w:lang w:val="it-IT"/>
        </w:rPr>
        <w:t>ESPESSURA</w:t>
      </w:r>
    </w:p>
    <w:p w:rsidR="002059C6" w:rsidRPr="002059C6" w:rsidRDefault="002059C6" w:rsidP="002059C6">
      <w:pPr>
        <w:spacing w:after="0" w:line="240" w:lineRule="auto"/>
        <w:rPr>
          <w:rFonts w:ascii="Arial" w:eastAsia="Malgun Gothic" w:hAnsi="Arial" w:cs="Arial"/>
          <w:sz w:val="20"/>
          <w:szCs w:val="20"/>
          <w:lang w:val="it-IT"/>
        </w:rPr>
      </w:pPr>
      <w:r w:rsidRPr="002059C6">
        <w:rPr>
          <w:rFonts w:ascii="Arial" w:eastAsia="Malgun Gothic" w:hAnsi="Arial" w:cs="Arial"/>
          <w:sz w:val="20"/>
          <w:szCs w:val="20"/>
          <w:lang w:val="it-IT"/>
        </w:rPr>
        <w:t>7,23 mm</w:t>
      </w:r>
    </w:p>
    <w:p w:rsidR="002059C6" w:rsidRPr="002059C6" w:rsidRDefault="002059C6" w:rsidP="002059C6">
      <w:pPr>
        <w:spacing w:after="0" w:line="240" w:lineRule="auto"/>
        <w:rPr>
          <w:rFonts w:ascii="Arial" w:eastAsia="Malgun Gothic" w:hAnsi="Arial" w:cs="Arial"/>
          <w:sz w:val="20"/>
          <w:szCs w:val="20"/>
          <w:lang w:val="it-IT"/>
        </w:rPr>
      </w:pPr>
    </w:p>
    <w:p w:rsidR="002059C6" w:rsidRPr="00354033" w:rsidRDefault="002059C6" w:rsidP="002059C6">
      <w:pPr>
        <w:spacing w:after="0" w:line="240" w:lineRule="auto"/>
        <w:rPr>
          <w:rFonts w:ascii="Arial" w:eastAsia="Malgun Gothic" w:hAnsi="Arial" w:cs="Arial"/>
          <w:b/>
          <w:sz w:val="20"/>
          <w:szCs w:val="20"/>
          <w:lang w:val="it-IT"/>
        </w:rPr>
      </w:pPr>
      <w:r w:rsidRPr="00354033">
        <w:rPr>
          <w:rFonts w:ascii="Arial" w:eastAsia="Malgun Gothic" w:hAnsi="Arial" w:cs="Arial"/>
          <w:b/>
          <w:sz w:val="20"/>
          <w:szCs w:val="20"/>
          <w:lang w:val="it-IT"/>
        </w:rPr>
        <w:t>JOIAS</w:t>
      </w:r>
    </w:p>
    <w:p w:rsidR="004A0C54" w:rsidRPr="002059C6" w:rsidRDefault="002059C6" w:rsidP="002059C6">
      <w:pPr>
        <w:spacing w:after="0" w:line="240" w:lineRule="auto"/>
      </w:pPr>
      <w:r w:rsidRPr="002059C6">
        <w:rPr>
          <w:rFonts w:ascii="Arial" w:eastAsia="Malgun Gothic" w:hAnsi="Arial" w:cs="Arial"/>
          <w:sz w:val="20"/>
          <w:szCs w:val="20"/>
          <w:lang w:val="it-IT"/>
        </w:rPr>
        <w:t>41 joias</w:t>
      </w:r>
    </w:p>
    <w:sectPr w:rsidR="004A0C54" w:rsidRPr="002059C6" w:rsidSect="00514655">
      <w:headerReference w:type="default" r:id="rId6"/>
      <w:footerReference w:type="default" r:id="rId7"/>
      <w:pgSz w:w="11906" w:h="16838"/>
      <w:pgMar w:top="255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655" w:rsidRDefault="00514655" w:rsidP="00514655">
      <w:pPr>
        <w:spacing w:after="0" w:line="240" w:lineRule="auto"/>
      </w:pPr>
      <w:r>
        <w:separator/>
      </w:r>
    </w:p>
  </w:endnote>
  <w:endnote w:type="continuationSeparator" w:id="0">
    <w:p w:rsidR="00514655" w:rsidRDefault="00514655" w:rsidP="00514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Std"/>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8D0" w:rsidRPr="00CB3BB9" w:rsidRDefault="00CB3BB9" w:rsidP="00CB3BB9">
    <w:pPr>
      <w:pStyle w:val="Pieddepage"/>
      <w:jc w:val="right"/>
    </w:pPr>
    <w:r w:rsidRPr="00CB3BB9">
      <w:rPr>
        <w:rFonts w:ascii="Arial" w:eastAsia="Malgun Gothic" w:hAnsi="Arial" w:cs="Arial"/>
        <w:b/>
        <w:sz w:val="20"/>
        <w:szCs w:val="20"/>
        <w:lang w:val="de-CH"/>
      </w:rPr>
      <w:t>BLACK BAY CHRONO S&amp;G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655" w:rsidRDefault="00514655" w:rsidP="00514655">
      <w:pPr>
        <w:spacing w:after="0" w:line="240" w:lineRule="auto"/>
      </w:pPr>
      <w:r>
        <w:separator/>
      </w:r>
    </w:p>
  </w:footnote>
  <w:footnote w:type="continuationSeparator" w:id="0">
    <w:p w:rsidR="00514655" w:rsidRDefault="00514655" w:rsidP="00514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655" w:rsidRPr="00514655" w:rsidRDefault="00514655" w:rsidP="00514655">
    <w:pPr>
      <w:pStyle w:val="En-tte"/>
      <w:jc w:val="center"/>
      <w:rPr>
        <w:lang w:val="es-ES"/>
      </w:rPr>
    </w:pPr>
    <w:r w:rsidRPr="007B4207">
      <w:rPr>
        <w:noProof/>
        <w:lang w:val="fr-FR" w:eastAsia="fr-FR"/>
      </w:rPr>
      <w:drawing>
        <wp:inline distT="0" distB="0" distL="0" distR="0" wp14:anchorId="1E0495F0" wp14:editId="30F8CEBD">
          <wp:extent cx="1562100" cy="100012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1000125"/>
                  </a:xfrm>
                  <a:prstGeom prst="rect">
                    <a:avLst/>
                  </a:prstGeom>
                  <a:solidFill>
                    <a:srgbClr val="FFFFFF"/>
                  </a:solid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131078" w:nlCheck="1" w:checkStyle="0"/>
  <w:activeWritingStyle w:appName="MSWord" w:lang="fr-FR" w:vendorID="64" w:dllVersion="131078" w:nlCheck="1" w:checkStyle="0"/>
  <w:activeWritingStyle w:appName="MSWord" w:lang="es-ES" w:vendorID="64" w:dllVersion="131078" w:nlCheck="1" w:checkStyle="0"/>
  <w:activeWritingStyle w:appName="MSWord" w:lang="en-GB" w:vendorID="64" w:dllVersion="131078" w:nlCheck="1" w:checkStyle="1"/>
  <w:activeWritingStyle w:appName="MSWord" w:lang="de-CH"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24A"/>
    <w:rsid w:val="00040997"/>
    <w:rsid w:val="00046635"/>
    <w:rsid w:val="000545D7"/>
    <w:rsid w:val="000711AB"/>
    <w:rsid w:val="0008165A"/>
    <w:rsid w:val="000969FB"/>
    <w:rsid w:val="001B55BA"/>
    <w:rsid w:val="001D2170"/>
    <w:rsid w:val="001E6200"/>
    <w:rsid w:val="001F228B"/>
    <w:rsid w:val="002059C6"/>
    <w:rsid w:val="00216CF1"/>
    <w:rsid w:val="002238D0"/>
    <w:rsid w:val="002827BC"/>
    <w:rsid w:val="002932B4"/>
    <w:rsid w:val="002A63CB"/>
    <w:rsid w:val="00354033"/>
    <w:rsid w:val="00382D4B"/>
    <w:rsid w:val="003A2121"/>
    <w:rsid w:val="003E1170"/>
    <w:rsid w:val="004A0C54"/>
    <w:rsid w:val="004B7246"/>
    <w:rsid w:val="004C5A16"/>
    <w:rsid w:val="005136E6"/>
    <w:rsid w:val="00514655"/>
    <w:rsid w:val="00560AD5"/>
    <w:rsid w:val="005A24B5"/>
    <w:rsid w:val="005B22C9"/>
    <w:rsid w:val="005F4B09"/>
    <w:rsid w:val="0065060D"/>
    <w:rsid w:val="006E0CDA"/>
    <w:rsid w:val="006E7B97"/>
    <w:rsid w:val="0071614D"/>
    <w:rsid w:val="007B271D"/>
    <w:rsid w:val="00845EE3"/>
    <w:rsid w:val="00862021"/>
    <w:rsid w:val="00873047"/>
    <w:rsid w:val="00970835"/>
    <w:rsid w:val="00981A44"/>
    <w:rsid w:val="009C50FD"/>
    <w:rsid w:val="00A41DAC"/>
    <w:rsid w:val="00A92A90"/>
    <w:rsid w:val="00AA4561"/>
    <w:rsid w:val="00AE0822"/>
    <w:rsid w:val="00AE09F6"/>
    <w:rsid w:val="00B36FE0"/>
    <w:rsid w:val="00B85DF6"/>
    <w:rsid w:val="00BC0627"/>
    <w:rsid w:val="00C45BE3"/>
    <w:rsid w:val="00C5065C"/>
    <w:rsid w:val="00CA3AC7"/>
    <w:rsid w:val="00CB3BB9"/>
    <w:rsid w:val="00CB63FC"/>
    <w:rsid w:val="00CC03CC"/>
    <w:rsid w:val="00CE5C48"/>
    <w:rsid w:val="00DC624A"/>
    <w:rsid w:val="00E01BDE"/>
    <w:rsid w:val="00E10179"/>
    <w:rsid w:val="00E11FF0"/>
    <w:rsid w:val="00E44275"/>
    <w:rsid w:val="00E85470"/>
    <w:rsid w:val="00EA08FB"/>
    <w:rsid w:val="00F50D7E"/>
    <w:rsid w:val="00F66FAC"/>
    <w:rsid w:val="00F718EC"/>
    <w:rsid w:val="00F76C5A"/>
    <w:rsid w:val="00F9575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CDB58"/>
  <w15:chartTrackingRefBased/>
  <w15:docId w15:val="{7575468D-7284-400F-985D-19CA8DA33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845EE3"/>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45EE3"/>
    <w:rPr>
      <w:rFonts w:ascii="Times New Roman" w:eastAsia="SimSun" w:hAnsi="Times New Roman" w:cs="Mangal"/>
      <w:kern w:val="1"/>
      <w:sz w:val="24"/>
      <w:szCs w:val="24"/>
      <w:lang w:val="fr-FR" w:eastAsia="hi-IN" w:bidi="hi-IN"/>
    </w:rPr>
  </w:style>
  <w:style w:type="paragraph" w:styleId="En-tte">
    <w:name w:val="header"/>
    <w:basedOn w:val="Normal"/>
    <w:link w:val="En-tteCar"/>
    <w:uiPriority w:val="99"/>
    <w:unhideWhenUsed/>
    <w:rsid w:val="00514655"/>
    <w:pPr>
      <w:tabs>
        <w:tab w:val="center" w:pos="4536"/>
        <w:tab w:val="right" w:pos="9072"/>
      </w:tabs>
      <w:spacing w:after="0" w:line="240" w:lineRule="auto"/>
    </w:pPr>
  </w:style>
  <w:style w:type="character" w:customStyle="1" w:styleId="En-tteCar">
    <w:name w:val="En-tête Car"/>
    <w:basedOn w:val="Policepardfaut"/>
    <w:link w:val="En-tte"/>
    <w:uiPriority w:val="99"/>
    <w:rsid w:val="00514655"/>
  </w:style>
  <w:style w:type="paragraph" w:styleId="Pieddepage">
    <w:name w:val="footer"/>
    <w:basedOn w:val="Normal"/>
    <w:link w:val="PieddepageCar"/>
    <w:uiPriority w:val="99"/>
    <w:unhideWhenUsed/>
    <w:rsid w:val="005146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14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944</Words>
  <Characters>5192</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ROLEX SA</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CHEVALIER Christophe</dc:creator>
  <cp:keywords/>
  <dc:description/>
  <cp:lastModifiedBy>NOVOA Sheila</cp:lastModifiedBy>
  <cp:revision>2</cp:revision>
  <dcterms:created xsi:type="dcterms:W3CDTF">2019-03-21T10:12:00Z</dcterms:created>
  <dcterms:modified xsi:type="dcterms:W3CDTF">2019-03-21T10:12:00Z</dcterms:modified>
</cp:coreProperties>
</file>