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D7" w:rsidRPr="00F272D7" w:rsidRDefault="00F272D7" w:rsidP="00F272D7">
      <w:pPr>
        <w:spacing w:after="0" w:line="240" w:lineRule="auto"/>
        <w:jc w:val="center"/>
        <w:rPr>
          <w:rFonts w:ascii="Arial" w:eastAsia="Malgun Gothic" w:hAnsi="Arial" w:cs="Arial"/>
          <w:b/>
          <w:sz w:val="20"/>
          <w:szCs w:val="20"/>
          <w:lang w:val="en-GB"/>
        </w:rPr>
      </w:pPr>
      <w:r w:rsidRPr="00F272D7">
        <w:rPr>
          <w:rFonts w:ascii="Arial" w:eastAsia="Malgun Gothic" w:hAnsi="Arial" w:cs="Arial"/>
          <w:b/>
          <w:sz w:val="20"/>
          <w:szCs w:val="20"/>
          <w:lang w:val="en-GB"/>
        </w:rPr>
        <w:t>BLACK BAY</w:t>
      </w:r>
      <w:r w:rsidRPr="00F272D7">
        <w:rPr>
          <w:rFonts w:ascii="Arial" w:eastAsia="Malgun Gothic" w:hAnsi="Arial" w:cs="Arial"/>
          <w:b/>
          <w:sz w:val="20"/>
          <w:szCs w:val="20"/>
          <w:lang w:val="en-GB"/>
        </w:rPr>
        <w:t xml:space="preserve"> </w:t>
      </w:r>
      <w:r w:rsidRPr="00F272D7">
        <w:rPr>
          <w:rFonts w:ascii="Arial" w:eastAsia="Malgun Gothic" w:hAnsi="Arial" w:cs="Arial"/>
          <w:b/>
          <w:sz w:val="20"/>
          <w:szCs w:val="20"/>
          <w:lang w:val="en-GB"/>
        </w:rPr>
        <w:t>BRONZE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作</w:t>
      </w:r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為</w:t>
      </w:r>
      <w:proofErr w:type="spellEnd"/>
      <w:r w:rsidRPr="00F272D7">
        <w:rPr>
          <w:rFonts w:ascii="Arial" w:eastAsia="Malgun Gothic" w:hAnsi="Arial" w:cs="Arial"/>
          <w:b/>
          <w:sz w:val="20"/>
          <w:szCs w:val="20"/>
          <w:lang w:val="en-GB"/>
        </w:rPr>
        <w:t>Black Bay</w:t>
      </w: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系列中最受矚目的代表作之一</w:t>
      </w:r>
      <w:proofErr w:type="spellEnd"/>
      <w:r w:rsidRPr="00F272D7">
        <w:rPr>
          <w:rFonts w:ascii="Arial" w:eastAsia="Malgun Gothic" w:hAnsi="Arial" w:cs="Arial" w:hint="eastAsia"/>
          <w:b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/>
          <w:b/>
          <w:sz w:val="20"/>
          <w:szCs w:val="20"/>
          <w:lang w:val="en-GB"/>
        </w:rPr>
        <w:t>Black Bay Bronze</w:t>
      </w:r>
      <w:r w:rsidRPr="00F272D7">
        <w:rPr>
          <w:rFonts w:ascii="Arial" w:eastAsia="Malgun Gothic" w:hAnsi="Arial" w:cs="Arial" w:hint="eastAsia"/>
          <w:b/>
          <w:sz w:val="20"/>
          <w:szCs w:val="20"/>
          <w:lang w:val="en-GB"/>
        </w:rPr>
        <w:t>（</w:t>
      </w: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碧灣</w:t>
      </w:r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青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銅型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en-GB"/>
        </w:rPr>
        <w:t>）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腕</w:t>
      </w:r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從時間賦予色彩的萬千變化中汲取靈感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今年特別推出石板灰色漸變</w:t>
      </w:r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面款式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在</w:t>
      </w:r>
      <w:proofErr w:type="spellEnd"/>
      <w:r w:rsidRPr="00F272D7">
        <w:rPr>
          <w:rFonts w:ascii="Arial" w:eastAsia="Malgun Gothic" w:hAnsi="Arial" w:cs="Arial"/>
          <w:b/>
          <w:sz w:val="20"/>
          <w:szCs w:val="20"/>
          <w:lang w:val="en-GB"/>
        </w:rPr>
        <w:t>2016</w:t>
      </w: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年榮膺日內瓦鐘</w:t>
      </w:r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大賞「小指針」</w:t>
      </w:r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獎</w:t>
      </w:r>
      <w:proofErr w:type="spellEnd"/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en-GB"/>
        </w:rPr>
        <w:t>（</w:t>
      </w:r>
      <w:r w:rsidRPr="00F272D7">
        <w:rPr>
          <w:rFonts w:ascii="Arial" w:eastAsia="Malgun Gothic" w:hAnsi="Arial" w:cs="Arial"/>
          <w:b/>
          <w:sz w:val="20"/>
          <w:szCs w:val="20"/>
          <w:lang w:val="en-GB"/>
        </w:rPr>
        <w:t>Petite Aiguille</w:t>
      </w:r>
      <w:r w:rsidRPr="00F272D7">
        <w:rPr>
          <w:rFonts w:ascii="Arial" w:eastAsia="Malgun Gothic" w:hAnsi="Arial" w:cs="Arial" w:hint="eastAsia"/>
          <w:b/>
          <w:sz w:val="20"/>
          <w:szCs w:val="20"/>
          <w:lang w:val="en-GB"/>
        </w:rPr>
        <w:t>），</w:t>
      </w: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亦象徵帝舵表與各國海軍的深厚淵源</w:t>
      </w:r>
      <w:proofErr w:type="spellEnd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。</w:t>
      </w:r>
    </w:p>
    <w:p w:rsid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繼推出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Black Bay Bronze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巧克力棕色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面款式之後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帝舵表持續深入探索珍貴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銅材質及其特殊色澤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再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這系列注入更多靈感與創思。新款</w:t>
      </w:r>
      <w:r w:rsidRPr="00F272D7">
        <w:rPr>
          <w:rFonts w:ascii="Arial" w:eastAsia="Malgun Gothic" w:hAnsi="Arial" w:cs="Arial"/>
          <w:sz w:val="20"/>
          <w:szCs w:val="20"/>
          <w:lang w:val="en-US"/>
        </w:rPr>
        <w:t>Black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US"/>
        </w:rPr>
        <w:t xml:space="preserve"> Bay Bronze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的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面和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圈均採用全新石板灰色調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隨時間推移</w:t>
      </w:r>
      <w:r w:rsidRPr="00F272D7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產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生更加微妙的變化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綻放出獨特美感。傳承潛水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設計精髓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每一處細節均耐人尋味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訴說著帝舵潛水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與海軍之間的榮耀過往和深厚淵源。</w:t>
      </w:r>
      <w:r w:rsidRPr="00F272D7">
        <w:rPr>
          <w:rFonts w:ascii="Arial" w:eastAsia="Malgun Gothic" w:hAnsi="Arial" w:cs="Arial"/>
          <w:sz w:val="20"/>
          <w:szCs w:val="20"/>
          <w:lang w:val="en-US"/>
        </w:rPr>
        <w:t>Black Bay Bronze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搭載帝舵表原廠機芯</w:t>
      </w:r>
      <w:r w:rsidRPr="00F272D7">
        <w:rPr>
          <w:rFonts w:ascii="Arial" w:eastAsia="Malgun Gothic" w:hAnsi="Arial" w:cs="Arial"/>
          <w:sz w:val="20"/>
          <w:szCs w:val="20"/>
          <w:lang w:val="en-US"/>
        </w:rPr>
        <w:t>MT5601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型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展現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強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大技術性能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令人印象深刻。</w:t>
      </w:r>
    </w:p>
    <w:p w:rsid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「</w:t>
      </w: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常變常新」的</w:t>
      </w:r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殼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作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Black Bay Bronze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的核心特色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直徑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43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毫米的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銅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殼重現了古代船隻及其他潛水設備採用黃銅物料的美學。這種「活性」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金屬是一類性能出眾的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鋁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銅合金，尤其運用於海軍工程中須具備超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強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抗腐蝕性的水下零件。每一枚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殼都將根據佩戴者的使用習慣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呈現獨一無二的微妙變化的獨特色澤。</w:t>
      </w:r>
      <w:r w:rsidRPr="00F272D7">
        <w:rPr>
          <w:rFonts w:ascii="Arial" w:eastAsia="Malgun Gothic" w:hAnsi="Arial" w:cs="Arial"/>
          <w:sz w:val="20"/>
          <w:szCs w:val="20"/>
          <w:lang w:val="en-US"/>
        </w:rPr>
        <w:t>Black Bay Bronze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的外觀簡潔俐落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以極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強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的實用性應對各種嚴苛環境的挑戰。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殼整體更經磨砂工藝處理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確保色澤演變進程均勻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視覺美感更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和諧。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石板灰色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面由外緣向中心漸變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搭配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圈及金色細節點綴的指針及鐘點標記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這一充滿歲月感同時又精緻細膩的組合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正完美展現了此款腕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獨特的美學特色。腕間的獨特色澤是陪伴的印記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記錄著佩戴者與腕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共同經歷的點滴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也許是一場精彩紛呈的環球之旅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彷彿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佩戴者「量身訂製」。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帝舵表原廠機芯</w:t>
      </w:r>
      <w:proofErr w:type="spellEnd"/>
      <w:r w:rsidRPr="00F272D7">
        <w:rPr>
          <w:rFonts w:ascii="Arial" w:eastAsia="Malgun Gothic" w:hAnsi="Arial" w:cs="Arial"/>
          <w:b/>
          <w:sz w:val="20"/>
          <w:szCs w:val="20"/>
          <w:lang w:val="en-GB"/>
        </w:rPr>
        <w:t>MT5601</w:t>
      </w:r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型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F272D7">
        <w:rPr>
          <w:rFonts w:ascii="Arial" w:eastAsia="Malgun Gothic" w:hAnsi="Arial" w:cs="Arial"/>
          <w:sz w:val="20"/>
          <w:szCs w:val="20"/>
          <w:lang w:val="en-GB"/>
        </w:rPr>
        <w:t>Black Bay Bronze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搭載的帝舵表原廠機芯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MT5601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型直徑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33.8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是帝舵表機芯型號中尺寸最大的一款。此款機芯具備時、分、秒顯示功能。外觀與飾面均展現出帝舵表原廠機芯的典型特色。鏤空自動擺陀經磨砂工藝處理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搭配噴砂細節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夾板與主夾板上磨光及噴砂飾面相互交錯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點綴激光飾紋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充滿科技感。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慣性微調平衡擺輪兩側以堅固的橫夾板固定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並配備非磁性矽游絲。機芯結構經巧妙設計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確保可靠堅固、持久耐用。此款機芯獲得瑞士官方天文台認證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（</w:t>
      </w:r>
      <w:r w:rsidRPr="00F272D7">
        <w:rPr>
          <w:rFonts w:ascii="Arial" w:eastAsia="Malgun Gothic" w:hAnsi="Arial" w:cs="Arial"/>
          <w:sz w:val="20"/>
          <w:szCs w:val="20"/>
          <w:lang w:val="en-US"/>
        </w:rPr>
        <w:t>COSC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）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。此外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其動力儲備長達</w:t>
      </w:r>
      <w:r w:rsidRPr="00F272D7">
        <w:rPr>
          <w:rFonts w:ascii="Arial" w:eastAsia="Malgun Gothic" w:hAnsi="Arial" w:cs="Arial"/>
          <w:sz w:val="20"/>
          <w:szCs w:val="20"/>
          <w:lang w:val="en-US"/>
        </w:rPr>
        <w:t>70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小時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換言之</w:t>
      </w:r>
      <w:r w:rsidRPr="00F272D7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如果在週五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晚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上脫下腕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到了週一早上只需戴上手腕即可正常使用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無需重新上鏈。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傳統</w:t>
      </w:r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帶的全新演繹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帝舵表以美學設計向品牌與海軍的深厚歷史淵源致敬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重新演繹腕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的傳統用途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並在最新推出的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款中加以創新應用。例如法國海軍曾要求帝舵表在供貨時無需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腕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配備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帶，因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他們已有自家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帶，包括手工製作的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帶以及其他特色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帶。其中一款收入品牌典藏庫的早期潛水腕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相當特別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其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帶以彈性織物製成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此彈性織物來自法國救援隊降落傘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回收再造而成。這條以金色絲線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標誌的實用舊式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正是</w:t>
      </w:r>
      <w:r w:rsidRPr="00F272D7">
        <w:rPr>
          <w:rFonts w:ascii="Arial" w:eastAsia="Malgun Gothic" w:hAnsi="Arial" w:cs="Arial"/>
          <w:sz w:val="20"/>
          <w:szCs w:val="20"/>
          <w:lang w:val="en-US"/>
        </w:rPr>
        <w:t xml:space="preserve">Black Bay </w:t>
      </w:r>
      <w:proofErr w:type="spellStart"/>
      <w:r w:rsidRPr="00F272D7">
        <w:rPr>
          <w:rFonts w:ascii="Arial" w:eastAsia="Malgun Gothic" w:hAnsi="Arial" w:cs="Arial"/>
          <w:sz w:val="20"/>
          <w:szCs w:val="20"/>
          <w:lang w:val="en-US"/>
        </w:rPr>
        <w:t>Bronze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石板灰色織紋提花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帶的靈感來源。另有仿古石板灰色皮帶可供選擇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俐落的剪裁方式彰顯出粗獷硬朗的風格</w:t>
      </w:r>
      <w:proofErr w:type="spellEnd"/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US"/>
        </w:rPr>
      </w:pPr>
      <w:r w:rsidRPr="00F272D7">
        <w:rPr>
          <w:rFonts w:ascii="Arial" w:eastAsia="Malgun Gothic" w:hAnsi="Arial" w:cs="Arial"/>
          <w:b/>
          <w:sz w:val="20"/>
          <w:szCs w:val="20"/>
          <w:lang w:val="en-US"/>
        </w:rPr>
        <w:t xml:space="preserve">BLACK </w:t>
      </w:r>
      <w:proofErr w:type="spellStart"/>
      <w:r w:rsidRPr="00F272D7">
        <w:rPr>
          <w:rFonts w:ascii="Arial" w:eastAsia="Malgun Gothic" w:hAnsi="Arial" w:cs="Arial"/>
          <w:b/>
          <w:sz w:val="20"/>
          <w:szCs w:val="20"/>
          <w:lang w:val="en-US"/>
        </w:rPr>
        <w:t>BAY</w:t>
      </w:r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精髓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一如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Black Bay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系列其他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款</w:t>
      </w:r>
      <w:proofErr w:type="spellEnd"/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/>
          <w:sz w:val="20"/>
          <w:szCs w:val="20"/>
          <w:lang w:val="en-GB"/>
        </w:rPr>
        <w:t>Black Bay Bronze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的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面設計同樣從二十世紀五十年代帝舵潛水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汲取靈感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採用廣大收藏家耳熟能詳、名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為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「雪花」的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棱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角形指針。這種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特色鮮明的指針曾出現在品牌</w:t>
      </w:r>
      <w:r w:rsidRPr="00F272D7">
        <w:rPr>
          <w:rFonts w:ascii="Arial" w:eastAsia="Malgun Gothic" w:hAnsi="Arial" w:cs="Arial"/>
          <w:sz w:val="20"/>
          <w:szCs w:val="20"/>
          <w:lang w:val="en-US"/>
        </w:rPr>
        <w:t>1969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年</w:t>
      </w:r>
      <w:r w:rsidRPr="00F272D7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產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品目錄中。此外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採用直接穿孔設計的無保護裝置上鏈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冠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正是第一代帝舵潛水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的典型特色。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F272D7">
        <w:rPr>
          <w:rFonts w:ascii="Arial" w:eastAsia="Malgun Gothic" w:hAnsi="Arial" w:cs="Arial"/>
          <w:sz w:val="20"/>
          <w:szCs w:val="20"/>
          <w:lang w:val="en-GB"/>
        </w:rPr>
        <w:t>Black Bay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系列巧妙融合品牌傳統美學與當代製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工藝。旗下腕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並非單純復刻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而是凝聚了帝舵表逾六十年潛水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製作精髓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時至今日仍在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壇雄踞一席之地。新款腕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融入新復古風設計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概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念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同時遵循當今製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業至高標準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無論在製作工藝、可靠堅固和</w:t>
      </w:r>
      <w:r w:rsidRPr="00F272D7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拋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光品質等方面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均展現帝舵表精益求精、力臻完美的製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哲學。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F272D7" w:rsidRDefault="00F272D7">
      <w:pPr>
        <w:rPr>
          <w:rFonts w:ascii="Arial" w:eastAsia="Malgun Gothic" w:hAnsi="Arial" w:cs="Arial"/>
          <w:sz w:val="20"/>
          <w:szCs w:val="20"/>
          <w:lang w:val="pt-PT"/>
        </w:rPr>
      </w:pPr>
      <w:r>
        <w:rPr>
          <w:rFonts w:ascii="Arial" w:eastAsia="Malgun Gothic" w:hAnsi="Arial" w:cs="Arial"/>
          <w:sz w:val="20"/>
          <w:szCs w:val="20"/>
          <w:lang w:val="pt-PT"/>
        </w:rPr>
        <w:br w:type="page"/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型號</w:t>
      </w:r>
      <w:proofErr w:type="spellEnd"/>
      <w:r w:rsidRPr="00F272D7">
        <w:rPr>
          <w:rFonts w:ascii="Arial" w:eastAsia="Malgun Gothic" w:hAnsi="Arial" w:cs="Arial"/>
          <w:b/>
          <w:sz w:val="20"/>
          <w:szCs w:val="20"/>
          <w:lang w:val="en-GB"/>
        </w:rPr>
        <w:t>79250BA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殼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磨砂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銅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殼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直徑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43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銅色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PVD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鋼底蓋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外圈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銅單向旋轉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60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分鐘刻度外圈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啞面石板灰色陽極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氧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化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鋁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字圈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上鏈</w:t>
      </w:r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冠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銅旋入式上鏈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冠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刻有帝舵表玫瑰標誌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面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石板灰色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圓拱形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鏡面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圓拱形藍水晶鏡面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防水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防水深達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200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米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F272D7">
        <w:rPr>
          <w:rFonts w:ascii="Arial" w:eastAsia="Malgun Gothic" w:hAnsi="Arial" w:cs="Arial"/>
          <w:sz w:val="20"/>
          <w:szCs w:val="20"/>
          <w:lang w:val="en-GB"/>
        </w:rPr>
        <w:t>660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呎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F272D7">
        <w:rPr>
          <w:rFonts w:ascii="Arial" w:eastAsia="Malgun Gothic" w:hAnsi="Arial" w:cs="Arial"/>
          <w:sz w:val="20"/>
          <w:szCs w:val="20"/>
          <w:lang w:val="en-GB"/>
        </w:rPr>
        <w:t>BRACELET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帶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黑色磨砂皮或石板灰色織紋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帶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配</w:t>
      </w:r>
      <w:r w:rsidRPr="00F272D7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F272D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銅帶扣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機芯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帝舵表原廠機芯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MT5601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F272D7">
        <w:rPr>
          <w:rFonts w:ascii="Arial" w:eastAsia="Malgun Gothic" w:hAnsi="Arial" w:cs="Arial"/>
          <w:sz w:val="20"/>
          <w:szCs w:val="20"/>
          <w:lang w:val="en-GB"/>
        </w:rPr>
        <w:t>COSC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雙向擺陀系統自動上鏈機械機芯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動力儲備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約</w:t>
      </w:r>
      <w:r w:rsidRPr="00F272D7">
        <w:rPr>
          <w:rFonts w:ascii="Arial" w:eastAsia="Malgun Gothic" w:hAnsi="Arial" w:cs="Arial"/>
          <w:sz w:val="20"/>
          <w:szCs w:val="20"/>
          <w:lang w:val="en-GB"/>
        </w:rPr>
        <w:t>70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小時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精準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瑞士官方天文台認證</w:t>
      </w:r>
      <w:proofErr w:type="spellEnd"/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F272D7">
        <w:rPr>
          <w:rFonts w:ascii="Arial" w:eastAsia="Malgun Gothic" w:hAnsi="Arial" w:cs="Arial"/>
          <w:sz w:val="20"/>
          <w:szCs w:val="20"/>
          <w:lang w:val="en-GB"/>
        </w:rPr>
        <w:t>COSC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天文台精密時計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功能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中央時、分及秒針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停秒功能以精確調校時間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游絲擺輪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慣性微調平衡擺輪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微調螺絲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非磁性矽游絲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擺動頻率</w:t>
      </w:r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：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每小時</w:t>
      </w:r>
      <w:proofErr w:type="spellEnd"/>
      <w:r w:rsidRPr="00F272D7">
        <w:rPr>
          <w:rFonts w:ascii="Arial" w:eastAsia="Malgun Gothic" w:hAnsi="Arial" w:cs="Arial"/>
          <w:sz w:val="20"/>
          <w:szCs w:val="20"/>
          <w:lang w:val="en-GB"/>
        </w:rPr>
        <w:t>28</w:t>
      </w:r>
      <w:proofErr w:type="gramStart"/>
      <w:r w:rsidRPr="00F272D7">
        <w:rPr>
          <w:rFonts w:ascii="Arial" w:eastAsia="Malgun Gothic" w:hAnsi="Arial" w:cs="Arial"/>
          <w:sz w:val="20"/>
          <w:szCs w:val="20"/>
          <w:lang w:val="en-GB"/>
        </w:rPr>
        <w:t>,800</w:t>
      </w:r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次</w:t>
      </w:r>
      <w:proofErr w:type="gramEnd"/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F272D7">
        <w:rPr>
          <w:rFonts w:ascii="Arial" w:eastAsia="Malgun Gothic" w:hAnsi="Arial" w:cs="Arial"/>
          <w:sz w:val="20"/>
          <w:szCs w:val="20"/>
          <w:lang w:val="en-GB"/>
        </w:rPr>
        <w:t>4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赫茲</w:t>
      </w:r>
      <w:proofErr w:type="spellEnd"/>
      <w:r w:rsidRPr="00F272D7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總直徑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F272D7">
        <w:rPr>
          <w:rFonts w:ascii="Arial" w:eastAsia="Malgun Gothic" w:hAnsi="Arial" w:cs="Arial"/>
          <w:sz w:val="20"/>
          <w:szCs w:val="20"/>
          <w:lang w:val="en-GB"/>
        </w:rPr>
        <w:t>33.8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厚度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F272D7">
        <w:rPr>
          <w:rFonts w:ascii="Arial" w:eastAsia="Malgun Gothic" w:hAnsi="Arial" w:cs="Arial"/>
          <w:sz w:val="20"/>
          <w:szCs w:val="20"/>
          <w:lang w:val="en-GB"/>
        </w:rPr>
        <w:t>6.5</w:t>
      </w:r>
      <w:proofErr w:type="spellStart"/>
      <w:r w:rsidRPr="00F272D7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proofErr w:type="spellEnd"/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F272D7" w:rsidRPr="00F272D7" w:rsidRDefault="00F272D7" w:rsidP="00F272D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F272D7">
        <w:rPr>
          <w:rFonts w:ascii="Arial" w:eastAsia="Malgun Gothic" w:hAnsi="Arial" w:cs="Arial" w:hint="eastAsia"/>
          <w:b/>
          <w:sz w:val="20"/>
          <w:szCs w:val="20"/>
          <w:lang w:val="pt-PT"/>
        </w:rPr>
        <w:t>寶石</w:t>
      </w:r>
      <w:proofErr w:type="spellEnd"/>
    </w:p>
    <w:p w:rsidR="00F272D7" w:rsidRPr="00F272D7" w:rsidRDefault="008B1B5B" w:rsidP="00F272D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>
        <w:rPr>
          <w:rFonts w:ascii="Arial" w:eastAsia="Malgun Gothic" w:hAnsi="Arial" w:cs="Arial"/>
          <w:sz w:val="20"/>
          <w:szCs w:val="20"/>
          <w:lang w:val="en-GB"/>
        </w:rPr>
        <w:t>T</w:t>
      </w:r>
      <w:bookmarkStart w:id="0" w:name="_GoBack"/>
      <w:bookmarkEnd w:id="0"/>
      <w:r w:rsidR="00F272D7" w:rsidRPr="00F272D7">
        <w:rPr>
          <w:rFonts w:ascii="Arial" w:eastAsia="Malgun Gothic" w:hAnsi="Arial" w:cs="Arial"/>
          <w:sz w:val="20"/>
          <w:szCs w:val="20"/>
          <w:lang w:val="en-GB"/>
        </w:rPr>
        <w:t>25</w:t>
      </w:r>
      <w:r w:rsidR="00F272D7" w:rsidRPr="00F272D7">
        <w:rPr>
          <w:rFonts w:ascii="Arial" w:eastAsia="Malgun Gothic" w:hAnsi="Arial" w:cs="Arial" w:hint="eastAsia"/>
          <w:sz w:val="20"/>
          <w:szCs w:val="20"/>
          <w:lang w:val="pt-PT"/>
        </w:rPr>
        <w:t>顆</w:t>
      </w:r>
    </w:p>
    <w:p w:rsidR="004A0C54" w:rsidRPr="00F272D7" w:rsidRDefault="004A0C54" w:rsidP="00F272D7">
      <w:pPr>
        <w:spacing w:after="0" w:line="240" w:lineRule="auto"/>
        <w:rPr>
          <w:lang w:val="en-GB"/>
        </w:rPr>
      </w:pPr>
    </w:p>
    <w:sectPr w:rsidR="004A0C54" w:rsidRPr="00F272D7" w:rsidSect="00514655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55" w:rsidRDefault="00514655" w:rsidP="00514655">
      <w:pPr>
        <w:spacing w:after="0" w:line="240" w:lineRule="auto"/>
      </w:pPr>
      <w:r>
        <w:separator/>
      </w:r>
    </w:p>
  </w:endnote>
  <w:end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D0" w:rsidRPr="0071614D" w:rsidRDefault="0071614D" w:rsidP="0071614D">
    <w:pPr>
      <w:spacing w:after="0" w:line="240" w:lineRule="auto"/>
      <w:jc w:val="right"/>
      <w:rPr>
        <w:rFonts w:ascii="Arial" w:eastAsia="Malgun Gothic" w:hAnsi="Arial" w:cs="Arial"/>
        <w:b/>
        <w:sz w:val="20"/>
        <w:szCs w:val="20"/>
        <w:lang w:val="de-CH"/>
      </w:rPr>
    </w:pPr>
    <w:r w:rsidRPr="0071614D">
      <w:rPr>
        <w:rFonts w:ascii="Arial" w:eastAsia="Malgun Gothic" w:hAnsi="Arial" w:cs="Arial"/>
        <w:b/>
        <w:sz w:val="20"/>
        <w:szCs w:val="20"/>
        <w:lang w:val="de-CH"/>
      </w:rPr>
      <w:t>BLACK BAY BRONZE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55" w:rsidRDefault="00514655" w:rsidP="00514655">
      <w:pPr>
        <w:spacing w:after="0" w:line="240" w:lineRule="auto"/>
      </w:pPr>
      <w:r>
        <w:separator/>
      </w:r>
    </w:p>
  </w:footnote>
  <w:foot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55" w:rsidRPr="00514655" w:rsidRDefault="00514655" w:rsidP="00514655">
    <w:pPr>
      <w:pStyle w:val="En-tte"/>
      <w:jc w:val="center"/>
      <w:rPr>
        <w:lang w:val="es-ES"/>
      </w:rPr>
    </w:pPr>
    <w:r w:rsidRPr="007B4207">
      <w:rPr>
        <w:noProof/>
        <w:lang w:val="fr-FR" w:eastAsia="fr-FR"/>
      </w:rPr>
      <w:drawing>
        <wp:inline distT="0" distB="0" distL="0" distR="0" wp14:anchorId="1E0495F0" wp14:editId="30F8CEBD">
          <wp:extent cx="1562100" cy="10001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A"/>
    <w:rsid w:val="00040997"/>
    <w:rsid w:val="00046635"/>
    <w:rsid w:val="000545D7"/>
    <w:rsid w:val="000711AB"/>
    <w:rsid w:val="0008165A"/>
    <w:rsid w:val="000969FB"/>
    <w:rsid w:val="001B55BA"/>
    <w:rsid w:val="001E6200"/>
    <w:rsid w:val="001F228B"/>
    <w:rsid w:val="00216CF1"/>
    <w:rsid w:val="002238D0"/>
    <w:rsid w:val="002827BC"/>
    <w:rsid w:val="002932B4"/>
    <w:rsid w:val="002A63CB"/>
    <w:rsid w:val="00382D4B"/>
    <w:rsid w:val="003A2121"/>
    <w:rsid w:val="003E1170"/>
    <w:rsid w:val="004A0C54"/>
    <w:rsid w:val="004B7246"/>
    <w:rsid w:val="004C5A16"/>
    <w:rsid w:val="005136E6"/>
    <w:rsid w:val="00514655"/>
    <w:rsid w:val="00560AD5"/>
    <w:rsid w:val="005A24B5"/>
    <w:rsid w:val="005B22C9"/>
    <w:rsid w:val="005C360C"/>
    <w:rsid w:val="0065060D"/>
    <w:rsid w:val="006E0CDA"/>
    <w:rsid w:val="006E7B97"/>
    <w:rsid w:val="0071614D"/>
    <w:rsid w:val="00737333"/>
    <w:rsid w:val="007B271D"/>
    <w:rsid w:val="00845EE3"/>
    <w:rsid w:val="00862021"/>
    <w:rsid w:val="00872DFE"/>
    <w:rsid w:val="00873047"/>
    <w:rsid w:val="008B1B5B"/>
    <w:rsid w:val="00970835"/>
    <w:rsid w:val="00981A44"/>
    <w:rsid w:val="00A41DAC"/>
    <w:rsid w:val="00A752A6"/>
    <w:rsid w:val="00A92A90"/>
    <w:rsid w:val="00AA4561"/>
    <w:rsid w:val="00AE0822"/>
    <w:rsid w:val="00AE09F6"/>
    <w:rsid w:val="00B05881"/>
    <w:rsid w:val="00B36FE0"/>
    <w:rsid w:val="00B56F34"/>
    <w:rsid w:val="00B85DF6"/>
    <w:rsid w:val="00BC0627"/>
    <w:rsid w:val="00BF3381"/>
    <w:rsid w:val="00C45BE3"/>
    <w:rsid w:val="00C5065C"/>
    <w:rsid w:val="00CB63FC"/>
    <w:rsid w:val="00CC03CC"/>
    <w:rsid w:val="00CE5C48"/>
    <w:rsid w:val="00DC624A"/>
    <w:rsid w:val="00E10179"/>
    <w:rsid w:val="00E11FF0"/>
    <w:rsid w:val="00E44275"/>
    <w:rsid w:val="00E85470"/>
    <w:rsid w:val="00F272D7"/>
    <w:rsid w:val="00F50D7E"/>
    <w:rsid w:val="00F66FAC"/>
    <w:rsid w:val="00F718EC"/>
    <w:rsid w:val="00F76C5A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BB384"/>
  <w15:chartTrackingRefBased/>
  <w15:docId w15:val="{7575468D-7284-400F-985D-19CA8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5E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45EE3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655"/>
  </w:style>
  <w:style w:type="paragraph" w:styleId="Pieddepage">
    <w:name w:val="footer"/>
    <w:basedOn w:val="Normal"/>
    <w:link w:val="Pieddepag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Christophe</dc:creator>
  <cp:keywords/>
  <dc:description/>
  <cp:lastModifiedBy>NOVOA Sheila</cp:lastModifiedBy>
  <cp:revision>3</cp:revision>
  <dcterms:created xsi:type="dcterms:W3CDTF">2019-03-21T09:04:00Z</dcterms:created>
  <dcterms:modified xsi:type="dcterms:W3CDTF">2019-03-21T09:04:00Z</dcterms:modified>
</cp:coreProperties>
</file>