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B2F0" w14:textId="0E7F01F1" w:rsidR="005F7902" w:rsidRDefault="00AF3F45" w:rsidP="005F7902">
      <w:pPr>
        <w:pStyle w:val="TITRE"/>
        <w:rPr>
          <w:rFonts w:eastAsia="PMingLiU"/>
        </w:rPr>
      </w:pPr>
      <w:r w:rsidRPr="00EB464B">
        <w:rPr>
          <w:rFonts w:eastAsia="PMingLiU"/>
        </w:rPr>
        <w:t>TUDOR BLACK BAY FIFTY-EIGHT</w:t>
      </w:r>
      <w:r w:rsidR="00CC7159" w:rsidRPr="00CC7159">
        <w:rPr>
          <w:rFonts w:eastAsia="PMingLiU"/>
        </w:rPr>
        <w:t xml:space="preserve"> </w:t>
      </w:r>
      <w:r w:rsidR="00CC7159" w:rsidRPr="00EB464B">
        <w:rPr>
          <w:rFonts w:eastAsia="PMingLiU"/>
        </w:rPr>
        <w:t>BRONZE</w:t>
      </w:r>
    </w:p>
    <w:p w14:paraId="397A43C2" w14:textId="34621BA0" w:rsidR="00C17F8E" w:rsidRPr="00EB464B" w:rsidRDefault="00810255" w:rsidP="005F7902">
      <w:pPr>
        <w:pStyle w:val="TITRE"/>
        <w:rPr>
          <w:rFonts w:eastAsia="PMingLiU"/>
          <w:lang w:eastAsia="zh-TW"/>
        </w:rPr>
      </w:pPr>
      <w:r>
        <w:rPr>
          <w:rFonts w:eastAsia="PMingLiU" w:hint="eastAsia"/>
        </w:rPr>
        <w:t>指定</w:t>
      </w:r>
      <w:r w:rsidR="00075371">
        <w:rPr>
          <w:rFonts w:eastAsia="PMingLiU" w:hint="eastAsia"/>
        </w:rPr>
        <w:t>專門</w:t>
      </w:r>
      <w:r w:rsidR="00C17F8E">
        <w:rPr>
          <w:rFonts w:eastAsia="PMingLiU" w:hint="eastAsia"/>
        </w:rPr>
        <w:t>店限定</w:t>
      </w:r>
    </w:p>
    <w:p w14:paraId="2E648571" w14:textId="77777777" w:rsidR="005F7902" w:rsidRPr="00EB464B" w:rsidRDefault="005F7902" w:rsidP="005F7902">
      <w:pPr>
        <w:rPr>
          <w:rFonts w:eastAsia="PMingLiU"/>
        </w:rPr>
      </w:pPr>
    </w:p>
    <w:p w14:paraId="61601B3D" w14:textId="3CCA60C6" w:rsidR="006B0D74" w:rsidRPr="00EB464B" w:rsidRDefault="00AF3F45" w:rsidP="006B0D74">
      <w:pPr>
        <w:pStyle w:val="Contenudetableau"/>
        <w:snapToGrid w:val="0"/>
        <w:jc w:val="both"/>
        <w:rPr>
          <w:rFonts w:ascii="Arial" w:eastAsia="PMingLiU" w:hAnsi="Arial" w:cs="Arial"/>
          <w:b/>
          <w:sz w:val="20"/>
          <w:szCs w:val="20"/>
        </w:rPr>
      </w:pPr>
      <w:proofErr w:type="gramStart"/>
      <w:r w:rsidRPr="00EB464B">
        <w:rPr>
          <w:rFonts w:ascii="Arial" w:eastAsia="PMingLiU" w:hAnsi="Arial"/>
          <w:b/>
          <w:sz w:val="20"/>
        </w:rPr>
        <w:t>帝舵表隆重</w:t>
      </w:r>
      <w:proofErr w:type="gramEnd"/>
      <w:r w:rsidRPr="00EB464B">
        <w:rPr>
          <w:rFonts w:ascii="Arial" w:eastAsia="PMingLiU" w:hAnsi="Arial"/>
          <w:b/>
          <w:sz w:val="20"/>
        </w:rPr>
        <w:t>推出</w:t>
      </w:r>
      <w:r w:rsidRPr="00EB464B">
        <w:rPr>
          <w:rFonts w:ascii="Arial" w:eastAsia="PMingLiU" w:hAnsi="Arial"/>
          <w:b/>
          <w:sz w:val="20"/>
        </w:rPr>
        <w:t>Black Bay Fifty-Eight</w:t>
      </w:r>
      <w:r w:rsidR="00C17F8E">
        <w:rPr>
          <w:rFonts w:ascii="Arial" w:eastAsia="PMingLiU" w:hAnsi="Arial"/>
          <w:b/>
          <w:sz w:val="20"/>
          <w:lang w:val="en-US"/>
        </w:rPr>
        <w:t xml:space="preserve"> Bronze</w:t>
      </w:r>
      <w:r w:rsidRPr="00EB464B">
        <w:rPr>
          <w:rFonts w:ascii="Arial" w:eastAsia="PMingLiU" w:hAnsi="Arial"/>
          <w:b/>
          <w:sz w:val="20"/>
        </w:rPr>
        <w:t>（碧灣</w:t>
      </w:r>
      <w:r w:rsidRPr="00EB464B">
        <w:rPr>
          <w:rFonts w:ascii="Arial" w:eastAsia="PMingLiU" w:hAnsi="Arial"/>
          <w:b/>
          <w:sz w:val="20"/>
        </w:rPr>
        <w:t>1958</w:t>
      </w:r>
      <w:r w:rsidRPr="00EB464B">
        <w:rPr>
          <w:rFonts w:ascii="Arial" w:eastAsia="PMingLiU" w:hAnsi="Arial"/>
          <w:b/>
          <w:sz w:val="20"/>
        </w:rPr>
        <w:t>型</w:t>
      </w:r>
      <w:r w:rsidR="00C17F8E" w:rsidRPr="00C17F8E">
        <w:rPr>
          <w:rFonts w:ascii="Arial" w:eastAsia="PMingLiU" w:hAnsi="Arial" w:hint="eastAsia"/>
          <w:b/>
          <w:sz w:val="20"/>
        </w:rPr>
        <w:t>青銅款</w:t>
      </w:r>
      <w:r w:rsidRPr="00EB464B">
        <w:rPr>
          <w:rFonts w:ascii="Arial" w:eastAsia="PMingLiU" w:hAnsi="Arial"/>
          <w:b/>
          <w:sz w:val="20"/>
        </w:rPr>
        <w:t>），首次採用青銅錶帶，</w:t>
      </w:r>
      <w:r w:rsidR="00F43A3F">
        <w:rPr>
          <w:rFonts w:ascii="Arial" w:eastAsia="PMingLiU" w:hAnsi="Arial" w:hint="eastAsia"/>
          <w:b/>
          <w:sz w:val="20"/>
        </w:rPr>
        <w:t>全新</w:t>
      </w:r>
      <w:proofErr w:type="gramStart"/>
      <w:r w:rsidR="00F43A3F">
        <w:rPr>
          <w:rFonts w:ascii="Arial" w:eastAsia="PMingLiU" w:hAnsi="Arial" w:hint="eastAsia"/>
          <w:b/>
          <w:sz w:val="20"/>
        </w:rPr>
        <w:t>帶扣更</w:t>
      </w:r>
      <w:proofErr w:type="gramEnd"/>
      <w:r w:rsidR="00F43A3F">
        <w:rPr>
          <w:rFonts w:ascii="Arial" w:eastAsia="PMingLiU" w:hAnsi="Arial" w:hint="eastAsia"/>
          <w:b/>
          <w:sz w:val="20"/>
        </w:rPr>
        <w:t>配備</w:t>
      </w:r>
      <w:r w:rsidR="00CB7024">
        <w:rPr>
          <w:rFonts w:ascii="Arial" w:eastAsia="PMingLiU" w:hAnsi="Arial" w:hint="eastAsia"/>
          <w:b/>
          <w:sz w:val="20"/>
        </w:rPr>
        <w:t>快速</w:t>
      </w:r>
      <w:r w:rsidRPr="00EB464B">
        <w:rPr>
          <w:rFonts w:ascii="Arial" w:eastAsia="PMingLiU" w:hAnsi="Arial"/>
          <w:b/>
          <w:sz w:val="20"/>
        </w:rPr>
        <w:t>調節</w:t>
      </w:r>
      <w:r w:rsidR="00F43A3F">
        <w:rPr>
          <w:rFonts w:ascii="Arial" w:eastAsia="PMingLiU" w:hAnsi="Arial" w:hint="eastAsia"/>
          <w:b/>
          <w:sz w:val="20"/>
        </w:rPr>
        <w:t>系統，令人耳目一新</w:t>
      </w:r>
      <w:r w:rsidRPr="00EB464B">
        <w:rPr>
          <w:rFonts w:ascii="Arial" w:eastAsia="PMingLiU" w:hAnsi="Arial"/>
          <w:b/>
          <w:sz w:val="20"/>
        </w:rPr>
        <w:t>。</w:t>
      </w:r>
    </w:p>
    <w:p w14:paraId="3F01CF2C" w14:textId="77777777" w:rsidR="005F7902" w:rsidRPr="00EB464B" w:rsidRDefault="005F7902" w:rsidP="005F7902">
      <w:pPr>
        <w:jc w:val="both"/>
        <w:rPr>
          <w:rFonts w:eastAsia="PMingLiU"/>
        </w:rPr>
      </w:pPr>
    </w:p>
    <w:p w14:paraId="4375A6EC" w14:textId="60AEB2A2" w:rsidR="006B0D74" w:rsidRPr="00EB464B" w:rsidRDefault="00C221D4" w:rsidP="006B0D74">
      <w:pPr>
        <w:pStyle w:val="Contenudetableau"/>
        <w:snapToGrid w:val="0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/>
          <w:sz w:val="20"/>
        </w:rPr>
        <w:t>憑藉深厚的青銅工藝</w:t>
      </w:r>
      <w:r>
        <w:rPr>
          <w:rFonts w:ascii="Arial" w:eastAsia="PMingLiU" w:hAnsi="Arial" w:hint="eastAsia"/>
          <w:sz w:val="20"/>
        </w:rPr>
        <w:t>經驗</w:t>
      </w:r>
      <w:r w:rsidR="00D07467">
        <w:rPr>
          <w:rFonts w:ascii="Arial" w:eastAsia="PMingLiU" w:hAnsi="Arial"/>
          <w:sz w:val="20"/>
        </w:rPr>
        <w:t>，</w:t>
      </w:r>
      <w:proofErr w:type="gramStart"/>
      <w:r w:rsidR="00D07467">
        <w:rPr>
          <w:rFonts w:ascii="Arial" w:eastAsia="PMingLiU" w:hAnsi="Arial"/>
          <w:sz w:val="20"/>
        </w:rPr>
        <w:t>帝舵表不斷</w:t>
      </w:r>
      <w:proofErr w:type="gramEnd"/>
      <w:r w:rsidR="00D07467">
        <w:rPr>
          <w:rFonts w:ascii="Arial" w:eastAsia="PMingLiU" w:hAnsi="Arial"/>
          <w:sz w:val="20"/>
        </w:rPr>
        <w:t>探索</w:t>
      </w:r>
      <w:r w:rsidR="007850CB" w:rsidRPr="007850CB">
        <w:rPr>
          <w:rFonts w:ascii="Arial" w:eastAsia="PMingLiU" w:hAnsi="Arial" w:hint="eastAsia"/>
          <w:sz w:val="20"/>
        </w:rPr>
        <w:t>此歷經歲月打磨且具有醇厚魅力的古雅材質</w:t>
      </w:r>
      <w:r w:rsidR="00AF3F45" w:rsidRPr="00EB464B">
        <w:rPr>
          <w:rFonts w:ascii="Arial" w:eastAsia="PMingLiU" w:hAnsi="Arial"/>
          <w:sz w:val="20"/>
        </w:rPr>
        <w:t>，匠心呈獻青銅</w:t>
      </w:r>
      <w:r w:rsidR="00DE702E">
        <w:rPr>
          <w:rFonts w:ascii="Arial" w:eastAsia="PMingLiU" w:hAnsi="Arial" w:hint="eastAsia"/>
          <w:sz w:val="20"/>
        </w:rPr>
        <w:t>腕</w:t>
      </w:r>
      <w:proofErr w:type="gramStart"/>
      <w:r w:rsidR="00DE702E">
        <w:rPr>
          <w:rFonts w:ascii="Arial" w:eastAsia="PMingLiU" w:hAnsi="Arial" w:hint="eastAsia"/>
          <w:sz w:val="20"/>
        </w:rPr>
        <w:t>錶</w:t>
      </w:r>
      <w:proofErr w:type="gramEnd"/>
      <w:r w:rsidR="00AF3F45" w:rsidRPr="00EB464B">
        <w:rPr>
          <w:rFonts w:ascii="Arial" w:eastAsia="PMingLiU" w:hAnsi="Arial"/>
          <w:sz w:val="20"/>
        </w:rPr>
        <w:t>：</w:t>
      </w:r>
      <w:r w:rsidR="00AF3F45" w:rsidRPr="00EB464B">
        <w:rPr>
          <w:rFonts w:ascii="Arial" w:eastAsia="PMingLiU" w:hAnsi="Arial"/>
          <w:sz w:val="20"/>
        </w:rPr>
        <w:t>Black Bay Fifty-Eight</w:t>
      </w:r>
      <w:r w:rsidR="00C17F8E">
        <w:rPr>
          <w:rFonts w:ascii="Arial" w:eastAsia="PMingLiU" w:hAnsi="Arial" w:hint="eastAsia"/>
          <w:sz w:val="20"/>
          <w:lang w:eastAsia="zh-TW"/>
        </w:rPr>
        <w:t xml:space="preserve"> Bronze</w:t>
      </w:r>
      <w:r w:rsidR="00AF3F45" w:rsidRPr="00EB464B">
        <w:rPr>
          <w:rFonts w:ascii="Arial" w:eastAsia="PMingLiU" w:hAnsi="Arial"/>
          <w:sz w:val="20"/>
        </w:rPr>
        <w:t>。此新</w:t>
      </w:r>
      <w:r>
        <w:rPr>
          <w:rFonts w:ascii="Arial" w:eastAsia="PMingLiU" w:hAnsi="Arial"/>
          <w:sz w:val="20"/>
        </w:rPr>
        <w:t>款</w:t>
      </w:r>
      <w:r w:rsidR="00805036">
        <w:rPr>
          <w:rFonts w:ascii="Arial" w:eastAsia="PMingLiU" w:hAnsi="Arial" w:hint="eastAsia"/>
          <w:sz w:val="20"/>
        </w:rPr>
        <w:t>腕</w:t>
      </w:r>
      <w:proofErr w:type="gramStart"/>
      <w:r w:rsidR="00805036">
        <w:rPr>
          <w:rFonts w:ascii="Arial" w:eastAsia="PMingLiU" w:hAnsi="Arial" w:hint="eastAsia"/>
          <w:sz w:val="20"/>
        </w:rPr>
        <w:t>錶</w:t>
      </w:r>
      <w:proofErr w:type="gramEnd"/>
      <w:r w:rsidR="00805036">
        <w:rPr>
          <w:rFonts w:ascii="Arial" w:eastAsia="PMingLiU" w:hAnsi="Arial" w:hint="eastAsia"/>
          <w:sz w:val="20"/>
        </w:rPr>
        <w:t>搭配全新</w:t>
      </w:r>
      <w:r>
        <w:rPr>
          <w:rFonts w:ascii="Arial" w:eastAsia="PMingLiU" w:hAnsi="Arial"/>
          <w:sz w:val="20"/>
        </w:rPr>
        <w:t>「</w:t>
      </w:r>
      <w:r>
        <w:rPr>
          <w:rFonts w:asciiTheme="minorEastAsia" w:eastAsiaTheme="minorEastAsia" w:hAnsiTheme="minorEastAsia" w:hint="eastAsia"/>
          <w:sz w:val="20"/>
          <w:lang w:eastAsia="zh-TW"/>
        </w:rPr>
        <w:t>青</w:t>
      </w:r>
      <w:r w:rsidR="00AF3F45" w:rsidRPr="00EB464B">
        <w:rPr>
          <w:rFonts w:ascii="Arial" w:eastAsia="PMingLiU" w:hAnsi="Arial"/>
          <w:sz w:val="20"/>
        </w:rPr>
        <w:t>銅</w:t>
      </w:r>
      <w:r>
        <w:rPr>
          <w:rFonts w:ascii="Arial" w:eastAsia="PMingLiU" w:hAnsi="Arial" w:hint="eastAsia"/>
          <w:sz w:val="20"/>
        </w:rPr>
        <w:t>棕色</w:t>
      </w:r>
      <w:r w:rsidR="00AF3F45" w:rsidRPr="00EB464B">
        <w:rPr>
          <w:rFonts w:ascii="Arial" w:eastAsia="PMingLiU" w:hAnsi="Arial"/>
          <w:sz w:val="20"/>
        </w:rPr>
        <w:t>」</w:t>
      </w:r>
      <w:proofErr w:type="gramStart"/>
      <w:r w:rsidR="00805036">
        <w:rPr>
          <w:rFonts w:ascii="Arial" w:eastAsia="PMingLiU" w:hAnsi="Arial" w:hint="eastAsia"/>
          <w:sz w:val="20"/>
        </w:rPr>
        <w:t>錶</w:t>
      </w:r>
      <w:proofErr w:type="gramEnd"/>
      <w:r w:rsidR="00805036">
        <w:rPr>
          <w:rFonts w:ascii="Arial" w:eastAsia="PMingLiU" w:hAnsi="Arial" w:hint="eastAsia"/>
          <w:sz w:val="20"/>
        </w:rPr>
        <w:t>面及</w:t>
      </w:r>
      <w:proofErr w:type="gramStart"/>
      <w:r w:rsidR="00805036">
        <w:rPr>
          <w:rFonts w:ascii="Arial" w:eastAsia="PMingLiU" w:hAnsi="Arial" w:hint="eastAsia"/>
          <w:sz w:val="20"/>
        </w:rPr>
        <w:t>錶</w:t>
      </w:r>
      <w:proofErr w:type="gramEnd"/>
      <w:r w:rsidR="00805036">
        <w:rPr>
          <w:rFonts w:ascii="Arial" w:eastAsia="PMingLiU" w:hAnsi="Arial" w:hint="eastAsia"/>
          <w:sz w:val="20"/>
        </w:rPr>
        <w:t>圈</w:t>
      </w:r>
      <w:r w:rsidR="00AF3F45" w:rsidRPr="00EB464B">
        <w:rPr>
          <w:rFonts w:ascii="Arial" w:eastAsia="PMingLiU" w:hAnsi="Arial"/>
          <w:sz w:val="20"/>
        </w:rPr>
        <w:t>，</w:t>
      </w:r>
      <w:r w:rsidR="00805036">
        <w:rPr>
          <w:rFonts w:ascii="Arial" w:eastAsia="PMingLiU" w:hAnsi="Arial" w:hint="eastAsia"/>
          <w:sz w:val="20"/>
        </w:rPr>
        <w:t>別具一格，魅力非凡</w:t>
      </w:r>
      <w:r w:rsidR="001835AF">
        <w:rPr>
          <w:rFonts w:ascii="Arial" w:eastAsia="PMingLiU" w:hAnsi="Arial" w:hint="eastAsia"/>
          <w:sz w:val="20"/>
        </w:rPr>
        <w:t>。</w:t>
      </w:r>
      <w:r w:rsidR="00AF3F45" w:rsidRPr="00EB464B">
        <w:rPr>
          <w:rFonts w:ascii="Arial" w:eastAsia="PMingLiU" w:hAnsi="Arial"/>
          <w:sz w:val="20"/>
        </w:rPr>
        <w:t>匠心細節</w:t>
      </w:r>
      <w:r w:rsidR="00805036">
        <w:rPr>
          <w:rFonts w:ascii="Arial" w:eastAsia="PMingLiU" w:hAnsi="Arial" w:hint="eastAsia"/>
          <w:sz w:val="20"/>
        </w:rPr>
        <w:t>更處處耐人尋味</w:t>
      </w:r>
      <w:r w:rsidR="00AF3F45" w:rsidRPr="00EB464B">
        <w:rPr>
          <w:rFonts w:ascii="Arial" w:eastAsia="PMingLiU" w:hAnsi="Arial"/>
          <w:sz w:val="20"/>
        </w:rPr>
        <w:t>，</w:t>
      </w:r>
      <w:proofErr w:type="gramStart"/>
      <w:r w:rsidR="00805036">
        <w:rPr>
          <w:rFonts w:ascii="Arial" w:eastAsia="PMingLiU" w:hAnsi="Arial" w:hint="eastAsia"/>
          <w:sz w:val="20"/>
        </w:rPr>
        <w:t>將帝舵</w:t>
      </w:r>
      <w:proofErr w:type="gramEnd"/>
      <w:r w:rsidR="00AF3F45" w:rsidRPr="00EB464B">
        <w:rPr>
          <w:rFonts w:ascii="Arial" w:eastAsia="PMingLiU" w:hAnsi="Arial"/>
          <w:sz w:val="20"/>
        </w:rPr>
        <w:t>潛水</w:t>
      </w:r>
      <w:r w:rsidR="00805036">
        <w:rPr>
          <w:rFonts w:ascii="Arial" w:eastAsia="PMingLiU" w:hAnsi="Arial" w:hint="eastAsia"/>
          <w:sz w:val="20"/>
        </w:rPr>
        <w:t>腕</w:t>
      </w:r>
      <w:proofErr w:type="gramStart"/>
      <w:r w:rsidR="00AF3F45" w:rsidRPr="00EB464B">
        <w:rPr>
          <w:rFonts w:ascii="Arial" w:eastAsia="PMingLiU" w:hAnsi="Arial"/>
          <w:sz w:val="20"/>
        </w:rPr>
        <w:t>錶</w:t>
      </w:r>
      <w:proofErr w:type="gramEnd"/>
      <w:r w:rsidR="00AF3F45" w:rsidRPr="00EB464B">
        <w:rPr>
          <w:rFonts w:ascii="Arial" w:eastAsia="PMingLiU" w:hAnsi="Arial"/>
          <w:sz w:val="20"/>
        </w:rPr>
        <w:t>與海軍的榮耀過往及深厚淵源</w:t>
      </w:r>
      <w:r w:rsidR="00805036">
        <w:rPr>
          <w:rFonts w:ascii="Arial" w:eastAsia="PMingLiU" w:hAnsi="Arial" w:hint="eastAsia"/>
          <w:sz w:val="20"/>
        </w:rPr>
        <w:t>娓娓道來</w:t>
      </w:r>
      <w:r w:rsidR="00AF3F45" w:rsidRPr="00EB464B">
        <w:rPr>
          <w:rFonts w:ascii="Arial" w:eastAsia="PMingLiU" w:hAnsi="Arial"/>
          <w:sz w:val="20"/>
        </w:rPr>
        <w:t>。腕錶不僅設計別</w:t>
      </w:r>
      <w:r w:rsidR="00391EAB">
        <w:rPr>
          <w:rFonts w:ascii="Arial" w:eastAsia="PMingLiU" w:hAnsi="Arial" w:hint="eastAsia"/>
          <w:sz w:val="20"/>
          <w:lang w:eastAsia="zh-TW"/>
        </w:rPr>
        <w:t>緻，</w:t>
      </w:r>
      <w:r w:rsidR="00AF3F45" w:rsidRPr="00EB464B">
        <w:rPr>
          <w:rFonts w:ascii="Arial" w:eastAsia="PMingLiU" w:hAnsi="Arial"/>
          <w:sz w:val="20"/>
        </w:rPr>
        <w:t>還搭載了性能出眾的</w:t>
      </w:r>
      <w:r w:rsidR="00AF3F45" w:rsidRPr="00C221D4">
        <w:rPr>
          <w:rFonts w:ascii="Arial" w:eastAsia="PMingLiU" w:hAnsi="Arial"/>
          <w:sz w:val="20"/>
        </w:rPr>
        <w:t>帝舵表原廠機芯</w:t>
      </w:r>
      <w:r w:rsidR="00AF3F45" w:rsidRPr="00EB464B">
        <w:rPr>
          <w:rFonts w:ascii="Arial" w:eastAsia="PMingLiU" w:hAnsi="Arial"/>
          <w:sz w:val="20"/>
        </w:rPr>
        <w:t>MT5400</w:t>
      </w:r>
      <w:r>
        <w:rPr>
          <w:rFonts w:ascii="Arial" w:eastAsia="PMingLiU" w:hAnsi="Arial"/>
          <w:sz w:val="20"/>
        </w:rPr>
        <w:t>型，預計將在全球各地約五十家帝舵表</w:t>
      </w:r>
      <w:r w:rsidR="00BA5B98">
        <w:rPr>
          <w:rFonts w:ascii="Arial" w:eastAsia="PMingLiU" w:hAnsi="Arial" w:hint="eastAsia"/>
          <w:sz w:val="20"/>
        </w:rPr>
        <w:t>指定</w:t>
      </w:r>
      <w:bookmarkStart w:id="0" w:name="_GoBack"/>
      <w:bookmarkEnd w:id="0"/>
      <w:r w:rsidR="00DE39BA">
        <w:rPr>
          <w:rFonts w:ascii="Arial" w:eastAsia="PMingLiU" w:hAnsi="Arial" w:hint="eastAsia"/>
          <w:sz w:val="20"/>
        </w:rPr>
        <w:t>專門</w:t>
      </w:r>
      <w:r w:rsidR="00AF3F45" w:rsidRPr="00EB464B">
        <w:rPr>
          <w:rFonts w:ascii="Arial" w:eastAsia="PMingLiU" w:hAnsi="Arial"/>
          <w:sz w:val="20"/>
        </w:rPr>
        <w:t>店限定發售。</w:t>
      </w:r>
    </w:p>
    <w:p w14:paraId="139180B5" w14:textId="77777777" w:rsidR="005F7902" w:rsidRPr="00EB464B" w:rsidRDefault="005F7902" w:rsidP="005F7902">
      <w:pPr>
        <w:jc w:val="both"/>
        <w:rPr>
          <w:rFonts w:eastAsia="PMingLiU" w:cs="Arial"/>
          <w:szCs w:val="20"/>
        </w:rPr>
      </w:pPr>
    </w:p>
    <w:p w14:paraId="5003527B" w14:textId="77777777" w:rsidR="005F7902" w:rsidRPr="00EB464B" w:rsidRDefault="005F7902" w:rsidP="005F7902">
      <w:pPr>
        <w:jc w:val="both"/>
        <w:rPr>
          <w:rFonts w:eastAsia="PMingLiU"/>
        </w:rPr>
      </w:pPr>
    </w:p>
    <w:p w14:paraId="2A801166" w14:textId="61542E5F" w:rsidR="00B41716" w:rsidRPr="00EB464B" w:rsidRDefault="00AF3F45" w:rsidP="00B41716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特點</w:t>
      </w:r>
    </w:p>
    <w:p w14:paraId="0E28524B" w14:textId="6D27A217" w:rsidR="006B0D74" w:rsidRPr="00EB464B" w:rsidRDefault="006B0D74" w:rsidP="006B0D74">
      <w:pPr>
        <w:pStyle w:val="Contenudetableau"/>
        <w:numPr>
          <w:ilvl w:val="0"/>
          <w:numId w:val="5"/>
        </w:numPr>
        <w:rPr>
          <w:rFonts w:ascii="Arial" w:eastAsia="PMingLiU" w:hAnsi="Arial" w:cs="Arial"/>
          <w:sz w:val="20"/>
          <w:szCs w:val="20"/>
        </w:rPr>
      </w:pPr>
      <w:r w:rsidRPr="00EB464B">
        <w:rPr>
          <w:rFonts w:ascii="Arial" w:eastAsia="PMingLiU" w:hAnsi="Arial"/>
          <w:sz w:val="20"/>
        </w:rPr>
        <w:t>39</w:t>
      </w:r>
      <w:r w:rsidRPr="00EB464B">
        <w:rPr>
          <w:rFonts w:ascii="Arial" w:eastAsia="PMingLiU" w:hAnsi="Arial"/>
          <w:sz w:val="20"/>
        </w:rPr>
        <w:t>毫米磨砂青銅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殼，將隨佩戴者習慣，呈現出獨一無二的色澤</w:t>
      </w:r>
    </w:p>
    <w:p w14:paraId="3BE9D1BA" w14:textId="23741C18" w:rsidR="006B0D74" w:rsidRPr="00EB464B" w:rsidRDefault="00C221D4" w:rsidP="006B0D74">
      <w:pPr>
        <w:pStyle w:val="Contenudetableau"/>
        <w:numPr>
          <w:ilvl w:val="0"/>
          <w:numId w:val="5"/>
        </w:numPr>
        <w:rPr>
          <w:rFonts w:ascii="Arial" w:eastAsia="PMingLiU" w:hAnsi="Arial" w:cs="Arial"/>
          <w:sz w:val="20"/>
          <w:szCs w:val="20"/>
        </w:rPr>
      </w:pPr>
      <w:proofErr w:type="gramStart"/>
      <w:r>
        <w:rPr>
          <w:rFonts w:ascii="Arial" w:eastAsia="PMingLiU" w:hAnsi="Arial"/>
          <w:sz w:val="20"/>
        </w:rPr>
        <w:t>啞面</w:t>
      </w:r>
      <w:proofErr w:type="gramEnd"/>
      <w:r>
        <w:rPr>
          <w:rFonts w:ascii="Arial" w:eastAsia="PMingLiU" w:hAnsi="Arial"/>
          <w:sz w:val="20"/>
        </w:rPr>
        <w:t>「</w:t>
      </w:r>
      <w:r>
        <w:rPr>
          <w:rFonts w:ascii="Arial" w:eastAsia="PMingLiU" w:hAnsi="Arial" w:hint="eastAsia"/>
          <w:sz w:val="20"/>
        </w:rPr>
        <w:t>青</w:t>
      </w:r>
      <w:r w:rsidR="006B0D74" w:rsidRPr="00EB464B">
        <w:rPr>
          <w:rFonts w:ascii="Arial" w:eastAsia="PMingLiU" w:hAnsi="Arial"/>
          <w:sz w:val="20"/>
        </w:rPr>
        <w:t>銅棕色」漸變</w:t>
      </w:r>
      <w:proofErr w:type="gramStart"/>
      <w:r w:rsidR="006B0D74" w:rsidRPr="00EB464B">
        <w:rPr>
          <w:rFonts w:ascii="Arial" w:eastAsia="PMingLiU" w:hAnsi="Arial"/>
          <w:sz w:val="20"/>
        </w:rPr>
        <w:t>錶</w:t>
      </w:r>
      <w:proofErr w:type="gramEnd"/>
      <w:r w:rsidR="006B0D74" w:rsidRPr="00EB464B">
        <w:rPr>
          <w:rFonts w:ascii="Arial" w:eastAsia="PMingLiU" w:hAnsi="Arial"/>
          <w:sz w:val="20"/>
        </w:rPr>
        <w:t>面，</w:t>
      </w:r>
      <w:r w:rsidR="00281225" w:rsidRPr="005F04BE">
        <w:rPr>
          <w:rFonts w:ascii="Arial" w:eastAsia="PMingLiU" w:hAnsi="Arial" w:hint="eastAsia"/>
          <w:sz w:val="20"/>
          <w:lang w:eastAsia="zh-TW"/>
        </w:rPr>
        <w:t>搭配</w:t>
      </w:r>
      <w:r w:rsidR="006B0D74" w:rsidRPr="00EB464B">
        <w:rPr>
          <w:rFonts w:ascii="Arial" w:eastAsia="PMingLiU" w:hAnsi="Arial"/>
          <w:sz w:val="20"/>
        </w:rPr>
        <w:t>立體鐘點標記，</w:t>
      </w:r>
      <w:r w:rsidR="006B0D74" w:rsidRPr="00EB464B">
        <w:rPr>
          <w:rFonts w:ascii="Arial" w:eastAsia="PMingLiU" w:hAnsi="Arial"/>
          <w:sz w:val="20"/>
        </w:rPr>
        <w:t>3</w:t>
      </w:r>
      <w:r w:rsidR="006B0D74" w:rsidRPr="00EB464B">
        <w:rPr>
          <w:rFonts w:ascii="Arial" w:eastAsia="PMingLiU" w:hAnsi="Arial"/>
          <w:sz w:val="20"/>
        </w:rPr>
        <w:t>點、</w:t>
      </w:r>
      <w:r w:rsidR="006B0D74" w:rsidRPr="00EB464B">
        <w:rPr>
          <w:rFonts w:ascii="Arial" w:eastAsia="PMingLiU" w:hAnsi="Arial"/>
          <w:sz w:val="20"/>
        </w:rPr>
        <w:t>6</w:t>
      </w:r>
      <w:r w:rsidR="006B0D74" w:rsidRPr="00EB464B">
        <w:rPr>
          <w:rFonts w:ascii="Arial" w:eastAsia="PMingLiU" w:hAnsi="Arial"/>
          <w:sz w:val="20"/>
        </w:rPr>
        <w:t>點</w:t>
      </w:r>
      <w:r w:rsidR="00D31892" w:rsidRPr="00EB464B">
        <w:rPr>
          <w:rFonts w:ascii="Arial" w:eastAsia="PMingLiU" w:hAnsi="Arial"/>
          <w:sz w:val="20"/>
        </w:rPr>
        <w:t>及</w:t>
      </w:r>
      <w:r w:rsidR="006B0D74" w:rsidRPr="00EB464B">
        <w:rPr>
          <w:rFonts w:ascii="Arial" w:eastAsia="PMingLiU" w:hAnsi="Arial"/>
          <w:sz w:val="20"/>
        </w:rPr>
        <w:t>9</w:t>
      </w:r>
      <w:r w:rsidR="006B0D74" w:rsidRPr="00EB464B">
        <w:rPr>
          <w:rFonts w:ascii="Arial" w:eastAsia="PMingLiU" w:hAnsi="Arial"/>
          <w:sz w:val="20"/>
        </w:rPr>
        <w:t>點鐘位置設有阿拉伯數字</w:t>
      </w:r>
    </w:p>
    <w:p w14:paraId="141F952E" w14:textId="2F9ED4BA" w:rsidR="006B0D74" w:rsidRPr="00EB464B" w:rsidRDefault="006B0D74" w:rsidP="006B0D74">
      <w:pPr>
        <w:pStyle w:val="Contenudetableau"/>
        <w:numPr>
          <w:ilvl w:val="0"/>
          <w:numId w:val="5"/>
        </w:numPr>
        <w:rPr>
          <w:rFonts w:ascii="Arial" w:eastAsia="PMingLiU" w:hAnsi="Arial" w:cs="Arial"/>
          <w:sz w:val="20"/>
          <w:szCs w:val="20"/>
        </w:rPr>
      </w:pPr>
      <w:r w:rsidRPr="00EB464B">
        <w:rPr>
          <w:rFonts w:ascii="Arial" w:eastAsia="PMingLiU" w:hAnsi="Arial"/>
          <w:sz w:val="20"/>
        </w:rPr>
        <w:t>帝</w:t>
      </w:r>
      <w:proofErr w:type="gramStart"/>
      <w:r w:rsidRPr="00EB464B">
        <w:rPr>
          <w:rFonts w:ascii="Arial" w:eastAsia="PMingLiU" w:hAnsi="Arial"/>
          <w:sz w:val="20"/>
        </w:rPr>
        <w:t>舵表原</w:t>
      </w:r>
      <w:proofErr w:type="gramEnd"/>
      <w:r w:rsidRPr="00EB464B">
        <w:rPr>
          <w:rFonts w:ascii="Arial" w:eastAsia="PMingLiU" w:hAnsi="Arial"/>
          <w:sz w:val="20"/>
        </w:rPr>
        <w:t>廠機芯</w:t>
      </w:r>
      <w:r w:rsidRPr="00EB464B">
        <w:rPr>
          <w:rFonts w:ascii="Arial" w:eastAsia="PMingLiU" w:hAnsi="Arial"/>
          <w:sz w:val="20"/>
        </w:rPr>
        <w:t>MT5400</w:t>
      </w:r>
      <w:r w:rsidRPr="00EB464B">
        <w:rPr>
          <w:rFonts w:ascii="Arial" w:eastAsia="PMingLiU" w:hAnsi="Arial"/>
          <w:sz w:val="20"/>
        </w:rPr>
        <w:t>型，獲瑞士官方天文台認證（</w:t>
      </w:r>
      <w:r w:rsidRPr="00EB464B">
        <w:rPr>
          <w:rFonts w:ascii="Arial" w:eastAsia="PMingLiU" w:hAnsi="Arial"/>
          <w:sz w:val="20"/>
        </w:rPr>
        <w:t>COSC</w:t>
      </w:r>
      <w:r w:rsidRPr="00EB464B">
        <w:rPr>
          <w:rFonts w:ascii="Arial" w:eastAsia="PMingLiU" w:hAnsi="Arial"/>
          <w:sz w:val="20"/>
        </w:rPr>
        <w:t>），配備矽</w:t>
      </w:r>
      <w:proofErr w:type="gramStart"/>
      <w:r w:rsidRPr="00EB464B">
        <w:rPr>
          <w:rFonts w:ascii="Arial" w:eastAsia="PMingLiU" w:hAnsi="Arial"/>
          <w:sz w:val="20"/>
        </w:rPr>
        <w:t>游</w:t>
      </w:r>
      <w:proofErr w:type="gramEnd"/>
      <w:r w:rsidRPr="00EB464B">
        <w:rPr>
          <w:rFonts w:ascii="Arial" w:eastAsia="PMingLiU" w:hAnsi="Arial"/>
          <w:sz w:val="20"/>
        </w:rPr>
        <w:t>絲</w:t>
      </w:r>
      <w:r w:rsidR="003350AD">
        <w:rPr>
          <w:rFonts w:ascii="Arial" w:eastAsia="PMingLiU" w:hAnsi="Arial" w:hint="eastAsia"/>
          <w:sz w:val="20"/>
        </w:rPr>
        <w:t>，</w:t>
      </w:r>
      <w:r w:rsidRPr="00EB464B">
        <w:rPr>
          <w:rFonts w:ascii="Arial" w:eastAsia="PMingLiU" w:hAnsi="Arial"/>
          <w:sz w:val="20"/>
        </w:rPr>
        <w:t>70</w:t>
      </w:r>
      <w:r w:rsidRPr="00EB464B">
        <w:rPr>
          <w:rFonts w:ascii="Arial" w:eastAsia="PMingLiU" w:hAnsi="Arial"/>
          <w:sz w:val="20"/>
        </w:rPr>
        <w:t>小時動力儲備</w:t>
      </w:r>
    </w:p>
    <w:p w14:paraId="1AAAB990" w14:textId="7C86AF1E" w:rsidR="006B0D74" w:rsidRPr="00EB464B" w:rsidRDefault="006B0D74" w:rsidP="006B0D74">
      <w:pPr>
        <w:pStyle w:val="Contenudetableau"/>
        <w:numPr>
          <w:ilvl w:val="0"/>
          <w:numId w:val="5"/>
        </w:numPr>
        <w:rPr>
          <w:rFonts w:ascii="Arial" w:eastAsia="PMingLiU" w:hAnsi="Arial" w:cs="Arial"/>
          <w:sz w:val="20"/>
          <w:szCs w:val="20"/>
        </w:rPr>
      </w:pPr>
      <w:r w:rsidRPr="00EB464B">
        <w:rPr>
          <w:rFonts w:ascii="Arial" w:eastAsia="PMingLiU" w:hAnsi="Arial"/>
          <w:sz w:val="20"/>
        </w:rPr>
        <w:t>「雪花」指針</w:t>
      </w:r>
      <w:r w:rsidR="00BE48C0" w:rsidRPr="00EB464B">
        <w:rPr>
          <w:rFonts w:eastAsia="PMingLiU"/>
        </w:rPr>
        <w:t>，</w:t>
      </w:r>
      <w:r w:rsidRPr="00EB464B">
        <w:rPr>
          <w:rFonts w:ascii="Arial" w:eastAsia="PMingLiU" w:hAnsi="Arial"/>
          <w:sz w:val="20"/>
        </w:rPr>
        <w:t>帝舵潛水腕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的一大標誌</w:t>
      </w:r>
      <w:r w:rsidR="00BE48C0" w:rsidRPr="005F04BE">
        <w:rPr>
          <w:rFonts w:ascii="Arial" w:eastAsia="PMingLiU" w:hAnsi="Arial"/>
          <w:sz w:val="20"/>
        </w:rPr>
        <w:t>，</w:t>
      </w:r>
      <w:r w:rsidR="00BE48C0" w:rsidRPr="005F04BE">
        <w:rPr>
          <w:rFonts w:ascii="Arial" w:eastAsia="PMingLiU" w:hAnsi="Arial" w:hint="eastAsia"/>
          <w:sz w:val="20"/>
        </w:rPr>
        <w:t>於</w:t>
      </w:r>
      <w:r w:rsidRPr="00EB464B">
        <w:rPr>
          <w:rFonts w:ascii="Arial" w:eastAsia="PMingLiU" w:hAnsi="Arial"/>
          <w:sz w:val="20"/>
        </w:rPr>
        <w:t>1969</w:t>
      </w:r>
      <w:r w:rsidRPr="00EB464B">
        <w:rPr>
          <w:rFonts w:ascii="Arial" w:eastAsia="PMingLiU" w:hAnsi="Arial"/>
          <w:sz w:val="20"/>
        </w:rPr>
        <w:t>年面世</w:t>
      </w:r>
      <w:r w:rsidR="00BE48C0" w:rsidRPr="00EB464B">
        <w:rPr>
          <w:rFonts w:eastAsia="PMingLiU"/>
        </w:rPr>
        <w:t>，</w:t>
      </w:r>
      <w:r w:rsidRPr="00EB464B">
        <w:rPr>
          <w:rFonts w:ascii="Arial" w:eastAsia="PMingLiU" w:hAnsi="Arial"/>
          <w:sz w:val="20"/>
        </w:rPr>
        <w:t>塗有</w:t>
      </w:r>
      <w:r w:rsidRPr="00EB464B">
        <w:rPr>
          <w:rFonts w:ascii="Arial" w:eastAsia="PMingLiU" w:hAnsi="Arial"/>
          <w:sz w:val="20"/>
        </w:rPr>
        <w:t>A</w:t>
      </w:r>
      <w:r w:rsidRPr="00EB464B">
        <w:rPr>
          <w:rFonts w:ascii="Arial" w:eastAsia="PMingLiU" w:hAnsi="Arial"/>
          <w:sz w:val="20"/>
        </w:rPr>
        <w:t>級瑞士</w:t>
      </w:r>
      <w:r w:rsidRPr="00EB464B">
        <w:rPr>
          <w:rFonts w:ascii="Arial" w:eastAsia="PMingLiU" w:hAnsi="Arial"/>
          <w:sz w:val="20"/>
        </w:rPr>
        <w:t>Super-LumiNova</w:t>
      </w:r>
      <w:r w:rsidRPr="00EB464B">
        <w:rPr>
          <w:rFonts w:ascii="Arial" w:eastAsia="PMingLiU" w:hAnsi="Arial"/>
          <w:sz w:val="20"/>
          <w:shd w:val="clear" w:color="auto" w:fill="FFFFFF"/>
          <w:vertAlign w:val="superscript"/>
        </w:rPr>
        <w:t>®</w:t>
      </w:r>
      <w:r w:rsidRPr="00EB464B">
        <w:rPr>
          <w:rFonts w:ascii="Arial" w:eastAsia="PMingLiU" w:hAnsi="Arial"/>
          <w:sz w:val="20"/>
        </w:rPr>
        <w:t>夜光塗層</w:t>
      </w:r>
    </w:p>
    <w:p w14:paraId="229D9777" w14:textId="32DC1C9A" w:rsidR="005F7902" w:rsidRPr="00EB464B" w:rsidRDefault="006B0D74" w:rsidP="006B0D74">
      <w:pPr>
        <w:pStyle w:val="TEXTE"/>
        <w:numPr>
          <w:ilvl w:val="0"/>
          <w:numId w:val="5"/>
        </w:numPr>
        <w:jc w:val="both"/>
        <w:rPr>
          <w:rFonts w:eastAsia="PMingLiU"/>
        </w:rPr>
      </w:pPr>
      <w:r w:rsidRPr="00EB464B">
        <w:rPr>
          <w:rFonts w:eastAsia="PMingLiU"/>
        </w:rPr>
        <w:t>青銅錶帶，搭配</w:t>
      </w:r>
      <w:proofErr w:type="gramStart"/>
      <w:r w:rsidRPr="00EB464B">
        <w:rPr>
          <w:rFonts w:eastAsia="PMingLiU"/>
        </w:rPr>
        <w:t>帝舵表</w:t>
      </w:r>
      <w:proofErr w:type="gramEnd"/>
      <w:r w:rsidRPr="00EB464B">
        <w:rPr>
          <w:rFonts w:eastAsia="PMingLiU"/>
        </w:rPr>
        <w:t>「</w:t>
      </w:r>
      <w:r w:rsidRPr="00EB464B">
        <w:rPr>
          <w:rFonts w:eastAsia="PMingLiU"/>
        </w:rPr>
        <w:t>T-fit</w:t>
      </w:r>
      <w:r w:rsidR="00C221D4">
        <w:rPr>
          <w:rFonts w:eastAsia="PMingLiU"/>
        </w:rPr>
        <w:t>」</w:t>
      </w:r>
      <w:proofErr w:type="gramStart"/>
      <w:r w:rsidR="00C221D4">
        <w:rPr>
          <w:rFonts w:eastAsia="PMingLiU"/>
        </w:rPr>
        <w:t>錶</w:t>
      </w:r>
      <w:proofErr w:type="gramEnd"/>
      <w:r w:rsidR="00C221D4">
        <w:rPr>
          <w:rFonts w:eastAsia="PMingLiU"/>
        </w:rPr>
        <w:t>扣，便於快速調節鬆緊。隨</w:t>
      </w:r>
      <w:proofErr w:type="gramStart"/>
      <w:r w:rsidR="00C221D4">
        <w:rPr>
          <w:rFonts w:eastAsia="PMingLiU"/>
        </w:rPr>
        <w:t>錶</w:t>
      </w:r>
      <w:proofErr w:type="gramEnd"/>
      <w:r w:rsidR="00C221D4">
        <w:rPr>
          <w:rFonts w:eastAsia="PMingLiU"/>
        </w:rPr>
        <w:t>附送「</w:t>
      </w:r>
      <w:r w:rsidR="00C221D4">
        <w:rPr>
          <w:rFonts w:eastAsia="PMingLiU" w:hint="eastAsia"/>
        </w:rPr>
        <w:t>青</w:t>
      </w:r>
      <w:r w:rsidRPr="00EB464B">
        <w:rPr>
          <w:rFonts w:eastAsia="PMingLiU"/>
        </w:rPr>
        <w:t>銅棕色」</w:t>
      </w:r>
      <w:proofErr w:type="gramStart"/>
      <w:r w:rsidRPr="00EB464B">
        <w:rPr>
          <w:rFonts w:eastAsia="PMingLiU"/>
        </w:rPr>
        <w:t>提花織</w:t>
      </w:r>
      <w:proofErr w:type="gramEnd"/>
      <w:r w:rsidRPr="00EB464B">
        <w:rPr>
          <w:rFonts w:eastAsia="PMingLiU"/>
        </w:rPr>
        <w:t>紋錶帶</w:t>
      </w:r>
    </w:p>
    <w:p w14:paraId="12C87505" w14:textId="77777777" w:rsidR="005F7902" w:rsidRPr="00EB464B" w:rsidRDefault="005F7902" w:rsidP="005F7902">
      <w:pPr>
        <w:pStyle w:val="TEXTE"/>
        <w:jc w:val="both"/>
        <w:rPr>
          <w:rFonts w:eastAsia="PMingLiU"/>
        </w:rPr>
      </w:pPr>
    </w:p>
    <w:p w14:paraId="2F3DEA8E" w14:textId="77777777" w:rsidR="006B0D74" w:rsidRPr="00EB464B" w:rsidRDefault="006B0D74" w:rsidP="005F7902">
      <w:pPr>
        <w:pStyle w:val="TEXTE"/>
        <w:jc w:val="both"/>
        <w:rPr>
          <w:rFonts w:eastAsia="PMingLiU"/>
        </w:rPr>
      </w:pPr>
    </w:p>
    <w:p w14:paraId="755C03BA" w14:textId="3D0C2AB0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「</w:t>
      </w:r>
      <w:proofErr w:type="gramStart"/>
      <w:r w:rsidRPr="00EB464B">
        <w:rPr>
          <w:rFonts w:eastAsia="PMingLiU"/>
          <w:b/>
          <w:sz w:val="22"/>
        </w:rPr>
        <w:t>常變常</w:t>
      </w:r>
      <w:proofErr w:type="gramEnd"/>
      <w:r w:rsidRPr="00EB464B">
        <w:rPr>
          <w:rFonts w:eastAsia="PMingLiU"/>
          <w:b/>
          <w:sz w:val="22"/>
        </w:rPr>
        <w:t>新」的</w:t>
      </w:r>
      <w:proofErr w:type="gramStart"/>
      <w:r w:rsidRPr="00EB464B">
        <w:rPr>
          <w:rFonts w:eastAsia="PMingLiU"/>
          <w:b/>
          <w:sz w:val="22"/>
        </w:rPr>
        <w:t>錶</w:t>
      </w:r>
      <w:proofErr w:type="gramEnd"/>
      <w:r w:rsidRPr="00EB464B">
        <w:rPr>
          <w:rFonts w:eastAsia="PMingLiU"/>
          <w:b/>
          <w:sz w:val="22"/>
        </w:rPr>
        <w:t>殼</w:t>
      </w:r>
    </w:p>
    <w:p w14:paraId="6607F4F9" w14:textId="2A6E375F" w:rsidR="006B0D74" w:rsidRPr="00EB464B" w:rsidRDefault="00AF3F45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 w:rsidRPr="00EB464B">
        <w:rPr>
          <w:rFonts w:ascii="Arial" w:eastAsia="PMingLiU" w:hAnsi="Arial"/>
          <w:sz w:val="20"/>
        </w:rPr>
        <w:t>直徑</w:t>
      </w:r>
      <w:r w:rsidRPr="00EB464B">
        <w:rPr>
          <w:rFonts w:ascii="Arial" w:eastAsia="PMingLiU" w:hAnsi="Arial"/>
          <w:sz w:val="20"/>
        </w:rPr>
        <w:t>39</w:t>
      </w:r>
      <w:r w:rsidRPr="00EB464B">
        <w:rPr>
          <w:rFonts w:ascii="Arial" w:eastAsia="PMingLiU" w:hAnsi="Arial"/>
          <w:sz w:val="20"/>
        </w:rPr>
        <w:t>毫米的</w:t>
      </w:r>
      <w:r w:rsidR="00C221D4">
        <w:rPr>
          <w:rFonts w:ascii="Arial" w:eastAsia="PMingLiU" w:hAnsi="Arial" w:hint="eastAsia"/>
          <w:sz w:val="20"/>
        </w:rPr>
        <w:t>青</w:t>
      </w:r>
      <w:r w:rsidR="00C221D4">
        <w:rPr>
          <w:rFonts w:ascii="Arial" w:eastAsia="PMingLiU" w:hAnsi="Arial"/>
          <w:sz w:val="20"/>
        </w:rPr>
        <w:t>銅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殼，無疑是新款</w:t>
      </w:r>
      <w:r w:rsidRPr="00EB464B">
        <w:rPr>
          <w:rFonts w:ascii="Arial" w:eastAsia="PMingLiU" w:hAnsi="Arial"/>
          <w:sz w:val="20"/>
        </w:rPr>
        <w:t>Black Bay Fifty-Eight</w:t>
      </w:r>
      <w:r w:rsidR="00C17F8E">
        <w:rPr>
          <w:rFonts w:ascii="Arial" w:eastAsia="PMingLiU" w:hAnsi="Arial"/>
          <w:sz w:val="20"/>
        </w:rPr>
        <w:t xml:space="preserve"> Bronze</w:t>
      </w:r>
      <w:r w:rsidRPr="00EB464B">
        <w:rPr>
          <w:rFonts w:ascii="Arial" w:eastAsia="PMingLiU" w:hAnsi="Arial"/>
          <w:sz w:val="20"/>
        </w:rPr>
        <w:t>的鮮明特點。它不僅傳承了古代船隻及其他潛水設備所代表的青銅美學，更延續了</w:t>
      </w:r>
      <w:proofErr w:type="gramStart"/>
      <w:r w:rsidRPr="00EB464B">
        <w:rPr>
          <w:rFonts w:ascii="Arial" w:eastAsia="PMingLiU" w:hAnsi="Arial"/>
          <w:sz w:val="20"/>
        </w:rPr>
        <w:t>1950</w:t>
      </w:r>
      <w:proofErr w:type="gramEnd"/>
      <w:r w:rsidRPr="00EB464B">
        <w:rPr>
          <w:rFonts w:ascii="Arial" w:eastAsia="PMingLiU" w:hAnsi="Arial"/>
          <w:sz w:val="20"/>
        </w:rPr>
        <w:t>年代下半葉</w:t>
      </w:r>
      <w:r w:rsidR="007C0E45">
        <w:rPr>
          <w:rFonts w:ascii="Arial" w:eastAsia="PMingLiU" w:hAnsi="Arial" w:hint="eastAsia"/>
          <w:sz w:val="20"/>
        </w:rPr>
        <w:t>推出</w:t>
      </w:r>
      <w:r w:rsidR="00930396">
        <w:rPr>
          <w:rFonts w:ascii="Arial" w:eastAsia="PMingLiU" w:hAnsi="Arial" w:hint="eastAsia"/>
          <w:sz w:val="20"/>
        </w:rPr>
        <w:t>的</w:t>
      </w:r>
      <w:r w:rsidRPr="00EB464B">
        <w:rPr>
          <w:rFonts w:ascii="Arial" w:eastAsia="PMingLiU" w:hAnsi="Arial"/>
          <w:sz w:val="20"/>
        </w:rPr>
        <w:t>初代帝</w:t>
      </w:r>
      <w:proofErr w:type="gramStart"/>
      <w:r w:rsidRPr="00EB464B">
        <w:rPr>
          <w:rFonts w:ascii="Arial" w:eastAsia="PMingLiU" w:hAnsi="Arial"/>
          <w:sz w:val="20"/>
        </w:rPr>
        <w:t>舵</w:t>
      </w:r>
      <w:proofErr w:type="gramEnd"/>
      <w:r w:rsidRPr="00EB464B">
        <w:rPr>
          <w:rFonts w:ascii="Arial" w:eastAsia="PMingLiU" w:hAnsi="Arial"/>
          <w:sz w:val="20"/>
        </w:rPr>
        <w:t>潛水</w:t>
      </w:r>
      <w:r w:rsidR="00107E2A" w:rsidRPr="005F04BE">
        <w:rPr>
          <w:rFonts w:asciiTheme="minorEastAsia" w:eastAsia="PMingLiU" w:hAnsiTheme="minorEastAsia" w:hint="eastAsia"/>
          <w:sz w:val="20"/>
          <w:lang w:eastAsia="zh-TW"/>
        </w:rPr>
        <w:t>腕</w:t>
      </w:r>
      <w:proofErr w:type="gramStart"/>
      <w:r w:rsidR="00C221D4">
        <w:rPr>
          <w:rFonts w:ascii="Arial" w:eastAsia="PMingLiU" w:hAnsi="Arial"/>
          <w:sz w:val="20"/>
        </w:rPr>
        <w:t>錶</w:t>
      </w:r>
      <w:proofErr w:type="gramEnd"/>
      <w:r w:rsidR="00C221D4">
        <w:rPr>
          <w:rFonts w:ascii="Arial" w:eastAsia="PMingLiU" w:hAnsi="Arial"/>
          <w:sz w:val="20"/>
        </w:rPr>
        <w:t>的標誌</w:t>
      </w:r>
      <w:r w:rsidRPr="00EB464B">
        <w:rPr>
          <w:rFonts w:ascii="Arial" w:eastAsia="PMingLiU" w:hAnsi="Arial"/>
          <w:sz w:val="20"/>
        </w:rPr>
        <w:t>比例。</w:t>
      </w:r>
      <w:proofErr w:type="gramStart"/>
      <w:r w:rsidR="00C221D4">
        <w:rPr>
          <w:rFonts w:ascii="Arial" w:eastAsia="PMingLiU" w:hAnsi="Arial"/>
          <w:sz w:val="20"/>
        </w:rPr>
        <w:t>帝舵表</w:t>
      </w:r>
      <w:r w:rsidR="00930396">
        <w:rPr>
          <w:rFonts w:ascii="Arial" w:eastAsia="PMingLiU" w:hAnsi="Arial" w:hint="eastAsia"/>
          <w:sz w:val="20"/>
        </w:rPr>
        <w:t>於</w:t>
      </w:r>
      <w:proofErr w:type="gramEnd"/>
      <w:r w:rsidR="00930396" w:rsidRPr="00930396">
        <w:rPr>
          <w:rFonts w:ascii="Arial" w:eastAsia="PMingLiU" w:hAnsi="Arial" w:hint="eastAsia"/>
          <w:sz w:val="20"/>
        </w:rPr>
        <w:t>1958</w:t>
      </w:r>
      <w:r w:rsidR="00930396" w:rsidRPr="00930396">
        <w:rPr>
          <w:rFonts w:ascii="Arial" w:eastAsia="PMingLiU" w:hAnsi="Arial" w:hint="eastAsia"/>
          <w:sz w:val="20"/>
        </w:rPr>
        <w:t>年</w:t>
      </w:r>
      <w:r w:rsidRPr="00EB464B">
        <w:rPr>
          <w:rFonts w:ascii="Arial" w:eastAsia="PMingLiU" w:hAnsi="Arial"/>
          <w:sz w:val="20"/>
        </w:rPr>
        <w:t>推出第一款防水深度達</w:t>
      </w:r>
      <w:r w:rsidRPr="00EB464B">
        <w:rPr>
          <w:rFonts w:ascii="Arial" w:eastAsia="PMingLiU" w:hAnsi="Arial"/>
          <w:sz w:val="20"/>
        </w:rPr>
        <w:t>200</w:t>
      </w:r>
      <w:r w:rsidRPr="00EB464B">
        <w:rPr>
          <w:rFonts w:ascii="Arial" w:eastAsia="PMingLiU" w:hAnsi="Arial"/>
          <w:sz w:val="20"/>
        </w:rPr>
        <w:t>米（</w:t>
      </w:r>
      <w:r w:rsidRPr="00EB464B">
        <w:rPr>
          <w:rFonts w:ascii="Arial" w:eastAsia="PMingLiU" w:hAnsi="Arial"/>
          <w:sz w:val="20"/>
        </w:rPr>
        <w:t>660</w:t>
      </w:r>
      <w:r w:rsidRPr="00EB464B">
        <w:rPr>
          <w:rFonts w:ascii="Arial" w:eastAsia="PMingLiU" w:hAnsi="Arial"/>
          <w:sz w:val="20"/>
        </w:rPr>
        <w:t>呎）的潛水</w:t>
      </w:r>
      <w:r w:rsidR="00107E2A" w:rsidRPr="000F76D9">
        <w:rPr>
          <w:rFonts w:asciiTheme="minorEastAsia" w:eastAsia="PMingLiU" w:hAnsiTheme="minorEastAsia" w:hint="eastAsia"/>
          <w:sz w:val="20"/>
          <w:lang w:eastAsia="zh-TW"/>
        </w:rPr>
        <w:t>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，</w:t>
      </w:r>
      <w:r w:rsidR="00930396">
        <w:rPr>
          <w:rFonts w:ascii="Arial" w:eastAsia="PMingLiU" w:hAnsi="Arial" w:hint="eastAsia"/>
          <w:sz w:val="20"/>
        </w:rPr>
        <w:t>型號</w:t>
      </w:r>
      <w:r w:rsidR="00930396">
        <w:rPr>
          <w:rFonts w:ascii="Arial" w:eastAsia="PMingLiU" w:hAnsi="Arial" w:hint="eastAsia"/>
          <w:sz w:val="20"/>
          <w:lang w:eastAsia="zh-TW"/>
        </w:rPr>
        <w:t>7924</w:t>
      </w:r>
      <w:r w:rsidR="00930396">
        <w:rPr>
          <w:rFonts w:ascii="Arial" w:eastAsia="PMingLiU" w:hAnsi="Arial" w:hint="eastAsia"/>
          <w:sz w:val="20"/>
        </w:rPr>
        <w:t>，</w:t>
      </w:r>
      <w:r w:rsidRPr="00EB464B">
        <w:rPr>
          <w:rFonts w:ascii="Arial" w:eastAsia="PMingLiU" w:hAnsi="Arial"/>
          <w:sz w:val="20"/>
        </w:rPr>
        <w:t>即著名的「大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冠」。</w:t>
      </w:r>
      <w:r w:rsidRPr="00EB464B">
        <w:rPr>
          <w:rFonts w:ascii="Arial" w:eastAsia="PMingLiU" w:hAnsi="Arial"/>
          <w:sz w:val="20"/>
        </w:rPr>
        <w:t xml:space="preserve"> </w:t>
      </w:r>
    </w:p>
    <w:p w14:paraId="5A4DDEC7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78686ED4" w14:textId="41C0FA8B" w:rsidR="006B0D74" w:rsidRPr="00EB464B" w:rsidRDefault="001C5E06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該</w:t>
      </w:r>
      <w:proofErr w:type="gramStart"/>
      <w:r w:rsidR="00AF3F45" w:rsidRPr="00EB464B">
        <w:rPr>
          <w:rFonts w:ascii="Arial" w:eastAsia="PMingLiU" w:hAnsi="Arial"/>
          <w:sz w:val="20"/>
        </w:rPr>
        <w:t>錶</w:t>
      </w:r>
      <w:proofErr w:type="gramEnd"/>
      <w:r w:rsidR="00AF3F45" w:rsidRPr="00EB464B">
        <w:rPr>
          <w:rFonts w:ascii="Arial" w:eastAsia="PMingLiU" w:hAnsi="Arial"/>
          <w:sz w:val="20"/>
        </w:rPr>
        <w:t>殼採用的</w:t>
      </w:r>
      <w:r>
        <w:rPr>
          <w:rFonts w:ascii="Arial" w:eastAsia="PMingLiU" w:hAnsi="Arial" w:hint="eastAsia"/>
          <w:sz w:val="20"/>
        </w:rPr>
        <w:t>青銅材質</w:t>
      </w:r>
      <w:r w:rsidR="00AF3F45" w:rsidRPr="00EB464B">
        <w:rPr>
          <w:rFonts w:ascii="Arial" w:eastAsia="PMingLiU" w:hAnsi="Arial"/>
          <w:sz w:val="20"/>
        </w:rPr>
        <w:t>是</w:t>
      </w:r>
      <w:r>
        <w:rPr>
          <w:rFonts w:ascii="Arial" w:eastAsia="PMingLiU" w:hAnsi="Arial" w:hint="eastAsia"/>
          <w:sz w:val="20"/>
        </w:rPr>
        <w:t>一種</w:t>
      </w:r>
      <w:r w:rsidR="00AF3F45" w:rsidRPr="00EB464B">
        <w:rPr>
          <w:rFonts w:ascii="Arial" w:eastAsia="PMingLiU" w:hAnsi="Arial"/>
          <w:sz w:val="20"/>
        </w:rPr>
        <w:t>「活性」金屬</w:t>
      </w:r>
      <w:r>
        <w:rPr>
          <w:rFonts w:ascii="Arial" w:eastAsia="PMingLiU" w:hAnsi="Arial" w:hint="eastAsia"/>
          <w:sz w:val="20"/>
        </w:rPr>
        <w:t>，</w:t>
      </w:r>
      <w:r w:rsidR="00AF3F45" w:rsidRPr="00EB464B">
        <w:rPr>
          <w:rFonts w:ascii="Arial" w:eastAsia="PMingLiU" w:hAnsi="Arial"/>
          <w:sz w:val="20"/>
        </w:rPr>
        <w:t>性能出眾</w:t>
      </w:r>
      <w:r w:rsidR="00470636">
        <w:rPr>
          <w:rFonts w:ascii="Arial" w:eastAsia="PMingLiU" w:hAnsi="Arial" w:hint="eastAsia"/>
          <w:sz w:val="20"/>
        </w:rPr>
        <w:t>。</w:t>
      </w:r>
      <w:r>
        <w:rPr>
          <w:rFonts w:ascii="Arial" w:eastAsia="PMingLiU" w:hAnsi="Arial" w:hint="eastAsia"/>
          <w:sz w:val="20"/>
        </w:rPr>
        <w:t>這</w:t>
      </w:r>
      <w:proofErr w:type="gramStart"/>
      <w:r>
        <w:rPr>
          <w:rFonts w:ascii="Arial" w:eastAsia="PMingLiU" w:hAnsi="Arial" w:hint="eastAsia"/>
          <w:sz w:val="20"/>
        </w:rPr>
        <w:t>種</w:t>
      </w:r>
      <w:r w:rsidR="00AF3F45" w:rsidRPr="00EB464B">
        <w:rPr>
          <w:rFonts w:ascii="Arial" w:eastAsia="PMingLiU" w:hAnsi="Arial"/>
          <w:sz w:val="20"/>
        </w:rPr>
        <w:t>鋁銅</w:t>
      </w:r>
      <w:proofErr w:type="gramEnd"/>
      <w:r w:rsidR="00AF3F45" w:rsidRPr="00EB464B">
        <w:rPr>
          <w:rFonts w:ascii="Arial" w:eastAsia="PMingLiU" w:hAnsi="Arial"/>
          <w:sz w:val="20"/>
        </w:rPr>
        <w:t>合金廣泛運用於海軍工程中</w:t>
      </w:r>
      <w:r>
        <w:rPr>
          <w:rFonts w:ascii="Arial" w:eastAsia="PMingLiU" w:hAnsi="Arial" w:hint="eastAsia"/>
          <w:sz w:val="20"/>
        </w:rPr>
        <w:t>，</w:t>
      </w:r>
      <w:r w:rsidR="00AF3F45" w:rsidRPr="00EB464B">
        <w:rPr>
          <w:rFonts w:ascii="Arial" w:eastAsia="PMingLiU" w:hAnsi="Arial"/>
          <w:sz w:val="20"/>
        </w:rPr>
        <w:t>須具備超強抗腐蝕性的水下零件，如螺旋槳等。</w:t>
      </w:r>
      <w:r w:rsidR="00C221D4">
        <w:rPr>
          <w:rFonts w:ascii="Arial" w:eastAsia="PMingLiU" w:hAnsi="Arial"/>
          <w:sz w:val="20"/>
        </w:rPr>
        <w:t>每一枚青銅</w:t>
      </w:r>
      <w:proofErr w:type="gramStart"/>
      <w:r w:rsidR="00C221D4">
        <w:rPr>
          <w:rFonts w:ascii="Arial" w:eastAsia="PMingLiU" w:hAnsi="Arial"/>
          <w:sz w:val="20"/>
        </w:rPr>
        <w:t>錶</w:t>
      </w:r>
      <w:proofErr w:type="gramEnd"/>
      <w:r w:rsidR="00C221D4">
        <w:rPr>
          <w:rFonts w:ascii="Arial" w:eastAsia="PMingLiU" w:hAnsi="Arial"/>
          <w:sz w:val="20"/>
        </w:rPr>
        <w:t>殼會隨著佩戴者的習慣，呈現獨一無二的微妙變化和特殊</w:t>
      </w:r>
      <w:r w:rsidR="00C221D4">
        <w:rPr>
          <w:rFonts w:ascii="Arial" w:eastAsia="PMingLiU" w:hAnsi="Arial" w:hint="eastAsia"/>
          <w:sz w:val="20"/>
        </w:rPr>
        <w:t>色</w:t>
      </w:r>
      <w:r w:rsidR="00AF3F45" w:rsidRPr="00EB464B">
        <w:rPr>
          <w:rFonts w:ascii="Arial" w:eastAsia="PMingLiU" w:hAnsi="Arial"/>
          <w:sz w:val="20"/>
        </w:rPr>
        <w:t>澤。</w:t>
      </w:r>
      <w:r>
        <w:rPr>
          <w:rFonts w:ascii="Arial" w:eastAsia="PMingLiU" w:hAnsi="Arial" w:hint="eastAsia"/>
          <w:sz w:val="20"/>
          <w:lang w:eastAsia="zh-TW"/>
        </w:rPr>
        <w:t xml:space="preserve">Black Bay </w:t>
      </w:r>
      <w:r w:rsidRPr="001C5E06">
        <w:rPr>
          <w:rFonts w:ascii="Arial" w:eastAsia="PMingLiU" w:hAnsi="Arial"/>
          <w:sz w:val="20"/>
          <w:lang w:eastAsia="zh-TW"/>
        </w:rPr>
        <w:t>Fifty-Eight</w:t>
      </w:r>
      <w:r w:rsidR="00C17F8E">
        <w:rPr>
          <w:rFonts w:ascii="Arial" w:eastAsia="PMingLiU" w:hAnsi="Arial"/>
          <w:sz w:val="20"/>
          <w:lang w:eastAsia="zh-TW"/>
        </w:rPr>
        <w:t xml:space="preserve"> </w:t>
      </w:r>
      <w:r w:rsidR="00C17F8E">
        <w:rPr>
          <w:rFonts w:ascii="Arial" w:eastAsia="PMingLiU" w:hAnsi="Arial" w:hint="eastAsia"/>
          <w:sz w:val="20"/>
        </w:rPr>
        <w:t>Bronze</w:t>
      </w:r>
      <w:r w:rsidR="00AF3F45" w:rsidRPr="00EB464B">
        <w:rPr>
          <w:rFonts w:ascii="Arial" w:eastAsia="PMingLiU" w:hAnsi="Arial"/>
          <w:sz w:val="20"/>
        </w:rPr>
        <w:t>外觀簡潔</w:t>
      </w:r>
      <w:proofErr w:type="gramStart"/>
      <w:r w:rsidR="00C3680C">
        <w:rPr>
          <w:rFonts w:ascii="Arial" w:eastAsia="PMingLiU" w:hAnsi="Arial" w:hint="eastAsia"/>
          <w:sz w:val="20"/>
          <w:lang w:eastAsia="zh-TW"/>
        </w:rPr>
        <w:t>俐</w:t>
      </w:r>
      <w:proofErr w:type="gramEnd"/>
      <w:r w:rsidR="00C3680C">
        <w:rPr>
          <w:rFonts w:ascii="Arial" w:eastAsia="PMingLiU" w:hAnsi="Arial" w:hint="eastAsia"/>
          <w:sz w:val="20"/>
          <w:lang w:eastAsia="zh-TW"/>
        </w:rPr>
        <w:t>落</w:t>
      </w:r>
      <w:r w:rsidR="00AF3F45" w:rsidRPr="00EB464B">
        <w:rPr>
          <w:rFonts w:ascii="Arial" w:eastAsia="PMingLiU" w:hAnsi="Arial"/>
          <w:sz w:val="20"/>
        </w:rPr>
        <w:t>，以極強的實用性應對海上各類嚴苛環境的挑戰。</w:t>
      </w:r>
      <w:proofErr w:type="gramStart"/>
      <w:r w:rsidR="00AF3F45" w:rsidRPr="00EB464B">
        <w:rPr>
          <w:rFonts w:ascii="Arial" w:eastAsia="PMingLiU" w:hAnsi="Arial"/>
          <w:sz w:val="20"/>
        </w:rPr>
        <w:t>錶</w:t>
      </w:r>
      <w:proofErr w:type="gramEnd"/>
      <w:r w:rsidR="00AF3F45" w:rsidRPr="00EB464B">
        <w:rPr>
          <w:rFonts w:ascii="Arial" w:eastAsia="PMingLiU" w:hAnsi="Arial"/>
          <w:sz w:val="20"/>
        </w:rPr>
        <w:t>殼</w:t>
      </w:r>
      <w:proofErr w:type="gramStart"/>
      <w:r w:rsidR="00AF3F45" w:rsidRPr="00EB464B">
        <w:rPr>
          <w:rFonts w:ascii="Arial" w:eastAsia="PMingLiU" w:hAnsi="Arial"/>
          <w:sz w:val="20"/>
        </w:rPr>
        <w:t>整體經磨砂</w:t>
      </w:r>
      <w:proofErr w:type="gramEnd"/>
      <w:r w:rsidR="00AF3F45" w:rsidRPr="00EB464B">
        <w:rPr>
          <w:rFonts w:ascii="Arial" w:eastAsia="PMingLiU" w:hAnsi="Arial"/>
          <w:sz w:val="20"/>
        </w:rPr>
        <w:t>工藝處理，確保色澤演變進程基本同步，視覺美感更為和諧。</w:t>
      </w:r>
      <w:r w:rsidR="00AF3F45" w:rsidRPr="00EB464B">
        <w:rPr>
          <w:rFonts w:ascii="Arial" w:eastAsia="PMingLiU" w:hAnsi="Arial"/>
          <w:sz w:val="20"/>
        </w:rPr>
        <w:t xml:space="preserve"> </w:t>
      </w:r>
    </w:p>
    <w:p w14:paraId="5970A27E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51168FC4" w14:textId="72B06C9D" w:rsidR="006B0D74" w:rsidRPr="001759D2" w:rsidRDefault="00AF3F45" w:rsidP="006B0D74">
      <w:pPr>
        <w:pStyle w:val="Contenudetableau"/>
        <w:jc w:val="both"/>
        <w:rPr>
          <w:rFonts w:ascii="Arial" w:eastAsia="PMingLiU" w:hAnsi="Arial"/>
          <w:sz w:val="20"/>
        </w:rPr>
      </w:pPr>
      <w:proofErr w:type="gramStart"/>
      <w:r w:rsidRPr="00EB464B">
        <w:rPr>
          <w:rFonts w:ascii="Arial" w:eastAsia="PMingLiU" w:hAnsi="Arial"/>
          <w:sz w:val="20"/>
        </w:rPr>
        <w:t>啞面</w:t>
      </w:r>
      <w:proofErr w:type="gramEnd"/>
      <w:r w:rsidRPr="00EB464B">
        <w:rPr>
          <w:rFonts w:ascii="Arial" w:eastAsia="PMingLiU" w:hAnsi="Arial"/>
          <w:sz w:val="20"/>
        </w:rPr>
        <w:t>「</w:t>
      </w:r>
      <w:r w:rsidR="00C221D4">
        <w:rPr>
          <w:rFonts w:ascii="Arial" w:eastAsia="PMingLiU" w:hAnsi="Arial" w:hint="eastAsia"/>
          <w:sz w:val="20"/>
        </w:rPr>
        <w:t>青</w:t>
      </w:r>
      <w:r w:rsidRPr="00EB464B">
        <w:rPr>
          <w:rFonts w:ascii="Arial" w:eastAsia="PMingLiU" w:hAnsi="Arial"/>
          <w:sz w:val="20"/>
        </w:rPr>
        <w:t>銅棕色」</w:t>
      </w:r>
      <w:r w:rsidR="00381BCB">
        <w:rPr>
          <w:rFonts w:cs="MHeiHK-Light" w:hint="eastAsia"/>
          <w:color w:val="221E1F"/>
          <w:sz w:val="17"/>
          <w:szCs w:val="17"/>
        </w:rPr>
        <w:t>圓</w:t>
      </w:r>
      <w:r w:rsidRPr="00EB464B">
        <w:rPr>
          <w:rFonts w:ascii="Arial" w:eastAsia="PMingLiU" w:hAnsi="Arial"/>
          <w:sz w:val="20"/>
        </w:rPr>
        <w:t>拱形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面，由</w:t>
      </w:r>
      <w:proofErr w:type="gramStart"/>
      <w:r w:rsidRPr="00EB464B">
        <w:rPr>
          <w:rFonts w:ascii="Arial" w:eastAsia="PMingLiU" w:hAnsi="Arial"/>
          <w:sz w:val="20"/>
        </w:rPr>
        <w:t>外緣向中心</w:t>
      </w:r>
      <w:proofErr w:type="gramEnd"/>
      <w:r w:rsidRPr="00EB464B">
        <w:rPr>
          <w:rFonts w:ascii="Arial" w:eastAsia="PMingLiU" w:hAnsi="Arial"/>
          <w:sz w:val="20"/>
        </w:rPr>
        <w:t>呈</w:t>
      </w:r>
      <w:proofErr w:type="gramStart"/>
      <w:r w:rsidRPr="00EB464B">
        <w:rPr>
          <w:rFonts w:ascii="Arial" w:eastAsia="PMingLiU" w:hAnsi="Arial"/>
          <w:sz w:val="20"/>
        </w:rPr>
        <w:t>同心圓紋漸變</w:t>
      </w:r>
      <w:proofErr w:type="gramEnd"/>
      <w:r w:rsidRPr="00EB464B">
        <w:rPr>
          <w:rFonts w:ascii="Arial" w:eastAsia="PMingLiU" w:hAnsi="Arial"/>
          <w:sz w:val="20"/>
        </w:rPr>
        <w:t>，搭配金色細節</w:t>
      </w:r>
      <w:r w:rsidR="001759D2">
        <w:rPr>
          <w:rFonts w:ascii="Arial" w:eastAsia="PMingLiU" w:hAnsi="Arial"/>
          <w:sz w:val="20"/>
        </w:rPr>
        <w:t>點綴的</w:t>
      </w:r>
      <w:proofErr w:type="gramStart"/>
      <w:r w:rsidR="001759D2">
        <w:rPr>
          <w:rFonts w:ascii="Arial" w:eastAsia="PMingLiU" w:hAnsi="Arial"/>
          <w:sz w:val="20"/>
        </w:rPr>
        <w:t>錶</w:t>
      </w:r>
      <w:proofErr w:type="gramEnd"/>
      <w:r w:rsidR="001759D2">
        <w:rPr>
          <w:rFonts w:ascii="Arial" w:eastAsia="PMingLiU" w:hAnsi="Arial"/>
          <w:sz w:val="20"/>
        </w:rPr>
        <w:t>圈、指針及鐘點標記。</w:t>
      </w:r>
      <w:r w:rsidR="002E2E61">
        <w:rPr>
          <w:rFonts w:ascii="Arial" w:eastAsia="PMingLiU" w:hAnsi="Arial" w:hint="eastAsia"/>
          <w:sz w:val="20"/>
        </w:rPr>
        <w:t>這</w:t>
      </w:r>
      <w:r w:rsidRPr="00EB464B">
        <w:rPr>
          <w:rFonts w:ascii="Arial" w:eastAsia="PMingLiU" w:hAnsi="Arial"/>
          <w:sz w:val="20"/>
        </w:rPr>
        <w:t>充滿歲月感而又精緻細膩的組合，充分展現了此款腕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的魅力外觀</w:t>
      </w:r>
      <w:r w:rsidR="001C5E06">
        <w:rPr>
          <w:rFonts w:ascii="Arial" w:eastAsia="PMingLiU" w:hAnsi="Arial" w:hint="eastAsia"/>
          <w:sz w:val="20"/>
        </w:rPr>
        <w:t>，</w:t>
      </w:r>
      <w:r w:rsidR="00C3680C">
        <w:rPr>
          <w:rFonts w:ascii="Arial" w:eastAsia="PMingLiU" w:hAnsi="Arial" w:hint="eastAsia"/>
          <w:sz w:val="20"/>
          <w:lang w:eastAsia="zh-TW"/>
        </w:rPr>
        <w:t>別</w:t>
      </w:r>
      <w:proofErr w:type="gramStart"/>
      <w:r w:rsidR="00C3680C">
        <w:rPr>
          <w:rFonts w:ascii="Arial" w:eastAsia="PMingLiU" w:hAnsi="Arial" w:hint="eastAsia"/>
          <w:sz w:val="20"/>
          <w:lang w:eastAsia="zh-TW"/>
        </w:rPr>
        <w:t>緻</w:t>
      </w:r>
      <w:proofErr w:type="gramEnd"/>
      <w:r w:rsidRPr="00EB464B">
        <w:rPr>
          <w:rFonts w:ascii="Arial" w:eastAsia="PMingLiU" w:hAnsi="Arial"/>
          <w:sz w:val="20"/>
        </w:rPr>
        <w:t>的色澤猶如陪伴的印記，</w:t>
      </w:r>
      <w:r w:rsidR="00C3680C">
        <w:rPr>
          <w:rFonts w:ascii="Arial" w:eastAsia="PMingLiU" w:hAnsi="Arial" w:hint="eastAsia"/>
          <w:sz w:val="20"/>
          <w:lang w:eastAsia="zh-TW"/>
        </w:rPr>
        <w:t>彷彿</w:t>
      </w:r>
      <w:r w:rsidRPr="00EB464B">
        <w:rPr>
          <w:rFonts w:ascii="Arial" w:eastAsia="PMingLiU" w:hAnsi="Arial"/>
          <w:sz w:val="20"/>
        </w:rPr>
        <w:t>隨佩戴者乘風破浪多年，留下一段為</w:t>
      </w:r>
      <w:r w:rsidR="001C5E06">
        <w:rPr>
          <w:rFonts w:ascii="Arial" w:eastAsia="PMingLiU" w:hAnsi="Arial" w:hint="eastAsia"/>
          <w:sz w:val="20"/>
        </w:rPr>
        <w:t>其</w:t>
      </w:r>
      <w:r w:rsidRPr="00EB464B">
        <w:rPr>
          <w:rFonts w:ascii="Arial" w:eastAsia="PMingLiU" w:hAnsi="Arial"/>
          <w:sz w:val="20"/>
        </w:rPr>
        <w:t>「</w:t>
      </w:r>
      <w:r w:rsidR="00C3680C">
        <w:rPr>
          <w:rFonts w:ascii="Arial" w:eastAsia="PMingLiU" w:hAnsi="Arial" w:hint="eastAsia"/>
          <w:sz w:val="20"/>
          <w:lang w:eastAsia="zh-TW"/>
        </w:rPr>
        <w:t>量</w:t>
      </w:r>
      <w:r w:rsidRPr="00EB464B">
        <w:rPr>
          <w:rFonts w:ascii="Arial" w:eastAsia="PMingLiU" w:hAnsi="Arial"/>
          <w:sz w:val="20"/>
        </w:rPr>
        <w:t>身訂製」的歲月旅程。</w:t>
      </w:r>
      <w:r w:rsidRPr="00EB464B">
        <w:rPr>
          <w:rFonts w:ascii="Arial" w:eastAsia="PMingLiU" w:hAnsi="Arial"/>
          <w:sz w:val="20"/>
        </w:rPr>
        <w:t xml:space="preserve"> </w:t>
      </w:r>
    </w:p>
    <w:p w14:paraId="699643CB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44B3AAAC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7418CB31" w14:textId="77777777" w:rsidR="007C0CA7" w:rsidRDefault="007C0CA7" w:rsidP="006B0D74">
      <w:pPr>
        <w:pStyle w:val="TEXTE"/>
        <w:jc w:val="both"/>
        <w:rPr>
          <w:rFonts w:eastAsia="PMingLiU"/>
          <w:b/>
          <w:sz w:val="22"/>
        </w:rPr>
      </w:pPr>
      <w:bookmarkStart w:id="1" w:name="_Hlk68587406"/>
    </w:p>
    <w:p w14:paraId="748B46D1" w14:textId="77777777" w:rsidR="007C0CA7" w:rsidRDefault="007C0CA7" w:rsidP="006B0D74">
      <w:pPr>
        <w:pStyle w:val="TEXTE"/>
        <w:jc w:val="both"/>
        <w:rPr>
          <w:rFonts w:eastAsia="PMingLiU"/>
          <w:b/>
          <w:sz w:val="22"/>
        </w:rPr>
      </w:pPr>
    </w:p>
    <w:p w14:paraId="3BA75FDA" w14:textId="6B5D4775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proofErr w:type="gramStart"/>
      <w:r w:rsidRPr="00EB464B">
        <w:rPr>
          <w:rFonts w:eastAsia="PMingLiU"/>
          <w:b/>
          <w:sz w:val="22"/>
        </w:rPr>
        <w:lastRenderedPageBreak/>
        <w:t>帝舵表與</w:t>
      </w:r>
      <w:proofErr w:type="gramEnd"/>
      <w:r w:rsidRPr="00EB464B">
        <w:rPr>
          <w:rFonts w:eastAsia="PMingLiU"/>
          <w:b/>
          <w:sz w:val="22"/>
        </w:rPr>
        <w:t>青銅之淵源</w:t>
      </w:r>
    </w:p>
    <w:p w14:paraId="1F150018" w14:textId="78AC3C95" w:rsidR="006B0D74" w:rsidRPr="00EB464B" w:rsidRDefault="00AF3F45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 w:rsidRPr="00EB464B">
        <w:rPr>
          <w:rFonts w:ascii="Arial" w:eastAsia="PMingLiU" w:hAnsi="Arial"/>
          <w:sz w:val="20"/>
        </w:rPr>
        <w:t>青銅是一種合金，</w:t>
      </w:r>
      <w:r w:rsidR="00A32B97">
        <w:rPr>
          <w:rFonts w:ascii="Arial" w:eastAsia="PMingLiU" w:hAnsi="Arial" w:hint="eastAsia"/>
          <w:sz w:val="20"/>
        </w:rPr>
        <w:t>其</w:t>
      </w:r>
      <w:r w:rsidRPr="00EB464B">
        <w:rPr>
          <w:rFonts w:ascii="Arial" w:eastAsia="PMingLiU" w:hAnsi="Arial"/>
          <w:sz w:val="20"/>
        </w:rPr>
        <w:t>特性與不</w:t>
      </w:r>
      <w:proofErr w:type="gramStart"/>
      <w:r w:rsidRPr="00EB464B">
        <w:rPr>
          <w:rFonts w:ascii="Arial" w:eastAsia="PMingLiU" w:hAnsi="Arial"/>
          <w:sz w:val="20"/>
        </w:rPr>
        <w:t>銹</w:t>
      </w:r>
      <w:proofErr w:type="gramEnd"/>
      <w:r w:rsidRPr="00EB464B">
        <w:rPr>
          <w:rFonts w:ascii="Arial" w:eastAsia="PMingLiU" w:hAnsi="Arial"/>
          <w:sz w:val="20"/>
        </w:rPr>
        <w:t>鋼迥然相異。</w:t>
      </w:r>
      <w:r w:rsidR="00A32B97">
        <w:rPr>
          <w:rFonts w:ascii="Arial" w:eastAsia="PMingLiU" w:hAnsi="Arial" w:hint="eastAsia"/>
          <w:sz w:val="20"/>
        </w:rPr>
        <w:t>正因如此，青銅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殼的</w:t>
      </w:r>
      <w:r w:rsidR="00A32B97">
        <w:rPr>
          <w:rFonts w:ascii="Arial" w:eastAsia="PMingLiU" w:hAnsi="Arial" w:hint="eastAsia"/>
          <w:sz w:val="20"/>
        </w:rPr>
        <w:t>製作</w:t>
      </w:r>
      <w:r w:rsidRPr="00EB464B">
        <w:rPr>
          <w:rFonts w:ascii="Arial" w:eastAsia="PMingLiU" w:hAnsi="Arial"/>
          <w:sz w:val="20"/>
        </w:rPr>
        <w:t>工藝</w:t>
      </w:r>
      <w:r w:rsidR="00A32B97">
        <w:rPr>
          <w:rFonts w:ascii="Arial" w:eastAsia="PMingLiU" w:hAnsi="Arial" w:hint="eastAsia"/>
          <w:sz w:val="20"/>
        </w:rPr>
        <w:t>極為特</w:t>
      </w:r>
      <w:r w:rsidR="00A32B97">
        <w:rPr>
          <w:rFonts w:ascii="Arial" w:eastAsia="PMingLiU" w:hAnsi="Arial" w:hint="eastAsia"/>
          <w:sz w:val="20"/>
          <w:lang w:eastAsia="zh-TW"/>
        </w:rPr>
        <w:t>殊</w:t>
      </w:r>
      <w:r w:rsidRPr="00EB464B">
        <w:rPr>
          <w:rFonts w:ascii="Arial" w:eastAsia="PMingLiU" w:hAnsi="Arial"/>
          <w:sz w:val="20"/>
        </w:rPr>
        <w:t>，</w:t>
      </w:r>
      <w:r w:rsidR="00A32B97">
        <w:rPr>
          <w:rFonts w:ascii="Arial" w:eastAsia="PMingLiU" w:hAnsi="Arial" w:hint="eastAsia"/>
          <w:sz w:val="20"/>
        </w:rPr>
        <w:t>又蔚為壯觀</w:t>
      </w:r>
      <w:r w:rsidRPr="00EB464B">
        <w:rPr>
          <w:rFonts w:ascii="Arial" w:eastAsia="PMingLiU" w:hAnsi="Arial"/>
          <w:sz w:val="20"/>
        </w:rPr>
        <w:t>。為達到</w:t>
      </w:r>
      <w:proofErr w:type="gramStart"/>
      <w:r w:rsidRPr="00EB464B">
        <w:rPr>
          <w:rFonts w:ascii="Arial" w:eastAsia="PMingLiU" w:hAnsi="Arial"/>
          <w:sz w:val="20"/>
        </w:rPr>
        <w:t>帝舵表嚴格</w:t>
      </w:r>
      <w:proofErr w:type="gramEnd"/>
      <w:r w:rsidRPr="00EB464B">
        <w:rPr>
          <w:rFonts w:ascii="Arial" w:eastAsia="PMingLiU" w:hAnsi="Arial"/>
          <w:sz w:val="20"/>
        </w:rPr>
        <w:t>的品質標準，</w:t>
      </w:r>
      <w:r w:rsidR="00A32B97">
        <w:rPr>
          <w:rFonts w:ascii="Arial" w:eastAsia="PMingLiU" w:hAnsi="Arial" w:hint="eastAsia"/>
          <w:sz w:val="20"/>
        </w:rPr>
        <w:t>合成</w:t>
      </w:r>
      <w:proofErr w:type="gramStart"/>
      <w:r w:rsidRPr="00EB464B">
        <w:rPr>
          <w:rFonts w:ascii="Arial" w:eastAsia="PMingLiU" w:hAnsi="Arial"/>
          <w:sz w:val="20"/>
        </w:rPr>
        <w:t>的鋁銅合金</w:t>
      </w:r>
      <w:proofErr w:type="gramEnd"/>
      <w:r w:rsidR="00A32B97">
        <w:rPr>
          <w:rFonts w:ascii="Arial" w:eastAsia="PMingLiU" w:hAnsi="Arial" w:hint="eastAsia"/>
          <w:sz w:val="20"/>
        </w:rPr>
        <w:t>首先將成型為</w:t>
      </w:r>
      <w:r w:rsidRPr="00EB464B">
        <w:rPr>
          <w:rFonts w:ascii="Arial" w:eastAsia="PMingLiU" w:hAnsi="Arial"/>
          <w:sz w:val="20"/>
        </w:rPr>
        <w:t>條狀，並切割</w:t>
      </w:r>
      <w:r w:rsidR="00A32B97">
        <w:rPr>
          <w:rFonts w:ascii="Arial" w:eastAsia="PMingLiU" w:hAnsi="Arial" w:hint="eastAsia"/>
          <w:sz w:val="20"/>
        </w:rPr>
        <w:t>成</w:t>
      </w:r>
      <w:r w:rsidRPr="00EB464B">
        <w:rPr>
          <w:rFonts w:ascii="Arial" w:eastAsia="PMingLiU" w:hAnsi="Arial"/>
          <w:sz w:val="20"/>
        </w:rPr>
        <w:t>幾</w:t>
      </w:r>
      <w:proofErr w:type="gramStart"/>
      <w:r w:rsidRPr="00EB464B">
        <w:rPr>
          <w:rFonts w:ascii="Arial" w:eastAsia="PMingLiU" w:hAnsi="Arial"/>
          <w:sz w:val="20"/>
        </w:rPr>
        <w:t>釐</w:t>
      </w:r>
      <w:proofErr w:type="gramEnd"/>
      <w:r w:rsidRPr="00EB464B">
        <w:rPr>
          <w:rFonts w:ascii="Arial" w:eastAsia="PMingLiU" w:hAnsi="Arial"/>
          <w:sz w:val="20"/>
        </w:rPr>
        <w:t>米長的小圓柱體。</w:t>
      </w:r>
      <w:r w:rsidR="00A32B97">
        <w:rPr>
          <w:rFonts w:ascii="Arial" w:eastAsia="PMingLiU" w:hAnsi="Arial" w:hint="eastAsia"/>
          <w:sz w:val="20"/>
        </w:rPr>
        <w:t>隨後，這些原料將被</w:t>
      </w:r>
      <w:r w:rsidRPr="00EB464B">
        <w:rPr>
          <w:rFonts w:ascii="Arial" w:eastAsia="PMingLiU" w:hAnsi="Arial"/>
          <w:sz w:val="20"/>
        </w:rPr>
        <w:t>加熱到高溫狀態，由摩擦螺旋壓力機</w:t>
      </w:r>
      <w:r w:rsidR="00A32B97">
        <w:rPr>
          <w:rFonts w:ascii="Arial" w:eastAsia="PMingLiU" w:hAnsi="Arial" w:hint="eastAsia"/>
          <w:sz w:val="20"/>
        </w:rPr>
        <w:t>施以</w:t>
      </w:r>
      <w:r w:rsidRPr="00EB464B">
        <w:rPr>
          <w:rFonts w:ascii="Arial" w:eastAsia="PMingLiU" w:hAnsi="Arial"/>
          <w:sz w:val="20"/>
        </w:rPr>
        <w:t>數噸壓力單獨</w:t>
      </w:r>
      <w:proofErr w:type="gramStart"/>
      <w:r w:rsidRPr="00EB464B">
        <w:rPr>
          <w:rFonts w:ascii="Arial" w:eastAsia="PMingLiU" w:hAnsi="Arial"/>
          <w:sz w:val="20"/>
        </w:rPr>
        <w:t>衝</w:t>
      </w:r>
      <w:proofErr w:type="gramEnd"/>
      <w:r w:rsidRPr="00EB464B">
        <w:rPr>
          <w:rFonts w:ascii="Arial" w:eastAsia="PMingLiU" w:hAnsi="Arial"/>
          <w:sz w:val="20"/>
        </w:rPr>
        <w:t>壓，</w:t>
      </w:r>
      <w:r w:rsidR="00F14F8A">
        <w:rPr>
          <w:rFonts w:ascii="Arial" w:eastAsia="PMingLiU" w:hAnsi="Arial" w:hint="eastAsia"/>
          <w:sz w:val="20"/>
        </w:rPr>
        <w:t>經此操作，</w:t>
      </w:r>
      <w:r w:rsidRPr="00EB464B">
        <w:rPr>
          <w:rFonts w:ascii="Arial" w:eastAsia="PMingLiU" w:hAnsi="Arial"/>
          <w:sz w:val="20"/>
        </w:rPr>
        <w:t>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中層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殼</w:t>
      </w:r>
      <w:r w:rsidR="00F14F8A">
        <w:rPr>
          <w:rFonts w:ascii="Arial" w:eastAsia="PMingLiU" w:hAnsi="Arial" w:hint="eastAsia"/>
          <w:sz w:val="20"/>
        </w:rPr>
        <w:t>的</w:t>
      </w:r>
      <w:proofErr w:type="gramStart"/>
      <w:r w:rsidRPr="00EB464B">
        <w:rPr>
          <w:rFonts w:ascii="Arial" w:eastAsia="PMingLiU" w:hAnsi="Arial"/>
          <w:sz w:val="20"/>
        </w:rPr>
        <w:t>粗胚</w:t>
      </w:r>
      <w:r w:rsidR="00F14F8A">
        <w:rPr>
          <w:rFonts w:ascii="Arial" w:eastAsia="PMingLiU" w:hAnsi="Arial" w:hint="eastAsia"/>
          <w:sz w:val="20"/>
        </w:rPr>
        <w:t>就</w:t>
      </w:r>
      <w:proofErr w:type="gramEnd"/>
      <w:r w:rsidR="00F14F8A">
        <w:rPr>
          <w:rFonts w:ascii="Arial" w:eastAsia="PMingLiU" w:hAnsi="Arial" w:hint="eastAsia"/>
          <w:sz w:val="20"/>
        </w:rPr>
        <w:t>從火爐</w:t>
      </w:r>
      <w:r w:rsidR="00DC1FC9">
        <w:rPr>
          <w:rFonts w:ascii="Arial" w:eastAsia="PMingLiU" w:hAnsi="Arial" w:hint="eastAsia"/>
          <w:sz w:val="20"/>
        </w:rPr>
        <w:t>中直接產出</w:t>
      </w:r>
      <w:r w:rsidRPr="00EB464B">
        <w:rPr>
          <w:rFonts w:ascii="Arial" w:eastAsia="PMingLiU" w:hAnsi="Arial"/>
          <w:sz w:val="20"/>
        </w:rPr>
        <w:t>。</w:t>
      </w:r>
      <w:r w:rsidRPr="00EB464B">
        <w:rPr>
          <w:rFonts w:ascii="Arial" w:eastAsia="PMingLiU" w:hAnsi="Arial"/>
          <w:sz w:val="20"/>
        </w:rPr>
        <w:t xml:space="preserve"> </w:t>
      </w:r>
    </w:p>
    <w:p w14:paraId="03B160A7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46D5A888" w14:textId="48FE7924" w:rsidR="006B0D74" w:rsidRPr="00EB464B" w:rsidRDefault="00AF3F45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proofErr w:type="gramStart"/>
      <w:r w:rsidRPr="00EB464B">
        <w:rPr>
          <w:rFonts w:ascii="Arial" w:eastAsia="PMingLiU" w:hAnsi="Arial"/>
          <w:sz w:val="20"/>
        </w:rPr>
        <w:t>從粗胚到</w:t>
      </w:r>
      <w:proofErr w:type="gramEnd"/>
      <w:r w:rsidRPr="00EB464B">
        <w:rPr>
          <w:rFonts w:ascii="Arial" w:eastAsia="PMingLiU" w:hAnsi="Arial"/>
          <w:sz w:val="20"/>
        </w:rPr>
        <w:t>最終成型的青銅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殼，須經過</w:t>
      </w:r>
      <w:r w:rsidR="00DC1FC9">
        <w:rPr>
          <w:rFonts w:ascii="Arial" w:eastAsia="PMingLiU" w:hAnsi="Arial" w:hint="eastAsia"/>
          <w:sz w:val="20"/>
        </w:rPr>
        <w:t>至</w:t>
      </w:r>
      <w:r w:rsidRPr="00EB464B">
        <w:rPr>
          <w:rFonts w:ascii="Arial" w:eastAsia="PMingLiU" w:hAnsi="Arial"/>
          <w:sz w:val="20"/>
        </w:rPr>
        <w:t>少</w:t>
      </w:r>
      <w:proofErr w:type="gramStart"/>
      <w:r w:rsidRPr="00EB464B">
        <w:rPr>
          <w:rFonts w:ascii="Arial" w:eastAsia="PMingLiU" w:hAnsi="Arial"/>
          <w:sz w:val="20"/>
        </w:rPr>
        <w:t>四十道工序</w:t>
      </w:r>
      <w:proofErr w:type="gramEnd"/>
      <w:r w:rsidRPr="00EB464B">
        <w:rPr>
          <w:rFonts w:ascii="Arial" w:eastAsia="PMingLiU" w:hAnsi="Arial"/>
          <w:sz w:val="20"/>
        </w:rPr>
        <w:t>的淬煉。包括螺紋、鑽孔、精加工、外觀</w:t>
      </w:r>
      <w:proofErr w:type="gramStart"/>
      <w:r w:rsidR="006D1096">
        <w:rPr>
          <w:rFonts w:ascii="Arial" w:eastAsia="PMingLiU" w:hAnsi="Arial" w:hint="eastAsia"/>
          <w:sz w:val="20"/>
        </w:rPr>
        <w:t>整</w:t>
      </w:r>
      <w:r w:rsidRPr="00EB464B">
        <w:rPr>
          <w:rFonts w:ascii="Arial" w:eastAsia="PMingLiU" w:hAnsi="Arial"/>
          <w:sz w:val="20"/>
        </w:rPr>
        <w:t>飾</w:t>
      </w:r>
      <w:proofErr w:type="gramEnd"/>
      <w:r w:rsidRPr="00EB464B">
        <w:rPr>
          <w:rFonts w:ascii="Arial" w:eastAsia="PMingLiU" w:hAnsi="Arial"/>
          <w:sz w:val="20"/>
        </w:rPr>
        <w:t>等一系列</w:t>
      </w:r>
      <w:r w:rsidR="006D1096" w:rsidRPr="006D1096">
        <w:rPr>
          <w:rFonts w:ascii="Arial" w:eastAsia="PMingLiU" w:hAnsi="Arial" w:hint="eastAsia"/>
          <w:sz w:val="20"/>
          <w:lang w:eastAsia="zh-TW"/>
        </w:rPr>
        <w:t>繁複精湛的切削工藝</w:t>
      </w:r>
      <w:r w:rsidR="006D1096">
        <w:rPr>
          <w:rFonts w:ascii="Arial" w:eastAsia="PMingLiU" w:hAnsi="Arial" w:hint="eastAsia"/>
          <w:sz w:val="20"/>
        </w:rPr>
        <w:t>經</w:t>
      </w:r>
      <w:r w:rsidRPr="00EB464B">
        <w:rPr>
          <w:rFonts w:ascii="Arial" w:eastAsia="PMingLiU" w:hAnsi="Arial"/>
          <w:sz w:val="20"/>
        </w:rPr>
        <w:t>機器與手工</w:t>
      </w:r>
      <w:r w:rsidR="006D1096">
        <w:rPr>
          <w:rFonts w:ascii="Arial" w:eastAsia="PMingLiU" w:hAnsi="Arial" w:hint="eastAsia"/>
          <w:sz w:val="20"/>
        </w:rPr>
        <w:t>打磨，成就最終造型與</w:t>
      </w:r>
      <w:proofErr w:type="gramStart"/>
      <w:r w:rsidR="006D1096">
        <w:rPr>
          <w:rFonts w:ascii="Arial" w:eastAsia="PMingLiU" w:hAnsi="Arial" w:hint="eastAsia"/>
          <w:sz w:val="20"/>
        </w:rPr>
        <w:t>錶</w:t>
      </w:r>
      <w:proofErr w:type="gramEnd"/>
      <w:r w:rsidR="006D1096">
        <w:rPr>
          <w:rFonts w:ascii="Arial" w:eastAsia="PMingLiU" w:hAnsi="Arial" w:hint="eastAsia"/>
          <w:sz w:val="20"/>
        </w:rPr>
        <w:t>殼零部件</w:t>
      </w:r>
      <w:r w:rsidRPr="00EB464B">
        <w:rPr>
          <w:rFonts w:ascii="Arial" w:eastAsia="PMingLiU" w:hAnsi="Arial"/>
          <w:sz w:val="20"/>
        </w:rPr>
        <w:t>。</w:t>
      </w:r>
      <w:r w:rsidR="006D1096">
        <w:rPr>
          <w:rFonts w:ascii="Arial" w:eastAsia="PMingLiU" w:hAnsi="Arial" w:hint="eastAsia"/>
          <w:sz w:val="20"/>
        </w:rPr>
        <w:t>更複雜的是</w:t>
      </w:r>
      <w:r w:rsidRPr="00EB464B">
        <w:rPr>
          <w:rFonts w:ascii="Arial" w:eastAsia="PMingLiU" w:hAnsi="Arial"/>
          <w:sz w:val="20"/>
        </w:rPr>
        <w:t>，由於青銅外觀會隨著環境的改變而快速變化，</w:t>
      </w:r>
      <w:r w:rsidR="006D1096">
        <w:rPr>
          <w:rFonts w:ascii="Arial" w:eastAsia="PMingLiU" w:hAnsi="Arial" w:hint="eastAsia"/>
          <w:sz w:val="20"/>
        </w:rPr>
        <w:t>所有</w:t>
      </w:r>
      <w:r w:rsidRPr="00EB464B">
        <w:rPr>
          <w:rFonts w:ascii="Arial" w:eastAsia="PMingLiU" w:hAnsi="Arial"/>
          <w:sz w:val="20"/>
        </w:rPr>
        <w:t>上述製造流程</w:t>
      </w:r>
      <w:r w:rsidR="006D1096">
        <w:rPr>
          <w:rFonts w:ascii="Arial" w:eastAsia="PMingLiU" w:hAnsi="Arial" w:hint="eastAsia"/>
          <w:sz w:val="20"/>
        </w:rPr>
        <w:t>、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款組裝</w:t>
      </w:r>
      <w:r w:rsidR="006D1096">
        <w:rPr>
          <w:rFonts w:ascii="Arial" w:eastAsia="PMingLiU" w:hAnsi="Arial" w:hint="eastAsia"/>
          <w:sz w:val="20"/>
        </w:rPr>
        <w:t>，甚至</w:t>
      </w:r>
      <w:r w:rsidRPr="00EB464B">
        <w:rPr>
          <w:rFonts w:ascii="Arial" w:eastAsia="PMingLiU" w:hAnsi="Arial"/>
          <w:sz w:val="20"/>
        </w:rPr>
        <w:t>最終測試</w:t>
      </w:r>
      <w:r w:rsidR="006D1096">
        <w:rPr>
          <w:rFonts w:ascii="Arial" w:eastAsia="PMingLiU" w:hAnsi="Arial" w:hint="eastAsia"/>
          <w:sz w:val="20"/>
        </w:rPr>
        <w:t>的</w:t>
      </w:r>
      <w:r w:rsidRPr="00EB464B">
        <w:rPr>
          <w:rFonts w:ascii="Arial" w:eastAsia="PMingLiU" w:hAnsi="Arial"/>
          <w:sz w:val="20"/>
        </w:rPr>
        <w:t>過程中</w:t>
      </w:r>
      <w:r w:rsidR="00A86FB1">
        <w:rPr>
          <w:rFonts w:ascii="Arial" w:eastAsia="PMingLiU" w:hAnsi="Arial" w:hint="eastAsia"/>
          <w:sz w:val="20"/>
        </w:rPr>
        <w:t>都要求極高的</w:t>
      </w:r>
      <w:r w:rsidRPr="00EB464B">
        <w:rPr>
          <w:rFonts w:ascii="Arial" w:eastAsia="PMingLiU" w:hAnsi="Arial"/>
          <w:sz w:val="20"/>
        </w:rPr>
        <w:t>專注，</w:t>
      </w:r>
      <w:r w:rsidR="00A86FB1">
        <w:rPr>
          <w:rFonts w:ascii="Arial" w:eastAsia="PMingLiU" w:hAnsi="Arial" w:hint="eastAsia"/>
          <w:sz w:val="20"/>
        </w:rPr>
        <w:t>需</w:t>
      </w:r>
      <w:r w:rsidRPr="00EB464B">
        <w:rPr>
          <w:rFonts w:ascii="Arial" w:eastAsia="PMingLiU" w:hAnsi="Arial"/>
          <w:sz w:val="20"/>
        </w:rPr>
        <w:t>一絲不苟</w:t>
      </w:r>
      <w:r w:rsidR="00A86FB1">
        <w:rPr>
          <w:rFonts w:ascii="Arial" w:eastAsia="PMingLiU" w:hAnsi="Arial" w:hint="eastAsia"/>
          <w:sz w:val="20"/>
        </w:rPr>
        <w:t>地進行</w:t>
      </w:r>
      <w:r w:rsidRPr="00EB464B">
        <w:rPr>
          <w:rFonts w:ascii="Arial" w:eastAsia="PMingLiU" w:hAnsi="Arial"/>
          <w:sz w:val="20"/>
        </w:rPr>
        <w:t>。所有工序均要求佩戴手套，並按</w:t>
      </w:r>
      <w:r w:rsidR="0088556C">
        <w:rPr>
          <w:rFonts w:ascii="Arial" w:eastAsia="PMingLiU" w:hAnsi="Arial" w:hint="eastAsia"/>
          <w:sz w:val="20"/>
        </w:rPr>
        <w:t>照</w:t>
      </w:r>
      <w:r w:rsidRPr="00EB464B">
        <w:rPr>
          <w:rFonts w:ascii="Arial" w:eastAsia="PMingLiU" w:hAnsi="Arial"/>
          <w:sz w:val="20"/>
        </w:rPr>
        <w:t>特定工作流程進行，尤其是防水測試</w:t>
      </w:r>
      <w:r w:rsidR="00A86FB1">
        <w:rPr>
          <w:rFonts w:ascii="Arial" w:eastAsia="PMingLiU" w:hAnsi="Arial" w:hint="eastAsia"/>
          <w:sz w:val="20"/>
        </w:rPr>
        <w:t>，</w:t>
      </w:r>
      <w:r w:rsidRPr="00EB464B">
        <w:rPr>
          <w:rFonts w:ascii="Arial" w:eastAsia="PMingLiU" w:hAnsi="Arial"/>
          <w:sz w:val="20"/>
        </w:rPr>
        <w:t>每一枚腕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="00A86FB1" w:rsidRPr="00A86FB1">
        <w:rPr>
          <w:rFonts w:ascii="Arial" w:eastAsia="PMingLiU" w:hAnsi="Arial" w:hint="eastAsia"/>
          <w:sz w:val="20"/>
        </w:rPr>
        <w:t>在測試前後</w:t>
      </w:r>
      <w:r w:rsidR="00A86FB1">
        <w:rPr>
          <w:rFonts w:ascii="Arial" w:eastAsia="PMingLiU" w:hAnsi="Arial" w:hint="eastAsia"/>
          <w:sz w:val="20"/>
        </w:rPr>
        <w:t>都必</w:t>
      </w:r>
      <w:r w:rsidRPr="00EB464B">
        <w:rPr>
          <w:rFonts w:ascii="Arial" w:eastAsia="PMingLiU" w:hAnsi="Arial"/>
          <w:sz w:val="20"/>
        </w:rPr>
        <w:t>須</w:t>
      </w:r>
      <w:r w:rsidR="00A86FB1">
        <w:rPr>
          <w:rFonts w:ascii="Arial" w:eastAsia="PMingLiU" w:hAnsi="Arial" w:hint="eastAsia"/>
          <w:sz w:val="20"/>
        </w:rPr>
        <w:t>保證</w:t>
      </w:r>
      <w:r w:rsidR="00DB1F44">
        <w:rPr>
          <w:rFonts w:ascii="Arial" w:eastAsia="PMingLiU" w:hAnsi="Arial"/>
          <w:sz w:val="20"/>
        </w:rPr>
        <w:t>完全</w:t>
      </w:r>
      <w:proofErr w:type="gramStart"/>
      <w:r w:rsidR="00DB1F44">
        <w:rPr>
          <w:rFonts w:ascii="Arial" w:eastAsia="PMingLiU" w:hAnsi="Arial"/>
          <w:sz w:val="20"/>
        </w:rPr>
        <w:t>乾燥，</w:t>
      </w:r>
      <w:r w:rsidR="00DB1F44">
        <w:rPr>
          <w:rFonts w:ascii="Arial" w:eastAsia="PMingLiU" w:hAnsi="Arial" w:hint="eastAsia"/>
          <w:sz w:val="20"/>
        </w:rPr>
        <w:t>讓</w:t>
      </w:r>
      <w:r w:rsidRPr="00EB464B">
        <w:rPr>
          <w:rFonts w:ascii="Arial" w:eastAsia="PMingLiU" w:hAnsi="Arial"/>
          <w:sz w:val="20"/>
        </w:rPr>
        <w:t>無鍍層</w:t>
      </w:r>
      <w:proofErr w:type="gramEnd"/>
      <w:r w:rsidRPr="00EB464B">
        <w:rPr>
          <w:rFonts w:ascii="Arial" w:eastAsia="PMingLiU" w:hAnsi="Arial"/>
          <w:sz w:val="20"/>
        </w:rPr>
        <w:t>外觀</w:t>
      </w:r>
      <w:r w:rsidR="00A86FB1">
        <w:rPr>
          <w:rFonts w:ascii="Arial" w:eastAsia="PMingLiU" w:hAnsi="Arial" w:hint="eastAsia"/>
          <w:sz w:val="20"/>
        </w:rPr>
        <w:t>嶄新</w:t>
      </w:r>
      <w:r w:rsidR="00DB1F44">
        <w:rPr>
          <w:rFonts w:ascii="Arial" w:eastAsia="PMingLiU" w:hAnsi="Arial" w:hint="eastAsia"/>
          <w:sz w:val="20"/>
        </w:rPr>
        <w:t>無</w:t>
      </w:r>
      <w:r w:rsidRPr="00EB464B">
        <w:rPr>
          <w:rFonts w:ascii="Arial" w:eastAsia="PMingLiU" w:hAnsi="Arial"/>
          <w:sz w:val="20"/>
        </w:rPr>
        <w:t>損。</w:t>
      </w:r>
      <w:r w:rsidRPr="00EB464B">
        <w:rPr>
          <w:rFonts w:ascii="Arial" w:eastAsia="PMingLiU" w:hAnsi="Arial"/>
          <w:sz w:val="20"/>
        </w:rPr>
        <w:t xml:space="preserve"> </w:t>
      </w:r>
    </w:p>
    <w:bookmarkEnd w:id="1"/>
    <w:p w14:paraId="0DAF3649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15C24FEF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5A814D41" w14:textId="571B455E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新款青銅錶帶</w:t>
      </w:r>
    </w:p>
    <w:p w14:paraId="2D7D90C1" w14:textId="3957DF67" w:rsidR="006B0D74" w:rsidRPr="00EB464B" w:rsidRDefault="006B1A40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對</w:t>
      </w:r>
      <w:r w:rsidR="00AF3F45" w:rsidRPr="00EB464B">
        <w:rPr>
          <w:rFonts w:ascii="Arial" w:eastAsia="PMingLiU" w:hAnsi="Arial"/>
          <w:sz w:val="20"/>
        </w:rPr>
        <w:t>青銅材</w:t>
      </w:r>
      <w:r w:rsidR="00CB7024">
        <w:rPr>
          <w:rFonts w:ascii="Arial" w:eastAsia="PMingLiU" w:hAnsi="Arial"/>
          <w:sz w:val="20"/>
        </w:rPr>
        <w:t>質</w:t>
      </w:r>
      <w:r>
        <w:rPr>
          <w:rFonts w:ascii="Arial" w:eastAsia="PMingLiU" w:hAnsi="Arial" w:hint="eastAsia"/>
          <w:sz w:val="20"/>
        </w:rPr>
        <w:t>在腕</w:t>
      </w:r>
      <w:proofErr w:type="gramStart"/>
      <w:r>
        <w:rPr>
          <w:rFonts w:ascii="Arial" w:eastAsia="PMingLiU" w:hAnsi="Arial" w:hint="eastAsia"/>
          <w:sz w:val="20"/>
        </w:rPr>
        <w:t>錶</w:t>
      </w:r>
      <w:proofErr w:type="gramEnd"/>
      <w:r>
        <w:rPr>
          <w:rFonts w:ascii="Arial" w:eastAsia="PMingLiU" w:hAnsi="Arial" w:hint="eastAsia"/>
          <w:sz w:val="20"/>
        </w:rPr>
        <w:t>中的運用</w:t>
      </w:r>
      <w:r w:rsidR="00AF3F45" w:rsidRPr="00EB464B">
        <w:rPr>
          <w:rFonts w:ascii="Arial" w:eastAsia="PMingLiU" w:hAnsi="Arial"/>
          <w:sz w:val="20"/>
        </w:rPr>
        <w:t>，</w:t>
      </w:r>
      <w:proofErr w:type="gramStart"/>
      <w:r w:rsidR="00AF3F45" w:rsidRPr="00EB464B">
        <w:rPr>
          <w:rFonts w:ascii="Arial" w:eastAsia="PMingLiU" w:hAnsi="Arial"/>
          <w:sz w:val="20"/>
        </w:rPr>
        <w:t>帝舵表已</w:t>
      </w:r>
      <w:proofErr w:type="gramEnd"/>
      <w:r w:rsidR="00AF3F45" w:rsidRPr="00EB464B">
        <w:rPr>
          <w:rFonts w:ascii="Arial" w:eastAsia="PMingLiU" w:hAnsi="Arial"/>
          <w:sz w:val="20"/>
        </w:rPr>
        <w:t>探索數年</w:t>
      </w:r>
      <w:r>
        <w:rPr>
          <w:rFonts w:ascii="Arial" w:eastAsia="PMingLiU" w:hAnsi="Arial" w:hint="eastAsia"/>
          <w:sz w:val="20"/>
        </w:rPr>
        <w:t>，</w:t>
      </w:r>
      <w:r w:rsidR="00AF3F45" w:rsidRPr="00EB464B">
        <w:rPr>
          <w:rFonts w:ascii="Arial" w:eastAsia="PMingLiU" w:hAnsi="Arial"/>
          <w:sz w:val="20"/>
        </w:rPr>
        <w:t>而</w:t>
      </w:r>
      <w:r>
        <w:rPr>
          <w:rFonts w:ascii="Arial" w:eastAsia="PMingLiU" w:hAnsi="Arial" w:hint="eastAsia"/>
          <w:sz w:val="20"/>
        </w:rPr>
        <w:t>在</w:t>
      </w:r>
      <w:r w:rsidR="00AF3F45" w:rsidRPr="00EB464B">
        <w:rPr>
          <w:rFonts w:ascii="Arial" w:eastAsia="PMingLiU" w:hAnsi="Arial"/>
          <w:sz w:val="20"/>
        </w:rPr>
        <w:t>Black Bay Fifty-Eight</w:t>
      </w:r>
      <w:r w:rsidR="009516A4" w:rsidRPr="009516A4">
        <w:rPr>
          <w:rFonts w:ascii="Arial" w:eastAsia="PMingLiU" w:hAnsi="Arial"/>
          <w:sz w:val="20"/>
        </w:rPr>
        <w:t xml:space="preserve"> </w:t>
      </w:r>
      <w:r w:rsidR="009516A4" w:rsidRPr="00EB464B">
        <w:rPr>
          <w:rFonts w:ascii="Arial" w:eastAsia="PMingLiU" w:hAnsi="Arial"/>
          <w:sz w:val="20"/>
        </w:rPr>
        <w:t>Bronze</w:t>
      </w:r>
      <w:r>
        <w:rPr>
          <w:rFonts w:ascii="Arial" w:eastAsia="PMingLiU" w:hAnsi="Arial" w:hint="eastAsia"/>
          <w:sz w:val="20"/>
        </w:rPr>
        <w:t>中</w:t>
      </w:r>
      <w:r w:rsidR="00AF3F45" w:rsidRPr="00EB464B">
        <w:rPr>
          <w:rFonts w:ascii="Arial" w:eastAsia="PMingLiU" w:hAnsi="Arial"/>
          <w:sz w:val="20"/>
        </w:rPr>
        <w:t>，</w:t>
      </w:r>
      <w:r>
        <w:rPr>
          <w:rFonts w:ascii="Arial" w:eastAsia="PMingLiU" w:hAnsi="Arial" w:hint="eastAsia"/>
          <w:sz w:val="20"/>
        </w:rPr>
        <w:t>品</w:t>
      </w:r>
      <w:r>
        <w:rPr>
          <w:rFonts w:ascii="Arial" w:eastAsia="PMingLiU" w:hAnsi="Arial" w:hint="eastAsia"/>
          <w:sz w:val="20"/>
          <w:lang w:eastAsia="zh-TW"/>
        </w:rPr>
        <w:t>牌</w:t>
      </w:r>
      <w:r>
        <w:rPr>
          <w:rFonts w:ascii="Arial" w:eastAsia="PMingLiU" w:hAnsi="Arial" w:hint="eastAsia"/>
          <w:sz w:val="20"/>
        </w:rPr>
        <w:t>首次將</w:t>
      </w:r>
      <w:r w:rsidR="003D0303">
        <w:rPr>
          <w:rFonts w:ascii="Arial" w:eastAsia="PMingLiU" w:hAnsi="Arial" w:hint="eastAsia"/>
          <w:sz w:val="20"/>
        </w:rPr>
        <w:t>青銅材質完整運用於錶帶中，標誌</w:t>
      </w:r>
      <w:proofErr w:type="gramStart"/>
      <w:r w:rsidR="003D0303">
        <w:rPr>
          <w:rFonts w:ascii="Arial" w:eastAsia="PMingLiU" w:hAnsi="Arial" w:hint="eastAsia"/>
          <w:sz w:val="20"/>
        </w:rPr>
        <w:t>著帝舵表</w:t>
      </w:r>
      <w:proofErr w:type="gramEnd"/>
      <w:r w:rsidR="003D0303">
        <w:rPr>
          <w:rFonts w:ascii="Arial" w:eastAsia="PMingLiU" w:hAnsi="Arial" w:hint="eastAsia"/>
          <w:sz w:val="20"/>
        </w:rPr>
        <w:t>技</w:t>
      </w:r>
      <w:r w:rsidR="0072477D">
        <w:rPr>
          <w:rFonts w:ascii="Arial" w:eastAsia="PMingLiU" w:hAnsi="Arial" w:hint="eastAsia"/>
          <w:sz w:val="20"/>
        </w:rPr>
        <w:t>藝</w:t>
      </w:r>
      <w:r w:rsidR="003D0303">
        <w:rPr>
          <w:rFonts w:ascii="Arial" w:eastAsia="PMingLiU" w:hAnsi="Arial" w:hint="eastAsia"/>
          <w:sz w:val="20"/>
        </w:rPr>
        <w:t>更</w:t>
      </w:r>
      <w:r w:rsidR="0072477D">
        <w:rPr>
          <w:rFonts w:ascii="Arial" w:eastAsia="PMingLiU" w:hAnsi="Arial" w:hint="eastAsia"/>
          <w:sz w:val="20"/>
        </w:rPr>
        <w:t>為</w:t>
      </w:r>
      <w:r w:rsidR="003D0303">
        <w:rPr>
          <w:rFonts w:ascii="Arial" w:eastAsia="PMingLiU" w:hAnsi="Arial" w:hint="eastAsia"/>
          <w:sz w:val="20"/>
        </w:rPr>
        <w:t>精進</w:t>
      </w:r>
      <w:r w:rsidR="00AF3F45" w:rsidRPr="00EB464B">
        <w:rPr>
          <w:rFonts w:ascii="Arial" w:eastAsia="PMingLiU" w:hAnsi="Arial"/>
          <w:sz w:val="20"/>
        </w:rPr>
        <w:t>。磨</w:t>
      </w:r>
      <w:proofErr w:type="gramStart"/>
      <w:r w:rsidR="00AF3F45" w:rsidRPr="00EB464B">
        <w:rPr>
          <w:rFonts w:ascii="Arial" w:eastAsia="PMingLiU" w:hAnsi="Arial"/>
          <w:sz w:val="20"/>
        </w:rPr>
        <w:t>砂鏈節</w:t>
      </w:r>
      <w:proofErr w:type="gramEnd"/>
      <w:r w:rsidR="00AF3F45" w:rsidRPr="00EB464B">
        <w:rPr>
          <w:rFonts w:ascii="Arial" w:eastAsia="PMingLiU" w:hAnsi="Arial"/>
          <w:sz w:val="20"/>
        </w:rPr>
        <w:t>點綴鉚釘裝飾，傳承</w:t>
      </w:r>
      <w:r w:rsidR="003D0303" w:rsidRPr="003D0303">
        <w:rPr>
          <w:rFonts w:ascii="Arial" w:eastAsia="PMingLiU" w:hAnsi="Arial" w:hint="eastAsia"/>
          <w:sz w:val="20"/>
        </w:rPr>
        <w:t>1950</w:t>
      </w:r>
      <w:r w:rsidR="003D0303" w:rsidRPr="003D0303">
        <w:rPr>
          <w:rFonts w:ascii="Arial" w:eastAsia="PMingLiU" w:hAnsi="Arial" w:hint="eastAsia"/>
          <w:sz w:val="20"/>
        </w:rPr>
        <w:t>及</w:t>
      </w:r>
      <w:r w:rsidR="003D0303" w:rsidRPr="003D0303">
        <w:rPr>
          <w:rFonts w:ascii="Arial" w:eastAsia="PMingLiU" w:hAnsi="Arial" w:hint="eastAsia"/>
          <w:sz w:val="20"/>
        </w:rPr>
        <w:t>60</w:t>
      </w:r>
      <w:r w:rsidR="003D0303" w:rsidRPr="003D0303">
        <w:rPr>
          <w:rFonts w:ascii="Arial" w:eastAsia="PMingLiU" w:hAnsi="Arial" w:hint="eastAsia"/>
          <w:sz w:val="20"/>
        </w:rPr>
        <w:t>年代</w:t>
      </w:r>
      <w:proofErr w:type="gramStart"/>
      <w:r w:rsidR="00AF3F45" w:rsidRPr="00EB464B">
        <w:rPr>
          <w:rFonts w:ascii="Arial" w:eastAsia="PMingLiU" w:hAnsi="Arial"/>
          <w:sz w:val="20"/>
        </w:rPr>
        <w:t>帝舵表</w:t>
      </w:r>
      <w:r w:rsidR="003D0303">
        <w:rPr>
          <w:rFonts w:ascii="Arial" w:eastAsia="PMingLiU" w:hAnsi="Arial" w:hint="eastAsia"/>
          <w:sz w:val="20"/>
        </w:rPr>
        <w:t>的</w:t>
      </w:r>
      <w:proofErr w:type="gramEnd"/>
      <w:r w:rsidR="003D0303">
        <w:rPr>
          <w:rFonts w:ascii="Arial" w:eastAsia="PMingLiU" w:hAnsi="Arial" w:hint="eastAsia"/>
          <w:sz w:val="20"/>
        </w:rPr>
        <w:t>經典</w:t>
      </w:r>
      <w:r w:rsidR="00AF3F45" w:rsidRPr="00EB464B">
        <w:rPr>
          <w:rFonts w:ascii="Arial" w:eastAsia="PMingLiU" w:hAnsi="Arial"/>
          <w:sz w:val="20"/>
        </w:rPr>
        <w:t>復古風格，</w:t>
      </w:r>
      <w:r w:rsidR="003D0303">
        <w:rPr>
          <w:rFonts w:ascii="Arial" w:eastAsia="PMingLiU" w:hAnsi="Arial" w:hint="eastAsia"/>
          <w:sz w:val="20"/>
        </w:rPr>
        <w:t>與青銅</w:t>
      </w:r>
      <w:proofErr w:type="gramStart"/>
      <w:r w:rsidR="00AF3F45" w:rsidRPr="00EB464B">
        <w:rPr>
          <w:rFonts w:ascii="Arial" w:eastAsia="PMingLiU" w:hAnsi="Arial"/>
          <w:sz w:val="20"/>
        </w:rPr>
        <w:t>錶</w:t>
      </w:r>
      <w:proofErr w:type="gramEnd"/>
      <w:r w:rsidR="00AF3F45" w:rsidRPr="00EB464B">
        <w:rPr>
          <w:rFonts w:ascii="Arial" w:eastAsia="PMingLiU" w:hAnsi="Arial"/>
          <w:sz w:val="20"/>
        </w:rPr>
        <w:t>殼</w:t>
      </w:r>
      <w:r w:rsidR="003D0303">
        <w:rPr>
          <w:rFonts w:ascii="Arial" w:eastAsia="PMingLiU" w:hAnsi="Arial" w:hint="eastAsia"/>
          <w:sz w:val="20"/>
        </w:rPr>
        <w:t>相得益彰，</w:t>
      </w:r>
      <w:r w:rsidR="00AF3F45" w:rsidRPr="00EB464B">
        <w:rPr>
          <w:rFonts w:ascii="Arial" w:eastAsia="PMingLiU" w:hAnsi="Arial"/>
          <w:sz w:val="20"/>
        </w:rPr>
        <w:t>留駐歲月斑駁光澤。</w:t>
      </w:r>
      <w:r w:rsidR="003D0303">
        <w:rPr>
          <w:rFonts w:ascii="Arial" w:eastAsia="PMingLiU" w:hAnsi="Arial" w:hint="eastAsia"/>
          <w:sz w:val="20"/>
        </w:rPr>
        <w:t>錶帶細節亦使用了青銅元素，</w:t>
      </w:r>
      <w:r w:rsidR="00AF3F45" w:rsidRPr="00EB464B">
        <w:rPr>
          <w:rFonts w:ascii="Arial" w:eastAsia="PMingLiU" w:hAnsi="Arial"/>
          <w:sz w:val="20"/>
        </w:rPr>
        <w:t>新型磨砂青銅</w:t>
      </w:r>
      <w:proofErr w:type="gramStart"/>
      <w:r w:rsidR="00AF3F45" w:rsidRPr="00EB464B">
        <w:rPr>
          <w:rFonts w:ascii="Arial" w:eastAsia="PMingLiU" w:hAnsi="Arial"/>
          <w:sz w:val="20"/>
        </w:rPr>
        <w:t>錶</w:t>
      </w:r>
      <w:proofErr w:type="gramEnd"/>
      <w:r w:rsidR="00AF3F45" w:rsidRPr="00EB464B">
        <w:rPr>
          <w:rFonts w:ascii="Arial" w:eastAsia="PMingLiU" w:hAnsi="Arial"/>
          <w:sz w:val="20"/>
        </w:rPr>
        <w:t>扣搭配革新設計</w:t>
      </w:r>
      <w:proofErr w:type="gramStart"/>
      <w:r w:rsidR="00AF3F45" w:rsidRPr="00EB464B">
        <w:rPr>
          <w:rFonts w:ascii="Arial" w:eastAsia="PMingLiU" w:hAnsi="Arial"/>
          <w:sz w:val="20"/>
        </w:rPr>
        <w:t>的帶扣</w:t>
      </w:r>
      <w:proofErr w:type="gramEnd"/>
      <w:r w:rsidR="003D0303">
        <w:rPr>
          <w:rFonts w:ascii="Arial" w:eastAsia="PMingLiU" w:hAnsi="Arial" w:hint="eastAsia"/>
          <w:sz w:val="20"/>
        </w:rPr>
        <w:t>，並配備</w:t>
      </w:r>
      <w:proofErr w:type="gramStart"/>
      <w:r w:rsidR="00AF3F45" w:rsidRPr="00EB464B">
        <w:rPr>
          <w:rFonts w:ascii="Arial" w:eastAsia="PMingLiU" w:hAnsi="Arial"/>
          <w:sz w:val="20"/>
        </w:rPr>
        <w:t>帝舵表</w:t>
      </w:r>
      <w:proofErr w:type="gramEnd"/>
      <w:r w:rsidR="00AF3F45" w:rsidRPr="00EB464B">
        <w:rPr>
          <w:rFonts w:ascii="Arial" w:eastAsia="PMingLiU" w:hAnsi="Arial"/>
          <w:sz w:val="20"/>
        </w:rPr>
        <w:t>「</w:t>
      </w:r>
      <w:r w:rsidR="00AF3F45" w:rsidRPr="00EB464B">
        <w:rPr>
          <w:rFonts w:ascii="Arial" w:eastAsia="PMingLiU" w:hAnsi="Arial"/>
          <w:sz w:val="20"/>
        </w:rPr>
        <w:t>T-fit</w:t>
      </w:r>
      <w:r w:rsidR="00AF3F45" w:rsidRPr="00EB464B">
        <w:rPr>
          <w:rFonts w:ascii="Arial" w:eastAsia="PMingLiU" w:hAnsi="Arial"/>
          <w:sz w:val="20"/>
        </w:rPr>
        <w:t>」長度快速調節系統。</w:t>
      </w:r>
      <w:r w:rsidR="004B3BF8">
        <w:rPr>
          <w:rFonts w:ascii="Arial" w:eastAsia="PMingLiU" w:hAnsi="Arial" w:hint="eastAsia"/>
          <w:sz w:val="20"/>
        </w:rPr>
        <w:t>該</w:t>
      </w:r>
      <w:r w:rsidR="00AF3F45" w:rsidRPr="00EB464B">
        <w:rPr>
          <w:rFonts w:ascii="Arial" w:eastAsia="PMingLiU" w:hAnsi="Arial"/>
          <w:sz w:val="20"/>
        </w:rPr>
        <w:t>系統設</w:t>
      </w:r>
      <w:r w:rsidR="004B3BF8">
        <w:rPr>
          <w:rFonts w:ascii="Arial" w:eastAsia="PMingLiU" w:hAnsi="Arial" w:hint="eastAsia"/>
          <w:sz w:val="20"/>
        </w:rPr>
        <w:t>置了</w:t>
      </w:r>
      <w:proofErr w:type="gramStart"/>
      <w:r w:rsidR="00AF3F45" w:rsidRPr="00EB464B">
        <w:rPr>
          <w:rFonts w:ascii="Arial" w:eastAsia="PMingLiU" w:hAnsi="Arial"/>
          <w:sz w:val="20"/>
        </w:rPr>
        <w:t>5</w:t>
      </w:r>
      <w:r w:rsidR="00AF3F45" w:rsidRPr="00EB464B">
        <w:rPr>
          <w:rFonts w:ascii="Arial" w:eastAsia="PMingLiU" w:hAnsi="Arial"/>
          <w:sz w:val="20"/>
        </w:rPr>
        <w:t>處孔眼</w:t>
      </w:r>
      <w:proofErr w:type="gramEnd"/>
      <w:r w:rsidR="00AF3F45" w:rsidRPr="00EB464B">
        <w:rPr>
          <w:rFonts w:ascii="Arial" w:eastAsia="PMingLiU" w:hAnsi="Arial"/>
          <w:sz w:val="20"/>
        </w:rPr>
        <w:t>，佩戴者</w:t>
      </w:r>
      <w:r w:rsidR="004B3BF8">
        <w:rPr>
          <w:rFonts w:ascii="Arial" w:eastAsia="PMingLiU" w:hAnsi="Arial" w:hint="eastAsia"/>
          <w:sz w:val="20"/>
        </w:rPr>
        <w:t>可</w:t>
      </w:r>
      <w:r w:rsidR="00AF3F45" w:rsidRPr="00EB464B">
        <w:rPr>
          <w:rFonts w:ascii="Arial" w:eastAsia="PMingLiU" w:hAnsi="Arial"/>
          <w:sz w:val="20"/>
        </w:rPr>
        <w:t>通過</w:t>
      </w:r>
      <w:r w:rsidR="00AF3F45" w:rsidRPr="00EB464B">
        <w:rPr>
          <w:rFonts w:ascii="Arial" w:eastAsia="PMingLiU" w:hAnsi="Arial"/>
          <w:sz w:val="20"/>
        </w:rPr>
        <w:t>8</w:t>
      </w:r>
      <w:r w:rsidR="00AF3F45" w:rsidRPr="00EB464B">
        <w:rPr>
          <w:rFonts w:ascii="Arial" w:eastAsia="PMingLiU" w:hAnsi="Arial"/>
          <w:sz w:val="20"/>
        </w:rPr>
        <w:t>毫米錶帶的調節窗口輕鬆</w:t>
      </w:r>
      <w:r w:rsidR="004B3BF8">
        <w:rPr>
          <w:rFonts w:ascii="Arial" w:eastAsia="PMingLiU" w:hAnsi="Arial" w:hint="eastAsia"/>
          <w:sz w:val="20"/>
        </w:rPr>
        <w:t>進行</w:t>
      </w:r>
      <w:r w:rsidR="00AF3F45" w:rsidRPr="00EB464B">
        <w:rPr>
          <w:rFonts w:ascii="Arial" w:eastAsia="PMingLiU" w:hAnsi="Arial"/>
          <w:sz w:val="20"/>
        </w:rPr>
        <w:t>精細調</w:t>
      </w:r>
      <w:r w:rsidR="00C71A60">
        <w:rPr>
          <w:rFonts w:ascii="Arial" w:eastAsia="PMingLiU" w:hAnsi="Arial" w:hint="eastAsia"/>
          <w:sz w:val="20"/>
        </w:rPr>
        <w:t>校</w:t>
      </w:r>
      <w:r w:rsidR="00AF3F45" w:rsidRPr="00EB464B">
        <w:rPr>
          <w:rFonts w:ascii="Arial" w:eastAsia="PMingLiU" w:hAnsi="Arial"/>
          <w:sz w:val="20"/>
        </w:rPr>
        <w:t>，無需任何額外工具，格外便捷實用。</w:t>
      </w:r>
    </w:p>
    <w:p w14:paraId="4527034C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b/>
          <w:sz w:val="20"/>
          <w:szCs w:val="20"/>
        </w:rPr>
      </w:pPr>
    </w:p>
    <w:p w14:paraId="04B64385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b/>
          <w:sz w:val="20"/>
          <w:szCs w:val="20"/>
        </w:rPr>
      </w:pPr>
    </w:p>
    <w:p w14:paraId="5F48EEAD" w14:textId="47743786" w:rsidR="006B0D74" w:rsidRPr="00EB464B" w:rsidRDefault="006B1A40" w:rsidP="006B0D74">
      <w:pPr>
        <w:pStyle w:val="TEXTE"/>
        <w:jc w:val="both"/>
        <w:rPr>
          <w:rFonts w:eastAsia="PMingLiU"/>
          <w:b/>
          <w:sz w:val="22"/>
        </w:rPr>
      </w:pPr>
      <w:r>
        <w:rPr>
          <w:rFonts w:eastAsia="PMingLiU" w:hint="eastAsia"/>
          <w:b/>
          <w:sz w:val="22"/>
        </w:rPr>
        <w:t>隨</w:t>
      </w:r>
      <w:proofErr w:type="gramStart"/>
      <w:r>
        <w:rPr>
          <w:rFonts w:eastAsia="PMingLiU" w:hint="eastAsia"/>
          <w:b/>
          <w:sz w:val="22"/>
        </w:rPr>
        <w:t>錶</w:t>
      </w:r>
      <w:r w:rsidR="00AF3F45" w:rsidRPr="00EB464B">
        <w:rPr>
          <w:rFonts w:eastAsia="PMingLiU"/>
          <w:b/>
          <w:sz w:val="22"/>
        </w:rPr>
        <w:t>附送織紋</w:t>
      </w:r>
      <w:proofErr w:type="gramEnd"/>
      <w:r w:rsidR="00AF3F45" w:rsidRPr="00EB464B">
        <w:rPr>
          <w:rFonts w:eastAsia="PMingLiU"/>
          <w:b/>
          <w:sz w:val="22"/>
        </w:rPr>
        <w:t>錶帶</w:t>
      </w:r>
      <w:r w:rsidR="00AF3F45" w:rsidRPr="00EB464B">
        <w:rPr>
          <w:rFonts w:eastAsia="PMingLiU"/>
          <w:b/>
          <w:sz w:val="22"/>
        </w:rPr>
        <w:t xml:space="preserve"> </w:t>
      </w:r>
    </w:p>
    <w:p w14:paraId="0BF946E1" w14:textId="2FEA618D" w:rsidR="006B0D74" w:rsidRPr="00C63290" w:rsidRDefault="00AF3F45" w:rsidP="006B0D74">
      <w:pPr>
        <w:pStyle w:val="Contenudetableau"/>
        <w:jc w:val="both"/>
        <w:rPr>
          <w:rFonts w:ascii="Arial" w:eastAsia="PMingLiU" w:hAnsi="Arial"/>
          <w:sz w:val="20"/>
        </w:rPr>
      </w:pPr>
      <w:proofErr w:type="gramStart"/>
      <w:r w:rsidRPr="00EB464B">
        <w:rPr>
          <w:rFonts w:ascii="Arial" w:eastAsia="PMingLiU" w:hAnsi="Arial"/>
          <w:sz w:val="20"/>
        </w:rPr>
        <w:t>帝舵表</w:t>
      </w:r>
      <w:proofErr w:type="gramEnd"/>
      <w:r w:rsidRPr="00EB464B">
        <w:rPr>
          <w:rFonts w:ascii="Arial" w:eastAsia="PMingLiU" w:hAnsi="Arial"/>
          <w:sz w:val="20"/>
        </w:rPr>
        <w:t>Black Bay Fifty-Eight</w:t>
      </w:r>
      <w:r w:rsidR="00EA042B" w:rsidRPr="00EA042B">
        <w:rPr>
          <w:rFonts w:ascii="Arial" w:eastAsia="PMingLiU" w:hAnsi="Arial"/>
          <w:sz w:val="20"/>
        </w:rPr>
        <w:t xml:space="preserve"> </w:t>
      </w:r>
      <w:r w:rsidR="00EA042B" w:rsidRPr="00EB464B">
        <w:rPr>
          <w:rFonts w:ascii="Arial" w:eastAsia="PMingLiU" w:hAnsi="Arial"/>
          <w:sz w:val="20"/>
        </w:rPr>
        <w:t>Bronze</w:t>
      </w:r>
      <w:r w:rsidR="00C63290" w:rsidRPr="00C63290">
        <w:rPr>
          <w:rFonts w:ascii="Arial" w:eastAsia="PMingLiU" w:hAnsi="Arial" w:hint="eastAsia"/>
          <w:sz w:val="20"/>
          <w:lang w:eastAsia="zh-TW"/>
        </w:rPr>
        <w:t>將</w:t>
      </w:r>
      <w:r w:rsidR="002C2D43">
        <w:rPr>
          <w:rFonts w:ascii="Arial" w:eastAsia="PMingLiU" w:hAnsi="Arial" w:hint="eastAsia"/>
          <w:sz w:val="20"/>
          <w:lang w:eastAsia="zh-TW"/>
        </w:rPr>
        <w:t>隨</w:t>
      </w:r>
      <w:proofErr w:type="gramStart"/>
      <w:r w:rsidR="002C2D43">
        <w:rPr>
          <w:rFonts w:ascii="Arial" w:eastAsia="PMingLiU" w:hAnsi="Arial" w:hint="eastAsia"/>
          <w:sz w:val="20"/>
        </w:rPr>
        <w:t>錶</w:t>
      </w:r>
      <w:proofErr w:type="gramEnd"/>
      <w:r w:rsidR="00C63290" w:rsidRPr="00C63290">
        <w:rPr>
          <w:rFonts w:ascii="Arial" w:eastAsia="PMingLiU" w:hAnsi="Arial" w:hint="eastAsia"/>
          <w:sz w:val="20"/>
          <w:lang w:eastAsia="zh-TW"/>
        </w:rPr>
        <w:t>附贈</w:t>
      </w:r>
      <w:proofErr w:type="gramStart"/>
      <w:r w:rsidR="00C63290" w:rsidRPr="00C63290">
        <w:rPr>
          <w:rFonts w:ascii="Arial" w:eastAsia="PMingLiU" w:hAnsi="Arial" w:hint="eastAsia"/>
          <w:sz w:val="20"/>
          <w:lang w:eastAsia="zh-TW"/>
        </w:rPr>
        <w:t>一條織</w:t>
      </w:r>
      <w:proofErr w:type="gramEnd"/>
      <w:r w:rsidR="00C63290" w:rsidRPr="00C63290">
        <w:rPr>
          <w:rFonts w:ascii="Arial" w:eastAsia="PMingLiU" w:hAnsi="Arial" w:hint="eastAsia"/>
          <w:sz w:val="20"/>
          <w:lang w:eastAsia="zh-TW"/>
        </w:rPr>
        <w:t>紋錶帶，</w:t>
      </w:r>
      <w:r w:rsidRPr="00EB464B">
        <w:rPr>
          <w:rFonts w:ascii="Arial" w:eastAsia="PMingLiU" w:hAnsi="Arial"/>
          <w:sz w:val="20"/>
        </w:rPr>
        <w:t>以</w:t>
      </w:r>
      <w:r w:rsidR="00C63290">
        <w:rPr>
          <w:rFonts w:ascii="Arial" w:eastAsia="PMingLiU" w:hAnsi="Arial" w:hint="eastAsia"/>
          <w:sz w:val="20"/>
        </w:rPr>
        <w:t>其</w:t>
      </w:r>
      <w:r w:rsidRPr="00EB464B">
        <w:rPr>
          <w:rFonts w:ascii="Arial" w:eastAsia="PMingLiU" w:hAnsi="Arial"/>
          <w:sz w:val="20"/>
        </w:rPr>
        <w:t>美學設計</w:t>
      </w:r>
      <w:r w:rsidR="00C71A60">
        <w:rPr>
          <w:rFonts w:ascii="Arial" w:eastAsia="PMingLiU" w:hAnsi="Arial" w:hint="eastAsia"/>
          <w:sz w:val="20"/>
        </w:rPr>
        <w:t>向</w:t>
      </w:r>
      <w:r w:rsidRPr="00EB464B">
        <w:rPr>
          <w:rFonts w:ascii="Arial" w:eastAsia="PMingLiU" w:hAnsi="Arial"/>
          <w:sz w:val="20"/>
        </w:rPr>
        <w:t>品牌與海軍的深厚歷史淵源</w:t>
      </w:r>
      <w:r w:rsidR="00C71A60" w:rsidRPr="00C71A60">
        <w:rPr>
          <w:rFonts w:ascii="Arial" w:eastAsia="PMingLiU" w:hAnsi="Arial" w:hint="eastAsia"/>
          <w:sz w:val="20"/>
        </w:rPr>
        <w:t>致敬</w:t>
      </w:r>
      <w:r w:rsidRPr="00EB464B">
        <w:rPr>
          <w:rFonts w:ascii="Arial" w:eastAsia="PMingLiU" w:hAnsi="Arial"/>
          <w:sz w:val="20"/>
        </w:rPr>
        <w:t>。</w:t>
      </w:r>
      <w:r w:rsidR="00C63290" w:rsidRPr="00C63290">
        <w:rPr>
          <w:rFonts w:ascii="Arial" w:eastAsia="PMingLiU" w:hAnsi="Arial" w:hint="eastAsia"/>
          <w:sz w:val="20"/>
          <w:lang w:eastAsia="zh-TW"/>
        </w:rPr>
        <w:t>承襲歷史經典功能，同時推陳出新，</w:t>
      </w:r>
      <w:proofErr w:type="gramStart"/>
      <w:r w:rsidRPr="00EB464B">
        <w:rPr>
          <w:rFonts w:ascii="Arial" w:eastAsia="PMingLiU" w:hAnsi="Arial"/>
          <w:sz w:val="20"/>
        </w:rPr>
        <w:t>帝舵表</w:t>
      </w:r>
      <w:r w:rsidR="00C63290">
        <w:rPr>
          <w:rFonts w:ascii="Arial" w:eastAsia="PMingLiU" w:hAnsi="Arial" w:hint="eastAsia"/>
          <w:sz w:val="20"/>
        </w:rPr>
        <w:t>不斷</w:t>
      </w:r>
      <w:proofErr w:type="gramEnd"/>
      <w:r w:rsidR="00C63290">
        <w:rPr>
          <w:rFonts w:ascii="Arial" w:eastAsia="PMingLiU" w:hAnsi="Arial" w:hint="eastAsia"/>
          <w:sz w:val="20"/>
        </w:rPr>
        <w:t>在新款腕</w:t>
      </w:r>
      <w:proofErr w:type="gramStart"/>
      <w:r w:rsidR="00C63290">
        <w:rPr>
          <w:rFonts w:ascii="Arial" w:eastAsia="PMingLiU" w:hAnsi="Arial" w:hint="eastAsia"/>
          <w:sz w:val="20"/>
        </w:rPr>
        <w:t>錶</w:t>
      </w:r>
      <w:proofErr w:type="gramEnd"/>
      <w:r w:rsidR="00C63290" w:rsidRPr="00C63290">
        <w:rPr>
          <w:rFonts w:ascii="Arial" w:eastAsia="PMingLiU" w:hAnsi="Arial" w:hint="eastAsia"/>
          <w:sz w:val="20"/>
        </w:rPr>
        <w:t>中</w:t>
      </w:r>
      <w:r w:rsidRPr="00EB464B">
        <w:rPr>
          <w:rFonts w:ascii="Arial" w:eastAsia="PMingLiU" w:hAnsi="Arial"/>
          <w:sz w:val="20"/>
        </w:rPr>
        <w:t>重新演繹腕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的傳統用途，</w:t>
      </w:r>
      <w:r w:rsidR="00C63290" w:rsidRPr="00C63290">
        <w:rPr>
          <w:rFonts w:ascii="Arial" w:eastAsia="PMingLiU" w:hAnsi="Arial" w:hint="eastAsia"/>
          <w:sz w:val="20"/>
        </w:rPr>
        <w:t>賦予時代特色</w:t>
      </w:r>
      <w:r w:rsidR="00C63290">
        <w:rPr>
          <w:rFonts w:ascii="Arial" w:eastAsia="PMingLiU" w:hAnsi="Arial" w:hint="eastAsia"/>
          <w:sz w:val="20"/>
        </w:rPr>
        <w:t>。</w:t>
      </w:r>
      <w:r w:rsidRPr="00EB464B">
        <w:rPr>
          <w:rFonts w:ascii="Arial" w:eastAsia="PMingLiU" w:hAnsi="Arial"/>
          <w:sz w:val="20"/>
        </w:rPr>
        <w:t>數十年</w:t>
      </w:r>
      <w:r w:rsidR="00C63290">
        <w:rPr>
          <w:rFonts w:ascii="Arial" w:eastAsia="PMingLiU" w:hAnsi="Arial" w:hint="eastAsia"/>
          <w:sz w:val="20"/>
        </w:rPr>
        <w:t>來</w:t>
      </w:r>
      <w:r w:rsidRPr="00EB464B">
        <w:rPr>
          <w:rFonts w:ascii="Arial" w:eastAsia="PMingLiU" w:hAnsi="Arial"/>
          <w:sz w:val="20"/>
        </w:rPr>
        <w:t>，</w:t>
      </w:r>
      <w:proofErr w:type="gramStart"/>
      <w:r w:rsidR="00D16E24">
        <w:rPr>
          <w:rFonts w:ascii="Arial" w:eastAsia="PMingLiU" w:hAnsi="Arial" w:hint="eastAsia"/>
          <w:sz w:val="20"/>
        </w:rPr>
        <w:t>帝舵表為</w:t>
      </w:r>
      <w:proofErr w:type="gramEnd"/>
      <w:r w:rsidRPr="00EB464B">
        <w:rPr>
          <w:rFonts w:ascii="Arial" w:eastAsia="PMingLiU" w:hAnsi="Arial"/>
          <w:sz w:val="20"/>
        </w:rPr>
        <w:t>法國海軍</w:t>
      </w:r>
      <w:r w:rsidR="00D16E24">
        <w:rPr>
          <w:rFonts w:ascii="Arial" w:eastAsia="PMingLiU" w:hAnsi="Arial" w:hint="eastAsia"/>
          <w:sz w:val="20"/>
        </w:rPr>
        <w:t>提供的</w:t>
      </w:r>
      <w:r w:rsidR="0072477D">
        <w:rPr>
          <w:rFonts w:ascii="Arial" w:eastAsia="PMingLiU" w:hAnsi="Arial" w:hint="eastAsia"/>
          <w:sz w:val="20"/>
        </w:rPr>
        <w:t>腕</w:t>
      </w:r>
      <w:proofErr w:type="gramStart"/>
      <w:r w:rsidR="0072477D">
        <w:rPr>
          <w:rFonts w:ascii="Arial" w:eastAsia="PMingLiU" w:hAnsi="Arial" w:hint="eastAsia"/>
          <w:sz w:val="20"/>
        </w:rPr>
        <w:t>錶均</w:t>
      </w:r>
      <w:r w:rsidR="00D16E24">
        <w:rPr>
          <w:rFonts w:ascii="Arial" w:eastAsia="PMingLiU" w:hAnsi="Arial" w:hint="eastAsia"/>
          <w:sz w:val="20"/>
        </w:rPr>
        <w:t>未</w:t>
      </w:r>
      <w:proofErr w:type="gramEnd"/>
      <w:r w:rsidRPr="00EB464B">
        <w:rPr>
          <w:rFonts w:ascii="Arial" w:eastAsia="PMingLiU" w:hAnsi="Arial"/>
          <w:sz w:val="20"/>
        </w:rPr>
        <w:t>配備錶帶，</w:t>
      </w:r>
      <w:r w:rsidR="00D16E24">
        <w:rPr>
          <w:rFonts w:ascii="Arial" w:eastAsia="PMingLiU" w:hAnsi="Arial" w:hint="eastAsia"/>
          <w:sz w:val="20"/>
        </w:rPr>
        <w:t>而在實際使用中，他們會裝配一些</w:t>
      </w:r>
      <w:r w:rsidRPr="00EB464B">
        <w:rPr>
          <w:rFonts w:ascii="Arial" w:eastAsia="PMingLiU" w:hAnsi="Arial"/>
          <w:sz w:val="20"/>
        </w:rPr>
        <w:t>手工製作錶帶及其他特色錶帶。</w:t>
      </w:r>
      <w:r w:rsidR="00D16E24">
        <w:rPr>
          <w:rFonts w:ascii="Arial" w:eastAsia="PMingLiU" w:hAnsi="Arial" w:hint="eastAsia"/>
          <w:sz w:val="20"/>
        </w:rPr>
        <w:t>在</w:t>
      </w:r>
      <w:r w:rsidRPr="00EB464B">
        <w:rPr>
          <w:rFonts w:ascii="Arial" w:eastAsia="PMingLiU" w:hAnsi="Arial"/>
          <w:sz w:val="20"/>
        </w:rPr>
        <w:t>一款收入品牌典藏館的早期潛水腕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="00D16E24">
        <w:rPr>
          <w:rFonts w:ascii="Arial" w:eastAsia="PMingLiU" w:hAnsi="Arial" w:hint="eastAsia"/>
          <w:sz w:val="20"/>
        </w:rPr>
        <w:t>中，我們發現</w:t>
      </w:r>
      <w:r w:rsidRPr="00EB464B">
        <w:rPr>
          <w:rFonts w:ascii="Arial" w:eastAsia="PMingLiU" w:hAnsi="Arial"/>
          <w:sz w:val="20"/>
        </w:rPr>
        <w:t>其錶帶以彈性織物製成，</w:t>
      </w:r>
      <w:r w:rsidR="00D16E24">
        <w:rPr>
          <w:rFonts w:ascii="Arial" w:eastAsia="PMingLiU" w:hAnsi="Arial" w:hint="eastAsia"/>
          <w:sz w:val="20"/>
        </w:rPr>
        <w:t>而這種</w:t>
      </w:r>
      <w:r w:rsidRPr="00EB464B">
        <w:rPr>
          <w:rFonts w:ascii="Arial" w:eastAsia="PMingLiU" w:hAnsi="Arial"/>
          <w:sz w:val="20"/>
        </w:rPr>
        <w:t>彈性織物</w:t>
      </w:r>
      <w:r w:rsidR="00D16E24">
        <w:rPr>
          <w:rFonts w:ascii="Arial" w:eastAsia="PMingLiU" w:hAnsi="Arial" w:hint="eastAsia"/>
          <w:sz w:val="20"/>
        </w:rPr>
        <w:t>則</w:t>
      </w:r>
      <w:r w:rsidRPr="00EB464B">
        <w:rPr>
          <w:rFonts w:ascii="Arial" w:eastAsia="PMingLiU" w:hAnsi="Arial"/>
          <w:sz w:val="20"/>
        </w:rPr>
        <w:t>由法國救援隊降落傘回收再造而成。</w:t>
      </w:r>
      <w:proofErr w:type="gramStart"/>
      <w:r w:rsidRPr="00EB464B">
        <w:rPr>
          <w:rFonts w:ascii="Arial" w:eastAsia="PMingLiU" w:hAnsi="Arial"/>
          <w:sz w:val="20"/>
        </w:rPr>
        <w:t>這條頗具</w:t>
      </w:r>
      <w:proofErr w:type="gramEnd"/>
      <w:r w:rsidRPr="00EB464B">
        <w:rPr>
          <w:rFonts w:ascii="Arial" w:eastAsia="PMingLiU" w:hAnsi="Arial"/>
          <w:sz w:val="20"/>
        </w:rPr>
        <w:t>歷史意義的錶帶不僅功能超</w:t>
      </w:r>
      <w:proofErr w:type="gramStart"/>
      <w:r w:rsidRPr="00EB464B">
        <w:rPr>
          <w:rFonts w:ascii="Arial" w:eastAsia="PMingLiU" w:hAnsi="Arial"/>
          <w:sz w:val="20"/>
        </w:rPr>
        <w:t>卓</w:t>
      </w:r>
      <w:proofErr w:type="gramEnd"/>
      <w:r w:rsidRPr="00EB464B">
        <w:rPr>
          <w:rFonts w:ascii="Arial" w:eastAsia="PMingLiU" w:hAnsi="Arial"/>
          <w:sz w:val="20"/>
        </w:rPr>
        <w:t>，其中央的黃色絲線</w:t>
      </w:r>
      <w:r w:rsidR="00D16E24">
        <w:rPr>
          <w:rFonts w:ascii="Arial" w:eastAsia="PMingLiU" w:hAnsi="Arial" w:hint="eastAsia"/>
          <w:sz w:val="20"/>
        </w:rPr>
        <w:t>條更</w:t>
      </w:r>
      <w:r w:rsidRPr="00EB464B">
        <w:rPr>
          <w:rFonts w:ascii="Arial" w:eastAsia="PMingLiU" w:hAnsi="Arial"/>
          <w:sz w:val="20"/>
        </w:rPr>
        <w:t>讓人依稀可以辨出原本的用途</w:t>
      </w:r>
      <w:r w:rsidR="00D16E24">
        <w:rPr>
          <w:rFonts w:ascii="Arial" w:eastAsia="PMingLiU" w:hAnsi="Arial" w:hint="eastAsia"/>
          <w:sz w:val="20"/>
        </w:rPr>
        <w:t>。</w:t>
      </w:r>
      <w:proofErr w:type="gramStart"/>
      <w:r w:rsidRPr="00EB464B">
        <w:rPr>
          <w:rFonts w:ascii="Arial" w:eastAsia="PMingLiU" w:hAnsi="Arial"/>
          <w:sz w:val="20"/>
        </w:rPr>
        <w:t>帝舵</w:t>
      </w:r>
      <w:r w:rsidR="00CF34F2" w:rsidRPr="00703100">
        <w:rPr>
          <w:rFonts w:ascii="Arial" w:eastAsia="PMingLiU" w:hAnsi="Arial" w:hint="eastAsia"/>
          <w:sz w:val="20"/>
        </w:rPr>
        <w:t>表</w:t>
      </w:r>
      <w:r w:rsidRPr="00EB464B">
        <w:rPr>
          <w:rFonts w:ascii="Arial" w:eastAsia="PMingLiU" w:hAnsi="Arial"/>
          <w:sz w:val="20"/>
        </w:rPr>
        <w:t>正是</w:t>
      </w:r>
      <w:proofErr w:type="gramEnd"/>
      <w:r w:rsidRPr="00EB464B">
        <w:rPr>
          <w:rFonts w:ascii="Arial" w:eastAsia="PMingLiU" w:hAnsi="Arial"/>
          <w:sz w:val="20"/>
        </w:rPr>
        <w:t>從它身上汲取靈感，製作出「</w:t>
      </w:r>
      <w:r w:rsidR="00C71A60">
        <w:rPr>
          <w:rFonts w:ascii="Arial" w:eastAsia="PMingLiU" w:hAnsi="Arial" w:hint="eastAsia"/>
          <w:sz w:val="20"/>
        </w:rPr>
        <w:t>青</w:t>
      </w:r>
      <w:r w:rsidRPr="00EB464B">
        <w:rPr>
          <w:rFonts w:ascii="Arial" w:eastAsia="PMingLiU" w:hAnsi="Arial"/>
          <w:sz w:val="20"/>
        </w:rPr>
        <w:t>銅棕色」</w:t>
      </w:r>
      <w:proofErr w:type="gramStart"/>
      <w:r w:rsidRPr="00EB464B">
        <w:rPr>
          <w:rFonts w:ascii="Arial" w:eastAsia="PMingLiU" w:hAnsi="Arial"/>
          <w:sz w:val="20"/>
        </w:rPr>
        <w:t>提花織帶</w:t>
      </w:r>
      <w:proofErr w:type="gramEnd"/>
      <w:r w:rsidRPr="00EB464B">
        <w:rPr>
          <w:rFonts w:ascii="Arial" w:eastAsia="PMingLiU" w:hAnsi="Arial"/>
          <w:sz w:val="20"/>
        </w:rPr>
        <w:t>。</w:t>
      </w:r>
    </w:p>
    <w:p w14:paraId="7520EC05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0B0B6432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4F0F86B0" w14:textId="4CA3055E" w:rsidR="006B0D74" w:rsidRPr="00EB464B" w:rsidRDefault="00AF3F45" w:rsidP="006B0D74">
      <w:pPr>
        <w:pStyle w:val="SOUS-TITRE"/>
        <w:jc w:val="both"/>
        <w:rPr>
          <w:rFonts w:eastAsia="PMingLiU"/>
          <w:b w:val="0"/>
          <w:sz w:val="20"/>
        </w:rPr>
      </w:pPr>
      <w:r w:rsidRPr="00EB464B">
        <w:rPr>
          <w:rFonts w:eastAsia="PMingLiU"/>
          <w:b w:val="0"/>
          <w:sz w:val="20"/>
        </w:rPr>
        <w:t>作為</w:t>
      </w:r>
      <w:proofErr w:type="gramStart"/>
      <w:r w:rsidRPr="00EB464B">
        <w:rPr>
          <w:rFonts w:eastAsia="PMingLiU"/>
          <w:b w:val="0"/>
          <w:sz w:val="20"/>
        </w:rPr>
        <w:t>帝舵表的</w:t>
      </w:r>
      <w:proofErr w:type="gramEnd"/>
      <w:r w:rsidRPr="00EB464B">
        <w:rPr>
          <w:rFonts w:eastAsia="PMingLiU"/>
          <w:b w:val="0"/>
          <w:sz w:val="20"/>
        </w:rPr>
        <w:t>一大標誌特色，織紋錶帶的使用最早可追溯至</w:t>
      </w:r>
      <w:r w:rsidRPr="00EB464B">
        <w:rPr>
          <w:rFonts w:eastAsia="PMingLiU"/>
          <w:b w:val="0"/>
          <w:sz w:val="20"/>
        </w:rPr>
        <w:t>2010</w:t>
      </w:r>
      <w:r w:rsidRPr="00EB464B">
        <w:rPr>
          <w:rFonts w:eastAsia="PMingLiU"/>
          <w:b w:val="0"/>
          <w:sz w:val="20"/>
        </w:rPr>
        <w:t>年，</w:t>
      </w:r>
      <w:proofErr w:type="gramStart"/>
      <w:r w:rsidRPr="00EB464B">
        <w:rPr>
          <w:rFonts w:eastAsia="PMingLiU"/>
          <w:b w:val="0"/>
          <w:sz w:val="20"/>
        </w:rPr>
        <w:t>帝舵表也</w:t>
      </w:r>
      <w:proofErr w:type="gramEnd"/>
      <w:r w:rsidRPr="00EB464B">
        <w:rPr>
          <w:rFonts w:eastAsia="PMingLiU"/>
          <w:b w:val="0"/>
          <w:sz w:val="20"/>
        </w:rPr>
        <w:t>成為最早使用織紋錶帶的製</w:t>
      </w:r>
      <w:proofErr w:type="gramStart"/>
      <w:r w:rsidRPr="00EB464B">
        <w:rPr>
          <w:rFonts w:eastAsia="PMingLiU"/>
          <w:b w:val="0"/>
          <w:sz w:val="20"/>
        </w:rPr>
        <w:t>錶</w:t>
      </w:r>
      <w:proofErr w:type="gramEnd"/>
      <w:r w:rsidRPr="00EB464B">
        <w:rPr>
          <w:rFonts w:eastAsia="PMingLiU"/>
          <w:b w:val="0"/>
          <w:sz w:val="20"/>
        </w:rPr>
        <w:t>品牌之</w:t>
      </w:r>
      <w:proofErr w:type="gramStart"/>
      <w:r w:rsidRPr="00EB464B">
        <w:rPr>
          <w:rFonts w:eastAsia="PMingLiU"/>
          <w:b w:val="0"/>
          <w:sz w:val="20"/>
        </w:rPr>
        <w:t>一</w:t>
      </w:r>
      <w:proofErr w:type="gramEnd"/>
      <w:r w:rsidRPr="00EB464B">
        <w:rPr>
          <w:rFonts w:eastAsia="PMingLiU"/>
          <w:b w:val="0"/>
          <w:sz w:val="20"/>
        </w:rPr>
        <w:t>。這種錶帶由法國聖艾提安（</w:t>
      </w:r>
      <w:r w:rsidRPr="00EB464B">
        <w:rPr>
          <w:rFonts w:eastAsia="PMingLiU"/>
          <w:b w:val="0"/>
          <w:sz w:val="20"/>
        </w:rPr>
        <w:t>St-Etienne</w:t>
      </w:r>
      <w:r w:rsidRPr="00EB464B">
        <w:rPr>
          <w:rFonts w:eastAsia="PMingLiU"/>
          <w:b w:val="0"/>
          <w:sz w:val="20"/>
        </w:rPr>
        <w:t>）地區一家名為朱利安</w:t>
      </w:r>
      <w:proofErr w:type="gramStart"/>
      <w:r w:rsidRPr="00EB464B">
        <w:rPr>
          <w:rFonts w:ascii="PMingLiU" w:eastAsia="PMingLiU" w:hAnsi="PMingLiU"/>
          <w:b w:val="0"/>
          <w:sz w:val="20"/>
        </w:rPr>
        <w:t>•</w:t>
      </w:r>
      <w:proofErr w:type="gramEnd"/>
      <w:r w:rsidRPr="00EB464B">
        <w:rPr>
          <w:rFonts w:eastAsia="PMingLiU"/>
          <w:b w:val="0"/>
          <w:sz w:val="20"/>
        </w:rPr>
        <w:t>富爾（</w:t>
      </w:r>
      <w:r w:rsidRPr="00EB464B">
        <w:rPr>
          <w:rFonts w:eastAsia="PMingLiU"/>
          <w:b w:val="0"/>
          <w:sz w:val="20"/>
        </w:rPr>
        <w:t>Julien Faure</w:t>
      </w:r>
      <w:r w:rsidRPr="00EB464B">
        <w:rPr>
          <w:rFonts w:eastAsia="PMingLiU"/>
          <w:b w:val="0"/>
          <w:sz w:val="20"/>
        </w:rPr>
        <w:t>）的公司製作，採用十九世紀提花織機編織而成，品質上乘，佩戴舒適。</w:t>
      </w:r>
      <w:r w:rsidRPr="00EB464B">
        <w:rPr>
          <w:rFonts w:eastAsia="PMingLiU"/>
          <w:b w:val="0"/>
          <w:sz w:val="20"/>
        </w:rPr>
        <w:t>2020</w:t>
      </w:r>
      <w:r w:rsidRPr="00EB464B">
        <w:rPr>
          <w:rFonts w:eastAsia="PMingLiU"/>
          <w:b w:val="0"/>
          <w:sz w:val="20"/>
        </w:rPr>
        <w:t>年，</w:t>
      </w:r>
      <w:proofErr w:type="gramStart"/>
      <w:r w:rsidRPr="00EB464B">
        <w:rPr>
          <w:rFonts w:eastAsia="PMingLiU"/>
          <w:b w:val="0"/>
          <w:sz w:val="20"/>
        </w:rPr>
        <w:t>帝舵表與</w:t>
      </w:r>
      <w:proofErr w:type="gramEnd"/>
      <w:r w:rsidRPr="00EB464B">
        <w:rPr>
          <w:rFonts w:eastAsia="PMingLiU"/>
          <w:b w:val="0"/>
          <w:sz w:val="20"/>
        </w:rPr>
        <w:t>這家擁有</w:t>
      </w:r>
      <w:r w:rsidRPr="00EB464B">
        <w:rPr>
          <w:rFonts w:eastAsia="PMingLiU"/>
          <w:b w:val="0"/>
          <w:sz w:val="20"/>
        </w:rPr>
        <w:t>150</w:t>
      </w:r>
      <w:r w:rsidRPr="00EB464B">
        <w:rPr>
          <w:rFonts w:eastAsia="PMingLiU"/>
          <w:b w:val="0"/>
          <w:sz w:val="20"/>
        </w:rPr>
        <w:t>年歷史的家族企業迎來了合作十週年紀念。帝</w:t>
      </w:r>
      <w:proofErr w:type="gramStart"/>
      <w:r w:rsidRPr="00EB464B">
        <w:rPr>
          <w:rFonts w:eastAsia="PMingLiU"/>
          <w:b w:val="0"/>
          <w:sz w:val="20"/>
        </w:rPr>
        <w:t>舵表</w:t>
      </w:r>
      <w:r w:rsidR="00835002">
        <w:rPr>
          <w:rFonts w:eastAsia="PMingLiU" w:hint="eastAsia"/>
          <w:b w:val="0"/>
          <w:sz w:val="20"/>
        </w:rPr>
        <w:t>曾</w:t>
      </w:r>
      <w:proofErr w:type="gramEnd"/>
      <w:r w:rsidRPr="00EB464B">
        <w:rPr>
          <w:rFonts w:eastAsia="PMingLiU"/>
          <w:b w:val="0"/>
          <w:sz w:val="20"/>
        </w:rPr>
        <w:t>於</w:t>
      </w:r>
      <w:r w:rsidRPr="00EB464B">
        <w:rPr>
          <w:rFonts w:eastAsia="PMingLiU"/>
          <w:b w:val="0"/>
          <w:sz w:val="20"/>
        </w:rPr>
        <w:t>2010</w:t>
      </w:r>
      <w:r w:rsidRPr="00EB464B">
        <w:rPr>
          <w:rFonts w:eastAsia="PMingLiU"/>
          <w:b w:val="0"/>
          <w:sz w:val="20"/>
        </w:rPr>
        <w:t>年推出首款配備</w:t>
      </w:r>
      <w:proofErr w:type="gramStart"/>
      <w:r w:rsidRPr="00EB464B">
        <w:rPr>
          <w:rFonts w:eastAsia="PMingLiU"/>
          <w:b w:val="0"/>
          <w:sz w:val="20"/>
        </w:rPr>
        <w:t>該廠織紋</w:t>
      </w:r>
      <w:proofErr w:type="gramEnd"/>
      <w:r w:rsidRPr="00EB464B">
        <w:rPr>
          <w:rFonts w:eastAsia="PMingLiU"/>
          <w:b w:val="0"/>
          <w:sz w:val="20"/>
        </w:rPr>
        <w:t>錶帶的腕</w:t>
      </w:r>
      <w:proofErr w:type="gramStart"/>
      <w:r w:rsidRPr="00EB464B">
        <w:rPr>
          <w:rFonts w:eastAsia="PMingLiU"/>
          <w:b w:val="0"/>
          <w:sz w:val="20"/>
        </w:rPr>
        <w:t>錶</w:t>
      </w:r>
      <w:r w:rsidR="0078283E">
        <w:rPr>
          <w:rFonts w:asciiTheme="minorEastAsia" w:eastAsiaTheme="minorEastAsia" w:hAnsiTheme="minorEastAsia" w:hint="eastAsia"/>
          <w:b w:val="0"/>
          <w:sz w:val="20"/>
        </w:rPr>
        <w:t>——</w:t>
      </w:r>
      <w:proofErr w:type="gramEnd"/>
      <w:r w:rsidRPr="00EB464B">
        <w:rPr>
          <w:rFonts w:eastAsia="PMingLiU"/>
          <w:b w:val="0"/>
          <w:sz w:val="20"/>
        </w:rPr>
        <w:t>Heritage Chrono</w:t>
      </w:r>
      <w:r w:rsidRPr="00EB464B">
        <w:rPr>
          <w:rFonts w:eastAsia="PMingLiU"/>
          <w:b w:val="0"/>
          <w:sz w:val="20"/>
        </w:rPr>
        <w:t>（啟承計時腕</w:t>
      </w:r>
      <w:proofErr w:type="gramStart"/>
      <w:r w:rsidRPr="00EB464B">
        <w:rPr>
          <w:rFonts w:eastAsia="PMingLiU"/>
          <w:b w:val="0"/>
          <w:sz w:val="20"/>
        </w:rPr>
        <w:t>錶</w:t>
      </w:r>
      <w:proofErr w:type="gramEnd"/>
      <w:r w:rsidRPr="00EB464B">
        <w:rPr>
          <w:rFonts w:eastAsia="PMingLiU"/>
          <w:b w:val="0"/>
          <w:sz w:val="20"/>
        </w:rPr>
        <w:t>），</w:t>
      </w:r>
      <w:r w:rsidR="00C10B4F" w:rsidRPr="00C10B4F">
        <w:rPr>
          <w:rFonts w:eastAsia="PMingLiU" w:hint="eastAsia"/>
          <w:b w:val="0"/>
          <w:sz w:val="20"/>
          <w:lang w:val="en-US"/>
        </w:rPr>
        <w:t>而早在</w:t>
      </w:r>
      <w:r w:rsidR="00C10B4F" w:rsidRPr="00C10B4F">
        <w:rPr>
          <w:rFonts w:eastAsia="PMingLiU"/>
          <w:b w:val="0"/>
          <w:sz w:val="20"/>
          <w:lang w:val="en-US"/>
        </w:rPr>
        <w:t>此之前，雙方就已結下深厚情誼</w:t>
      </w:r>
      <w:r w:rsidRPr="00EB464B">
        <w:rPr>
          <w:rFonts w:eastAsia="PMingLiU"/>
          <w:b w:val="0"/>
          <w:sz w:val="20"/>
        </w:rPr>
        <w:t>。此紀念時刻，不僅旨在慶祝雙方悠久的合作關係，更體現了兩大品牌重視彼此卓越專業的珍貴友誼。</w:t>
      </w:r>
    </w:p>
    <w:p w14:paraId="21AEF471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4FE4591C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063B5AA5" w14:textId="3C11F0A3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帝</w:t>
      </w:r>
      <w:proofErr w:type="gramStart"/>
      <w:r w:rsidRPr="00EB464B">
        <w:rPr>
          <w:rFonts w:eastAsia="PMingLiU"/>
          <w:b/>
          <w:sz w:val="22"/>
        </w:rPr>
        <w:t>舵表原</w:t>
      </w:r>
      <w:proofErr w:type="gramEnd"/>
      <w:r w:rsidRPr="00EB464B">
        <w:rPr>
          <w:rFonts w:eastAsia="PMingLiU"/>
          <w:b/>
          <w:sz w:val="22"/>
        </w:rPr>
        <w:t>廠機芯</w:t>
      </w:r>
      <w:r w:rsidRPr="00EB464B">
        <w:rPr>
          <w:rFonts w:eastAsia="PMingLiU"/>
          <w:b/>
          <w:sz w:val="22"/>
        </w:rPr>
        <w:t>MT5400</w:t>
      </w:r>
      <w:r w:rsidRPr="00EB464B">
        <w:rPr>
          <w:rFonts w:eastAsia="PMingLiU"/>
          <w:b/>
          <w:sz w:val="22"/>
        </w:rPr>
        <w:t>型</w:t>
      </w:r>
      <w:r w:rsidRPr="00EB464B">
        <w:rPr>
          <w:rFonts w:eastAsia="PMingLiU"/>
          <w:b/>
          <w:sz w:val="22"/>
        </w:rPr>
        <w:t xml:space="preserve"> </w:t>
      </w:r>
    </w:p>
    <w:p w14:paraId="74D08530" w14:textId="05EB2FA4" w:rsidR="00526A31" w:rsidRPr="00EB464B" w:rsidRDefault="00526A31" w:rsidP="006B0D74">
      <w:pPr>
        <w:pStyle w:val="Contenudetableau"/>
        <w:jc w:val="both"/>
        <w:rPr>
          <w:rFonts w:ascii="Arial" w:eastAsia="PMingLiU" w:hAnsi="Arial" w:cs="Arial"/>
          <w:kern w:val="20"/>
          <w:sz w:val="20"/>
          <w:szCs w:val="20"/>
        </w:rPr>
      </w:pPr>
      <w:r w:rsidRPr="00EB464B">
        <w:rPr>
          <w:rFonts w:ascii="Arial" w:eastAsia="PMingLiU" w:hAnsi="Arial"/>
          <w:kern w:val="20"/>
          <w:sz w:val="20"/>
        </w:rPr>
        <w:t>Black Bay Fifty-Eight</w:t>
      </w:r>
      <w:r w:rsidR="00EB34DE" w:rsidRPr="00EB34DE">
        <w:rPr>
          <w:rFonts w:ascii="Arial" w:eastAsia="PMingLiU" w:hAnsi="Arial"/>
          <w:sz w:val="20"/>
        </w:rPr>
        <w:t xml:space="preserve"> </w:t>
      </w:r>
      <w:r w:rsidR="00EB34DE" w:rsidRPr="00EB464B">
        <w:rPr>
          <w:rFonts w:ascii="Arial" w:eastAsia="PMingLiU" w:hAnsi="Arial"/>
          <w:sz w:val="20"/>
        </w:rPr>
        <w:t>Bronze</w:t>
      </w:r>
      <w:r w:rsidRPr="00EB464B">
        <w:rPr>
          <w:rFonts w:ascii="Arial" w:eastAsia="PMingLiU" w:hAnsi="Arial"/>
          <w:kern w:val="20"/>
          <w:sz w:val="20"/>
        </w:rPr>
        <w:t>搭載</w:t>
      </w:r>
      <w:r w:rsidRPr="00835002">
        <w:rPr>
          <w:rFonts w:ascii="Arial" w:eastAsia="PMingLiU" w:hAnsi="Arial"/>
          <w:kern w:val="20"/>
          <w:sz w:val="20"/>
        </w:rPr>
        <w:t>帝</w:t>
      </w:r>
      <w:proofErr w:type="gramStart"/>
      <w:r w:rsidRPr="00835002">
        <w:rPr>
          <w:rFonts w:ascii="Arial" w:eastAsia="PMingLiU" w:hAnsi="Arial"/>
          <w:kern w:val="20"/>
          <w:sz w:val="20"/>
        </w:rPr>
        <w:t>舵表原</w:t>
      </w:r>
      <w:proofErr w:type="gramEnd"/>
      <w:r w:rsidRPr="00835002">
        <w:rPr>
          <w:rFonts w:ascii="Arial" w:eastAsia="PMingLiU" w:hAnsi="Arial"/>
          <w:kern w:val="20"/>
          <w:sz w:val="20"/>
        </w:rPr>
        <w:t>廠機芯</w:t>
      </w:r>
      <w:r w:rsidRPr="00835002">
        <w:rPr>
          <w:rFonts w:ascii="Arial" w:eastAsia="PMingLiU" w:hAnsi="Arial"/>
          <w:kern w:val="20"/>
          <w:sz w:val="20"/>
        </w:rPr>
        <w:t>MT5400</w:t>
      </w:r>
      <w:r w:rsidRPr="00835002">
        <w:rPr>
          <w:rFonts w:ascii="Arial" w:eastAsia="PMingLiU" w:hAnsi="Arial"/>
          <w:kern w:val="20"/>
          <w:sz w:val="20"/>
        </w:rPr>
        <w:t>型，</w:t>
      </w:r>
      <w:r w:rsidR="0078283E" w:rsidRPr="00835002">
        <w:rPr>
          <w:rFonts w:ascii="Arial" w:eastAsia="PMingLiU" w:hAnsi="Arial" w:hint="eastAsia"/>
          <w:kern w:val="20"/>
          <w:sz w:val="20"/>
        </w:rPr>
        <w:t>具備時、分、秒的顯示功能</w:t>
      </w:r>
      <w:r w:rsidRPr="00835002">
        <w:rPr>
          <w:rFonts w:ascii="Arial" w:eastAsia="PMingLiU" w:hAnsi="Arial"/>
          <w:kern w:val="20"/>
          <w:sz w:val="20"/>
        </w:rPr>
        <w:t>。</w:t>
      </w:r>
      <w:r w:rsidR="00B428D2" w:rsidRPr="00835002">
        <w:rPr>
          <w:rFonts w:ascii="Arial" w:eastAsia="PMingLiU" w:hAnsi="Arial" w:hint="eastAsia"/>
          <w:kern w:val="20"/>
          <w:sz w:val="20"/>
        </w:rPr>
        <w:t>機芯採用帝</w:t>
      </w:r>
      <w:proofErr w:type="gramStart"/>
      <w:r w:rsidR="00B428D2" w:rsidRPr="00835002">
        <w:rPr>
          <w:rFonts w:ascii="Arial" w:eastAsia="PMingLiU" w:hAnsi="Arial" w:hint="eastAsia"/>
          <w:kern w:val="20"/>
          <w:sz w:val="20"/>
        </w:rPr>
        <w:t>舵表原</w:t>
      </w:r>
      <w:proofErr w:type="gramEnd"/>
      <w:r w:rsidR="00B428D2" w:rsidRPr="00835002">
        <w:rPr>
          <w:rFonts w:ascii="Arial" w:eastAsia="PMingLiU" w:hAnsi="Arial" w:hint="eastAsia"/>
          <w:kern w:val="20"/>
          <w:sz w:val="20"/>
        </w:rPr>
        <w:lastRenderedPageBreak/>
        <w:t>廠機芯的</w:t>
      </w:r>
      <w:proofErr w:type="gramStart"/>
      <w:r w:rsidR="00B428D2" w:rsidRPr="00835002">
        <w:rPr>
          <w:rFonts w:ascii="Arial" w:eastAsia="PMingLiU" w:hAnsi="Arial" w:hint="eastAsia"/>
          <w:kern w:val="20"/>
          <w:sz w:val="20"/>
        </w:rPr>
        <w:t>經典飾面</w:t>
      </w:r>
      <w:proofErr w:type="gramEnd"/>
      <w:r w:rsidR="00835002">
        <w:rPr>
          <w:rFonts w:ascii="Arial" w:eastAsia="PMingLiU" w:hAnsi="Arial" w:hint="eastAsia"/>
          <w:kern w:val="20"/>
          <w:sz w:val="20"/>
        </w:rPr>
        <w:t>：</w:t>
      </w:r>
      <w:r w:rsidR="00B428D2" w:rsidRPr="00835002">
        <w:rPr>
          <w:rFonts w:ascii="Arial" w:eastAsia="PMingLiU" w:hAnsi="Arial" w:hint="eastAsia"/>
          <w:kern w:val="20"/>
          <w:sz w:val="20"/>
        </w:rPr>
        <w:t>一體成型的鏤空</w:t>
      </w:r>
      <w:proofErr w:type="gramStart"/>
      <w:r w:rsidR="00B428D2" w:rsidRPr="00835002">
        <w:rPr>
          <w:rFonts w:ascii="Arial" w:eastAsia="PMingLiU" w:hAnsi="Arial" w:hint="eastAsia"/>
          <w:kern w:val="20"/>
          <w:sz w:val="20"/>
        </w:rPr>
        <w:t>鎢</w:t>
      </w:r>
      <w:proofErr w:type="gramEnd"/>
      <w:r w:rsidR="00B428D2" w:rsidRPr="00835002">
        <w:rPr>
          <w:rFonts w:ascii="Arial" w:eastAsia="PMingLiU" w:hAnsi="Arial" w:hint="eastAsia"/>
          <w:kern w:val="20"/>
          <w:sz w:val="20"/>
        </w:rPr>
        <w:t>自動</w:t>
      </w:r>
      <w:r w:rsidR="00E75F9E">
        <w:rPr>
          <w:rFonts w:ascii="Arial" w:eastAsia="PMingLiU" w:hAnsi="Arial" w:hint="eastAsia"/>
          <w:kern w:val="20"/>
          <w:sz w:val="20"/>
        </w:rPr>
        <w:t>擺</w:t>
      </w:r>
      <w:proofErr w:type="gramStart"/>
      <w:r w:rsidR="00B428D2" w:rsidRPr="00835002">
        <w:rPr>
          <w:rFonts w:ascii="Arial" w:eastAsia="PMingLiU" w:hAnsi="Arial" w:hint="eastAsia"/>
          <w:kern w:val="20"/>
          <w:sz w:val="20"/>
        </w:rPr>
        <w:t>陀經磨</w:t>
      </w:r>
      <w:proofErr w:type="gramEnd"/>
      <w:r w:rsidR="00B428D2" w:rsidRPr="00835002">
        <w:rPr>
          <w:rFonts w:ascii="Arial" w:eastAsia="PMingLiU" w:hAnsi="Arial" w:hint="eastAsia"/>
          <w:kern w:val="20"/>
          <w:sz w:val="20"/>
        </w:rPr>
        <w:t>砂工藝</w:t>
      </w:r>
      <w:r w:rsidR="00B428D2" w:rsidRPr="00EB464B">
        <w:rPr>
          <w:rFonts w:ascii="Arial" w:eastAsia="PMingLiU" w:hAnsi="Arial" w:hint="eastAsia"/>
          <w:kern w:val="20"/>
          <w:sz w:val="20"/>
        </w:rPr>
        <w:t>處理，搭配噴砂細節，夾板與主夾板上則以磨光及噴</w:t>
      </w:r>
      <w:proofErr w:type="gramStart"/>
      <w:r w:rsidR="00B428D2" w:rsidRPr="00EB464B">
        <w:rPr>
          <w:rFonts w:ascii="Arial" w:eastAsia="PMingLiU" w:hAnsi="Arial" w:hint="eastAsia"/>
          <w:kern w:val="20"/>
          <w:sz w:val="20"/>
        </w:rPr>
        <w:t>砂飾面</w:t>
      </w:r>
      <w:proofErr w:type="gramEnd"/>
      <w:r w:rsidR="00B428D2" w:rsidRPr="00EB464B">
        <w:rPr>
          <w:rFonts w:ascii="Arial" w:eastAsia="PMingLiU" w:hAnsi="Arial" w:hint="eastAsia"/>
          <w:kern w:val="20"/>
          <w:sz w:val="20"/>
        </w:rPr>
        <w:t>相互交錯，點綴激</w:t>
      </w:r>
      <w:proofErr w:type="gramStart"/>
      <w:r w:rsidR="00B428D2" w:rsidRPr="00EB464B">
        <w:rPr>
          <w:rFonts w:ascii="Arial" w:eastAsia="PMingLiU" w:hAnsi="Arial" w:hint="eastAsia"/>
          <w:kern w:val="20"/>
          <w:sz w:val="20"/>
        </w:rPr>
        <w:t>光飾紋</w:t>
      </w:r>
      <w:proofErr w:type="gramEnd"/>
      <w:r w:rsidR="00B428D2" w:rsidRPr="00EB464B">
        <w:rPr>
          <w:rFonts w:ascii="Arial" w:eastAsia="PMingLiU" w:hAnsi="Arial" w:hint="eastAsia"/>
          <w:kern w:val="20"/>
          <w:sz w:val="20"/>
        </w:rPr>
        <w:t>。</w:t>
      </w:r>
    </w:p>
    <w:p w14:paraId="63EEC685" w14:textId="77777777" w:rsidR="006B0D74" w:rsidRPr="00EB464B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683A4A15" w14:textId="6C0ED572" w:rsidR="00B428D2" w:rsidRPr="001835AF" w:rsidRDefault="00B428D2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機芯內部採取在慣性微調</w:t>
      </w:r>
      <w:proofErr w:type="gramStart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平衡擺輪兩側</w:t>
      </w:r>
      <w:proofErr w:type="gramEnd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、以堅固的橫夾板固定的方式，確保腕</w:t>
      </w:r>
      <w:proofErr w:type="gramStart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錶</w:t>
      </w:r>
      <w:proofErr w:type="gramEnd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堅固、耐用、可靠且精</w:t>
      </w:r>
      <w:proofErr w:type="gramStart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準</w:t>
      </w:r>
      <w:proofErr w:type="gramEnd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。帝</w:t>
      </w:r>
      <w:proofErr w:type="gramStart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舵表原</w:t>
      </w:r>
      <w:proofErr w:type="gramEnd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廠機芯</w:t>
      </w:r>
      <w:r w:rsidR="005D443B" w:rsidRPr="009C6007">
        <w:rPr>
          <w:rFonts w:ascii="Arial" w:eastAsia="PMingLiU" w:hAnsi="Arial" w:cs="Arial" w:hint="eastAsia"/>
          <w:sz w:val="20"/>
          <w:szCs w:val="20"/>
          <w:lang w:eastAsia="zh-TW"/>
        </w:rPr>
        <w:t>MT5400</w:t>
      </w:r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型配備非磁性矽</w:t>
      </w:r>
      <w:proofErr w:type="gramStart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游</w:t>
      </w:r>
      <w:proofErr w:type="gramEnd"/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絲，不僅獲瑞士官方天文台認證（</w:t>
      </w:r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COSC</w:t>
      </w:r>
      <w:r w:rsidRPr="009C6007">
        <w:rPr>
          <w:rFonts w:ascii="Arial" w:eastAsia="PMingLiU" w:hAnsi="Arial" w:cs="Arial" w:hint="eastAsia"/>
          <w:sz w:val="20"/>
          <w:szCs w:val="20"/>
          <w:lang w:eastAsia="zh-TW"/>
        </w:rPr>
        <w:t>），更擁有超越該獨立機構設定標準的出眾性能。根據瑞士官方天文台的認證規定，機芯運行時相對於絕對時間的每日平均誤差可為</w:t>
      </w:r>
      <w:r w:rsidRPr="001835AF">
        <w:rPr>
          <w:rFonts w:ascii="Arial" w:eastAsia="PMingLiU" w:hAnsi="Arial" w:cs="Arial" w:hint="eastAsia"/>
          <w:sz w:val="20"/>
          <w:szCs w:val="20"/>
          <w:lang w:eastAsia="zh-TW"/>
        </w:rPr>
        <w:t xml:space="preserve">-4 </w:t>
      </w:r>
      <w:r w:rsidRPr="001835AF">
        <w:rPr>
          <w:rFonts w:ascii="Arial" w:eastAsia="PMingLiU" w:hAnsi="Arial" w:cs="Arial" w:hint="eastAsia"/>
          <w:sz w:val="20"/>
          <w:szCs w:val="20"/>
          <w:lang w:eastAsia="zh-TW"/>
        </w:rPr>
        <w:t>至</w:t>
      </w:r>
      <w:r w:rsidR="005D443B" w:rsidRPr="001835AF">
        <w:rPr>
          <w:rFonts w:ascii="Arial" w:eastAsia="PMingLiU" w:hAnsi="Arial" w:cs="Arial" w:hint="eastAsia"/>
          <w:sz w:val="20"/>
          <w:szCs w:val="20"/>
          <w:lang w:eastAsia="zh-TW"/>
        </w:rPr>
        <w:t xml:space="preserve"> +6</w:t>
      </w:r>
      <w:r w:rsidRPr="001835AF">
        <w:rPr>
          <w:rFonts w:ascii="Arial" w:eastAsia="PMingLiU" w:hAnsi="Arial" w:cs="Arial" w:hint="eastAsia"/>
          <w:sz w:val="20"/>
          <w:szCs w:val="20"/>
          <w:lang w:eastAsia="zh-TW"/>
        </w:rPr>
        <w:t>秒</w:t>
      </w:r>
      <w:proofErr w:type="gramStart"/>
      <w:r w:rsidRPr="001835AF">
        <w:rPr>
          <w:rFonts w:ascii="Arial" w:eastAsia="PMingLiU" w:hAnsi="Arial" w:cs="Arial" w:hint="eastAsia"/>
          <w:sz w:val="20"/>
          <w:szCs w:val="20"/>
          <w:lang w:eastAsia="zh-TW"/>
        </w:rPr>
        <w:t>之間，</w:t>
      </w:r>
      <w:proofErr w:type="gramEnd"/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>而</w:t>
      </w:r>
      <w:proofErr w:type="gramStart"/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>帝舵表始終</w:t>
      </w:r>
      <w:proofErr w:type="gramEnd"/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>要求組裝後機芯運轉時的誤差必須在</w:t>
      </w:r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 xml:space="preserve"> -2 </w:t>
      </w:r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>至</w:t>
      </w:r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 xml:space="preserve"> +4 </w:t>
      </w:r>
      <w:r w:rsidR="00C7609E" w:rsidRPr="00C7609E">
        <w:rPr>
          <w:rFonts w:ascii="Arial" w:eastAsia="PMingLiU" w:hAnsi="Arial" w:cs="Arial" w:hint="eastAsia"/>
          <w:sz w:val="20"/>
          <w:szCs w:val="20"/>
          <w:lang w:eastAsia="zh-TW"/>
        </w:rPr>
        <w:t>秒之間。</w:t>
      </w:r>
    </w:p>
    <w:p w14:paraId="514F34C8" w14:textId="77777777" w:rsidR="006B0D74" w:rsidRPr="001835AF" w:rsidRDefault="006B0D74" w:rsidP="006B0D74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</w:p>
    <w:p w14:paraId="404F3E23" w14:textId="1D0F4B6E" w:rsidR="00B428D2" w:rsidRPr="001835AF" w:rsidRDefault="00B428D2" w:rsidP="006B0D74">
      <w:pPr>
        <w:pStyle w:val="TEXTE"/>
        <w:jc w:val="both"/>
        <w:rPr>
          <w:rFonts w:eastAsia="PMingLiU"/>
          <w:lang w:eastAsia="zh-TW"/>
        </w:rPr>
      </w:pPr>
      <w:r w:rsidRPr="001835AF">
        <w:rPr>
          <w:rFonts w:eastAsia="PMingLiU" w:hint="eastAsia"/>
          <w:lang w:eastAsia="zh-TW"/>
        </w:rPr>
        <w:t>帝</w:t>
      </w:r>
      <w:proofErr w:type="gramStart"/>
      <w:r w:rsidRPr="001835AF">
        <w:rPr>
          <w:rFonts w:eastAsia="PMingLiU" w:hint="eastAsia"/>
          <w:lang w:eastAsia="zh-TW"/>
        </w:rPr>
        <w:t>舵表</w:t>
      </w:r>
      <w:r w:rsidRPr="009C6007">
        <w:rPr>
          <w:rFonts w:eastAsia="PMingLiU" w:hint="eastAsia"/>
          <w:lang w:eastAsia="zh-TW"/>
        </w:rPr>
        <w:t>原</w:t>
      </w:r>
      <w:proofErr w:type="gramEnd"/>
      <w:r w:rsidRPr="009C6007">
        <w:rPr>
          <w:rFonts w:eastAsia="PMingLiU" w:hint="eastAsia"/>
          <w:lang w:eastAsia="zh-TW"/>
        </w:rPr>
        <w:t>廠機芯</w:t>
      </w:r>
      <w:r w:rsidR="005D443B" w:rsidRPr="009C6007">
        <w:rPr>
          <w:rFonts w:eastAsia="PMingLiU" w:hint="eastAsia"/>
          <w:lang w:eastAsia="zh-TW"/>
        </w:rPr>
        <w:t>MT5400</w:t>
      </w:r>
      <w:r w:rsidRPr="009C6007">
        <w:rPr>
          <w:rFonts w:eastAsia="PMingLiU" w:hint="eastAsia"/>
          <w:lang w:eastAsia="zh-TW"/>
        </w:rPr>
        <w:t>型的另一顯著特點為長達</w:t>
      </w:r>
      <w:r w:rsidR="005D443B" w:rsidRPr="009C6007">
        <w:rPr>
          <w:rFonts w:eastAsia="PMingLiU" w:hint="eastAsia"/>
          <w:lang w:eastAsia="zh-TW"/>
        </w:rPr>
        <w:t>70</w:t>
      </w:r>
      <w:r w:rsidRPr="009C6007">
        <w:rPr>
          <w:rFonts w:eastAsia="PMingLiU" w:hint="eastAsia"/>
          <w:lang w:eastAsia="zh-TW"/>
        </w:rPr>
        <w:t>小時的動力儲備，讓佩戴者「週末無憂」，換言之，如果在週五晚上脫下腕</w:t>
      </w:r>
      <w:proofErr w:type="gramStart"/>
      <w:r w:rsidRPr="009C6007">
        <w:rPr>
          <w:rFonts w:eastAsia="PMingLiU" w:hint="eastAsia"/>
          <w:lang w:eastAsia="zh-TW"/>
        </w:rPr>
        <w:t>錶</w:t>
      </w:r>
      <w:proofErr w:type="gramEnd"/>
      <w:r w:rsidRPr="009C6007">
        <w:rPr>
          <w:rFonts w:eastAsia="PMingLiU" w:hint="eastAsia"/>
          <w:lang w:eastAsia="zh-TW"/>
        </w:rPr>
        <w:t>，到了週一早上只需戴上手腕即可正常使用，無需重新</w:t>
      </w:r>
      <w:proofErr w:type="gramStart"/>
      <w:r w:rsidRPr="009C6007">
        <w:rPr>
          <w:rFonts w:eastAsia="PMingLiU" w:hint="eastAsia"/>
          <w:lang w:eastAsia="zh-TW"/>
        </w:rPr>
        <w:t>上鏈調校</w:t>
      </w:r>
      <w:proofErr w:type="gramEnd"/>
      <w:r w:rsidRPr="009C6007">
        <w:rPr>
          <w:rFonts w:eastAsia="PMingLiU" w:hint="eastAsia"/>
          <w:lang w:eastAsia="zh-TW"/>
        </w:rPr>
        <w:t>。</w:t>
      </w:r>
    </w:p>
    <w:p w14:paraId="731D2468" w14:textId="77777777" w:rsidR="005F7902" w:rsidRPr="001835AF" w:rsidRDefault="005F7902" w:rsidP="005F7902">
      <w:pPr>
        <w:pStyle w:val="TEXTE"/>
        <w:jc w:val="both"/>
        <w:rPr>
          <w:rFonts w:eastAsia="PMingLiU"/>
        </w:rPr>
      </w:pPr>
    </w:p>
    <w:p w14:paraId="400AA530" w14:textId="78A024D3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BLACK BAY</w:t>
      </w:r>
      <w:r w:rsidRPr="00EB464B">
        <w:rPr>
          <w:rFonts w:eastAsia="PMingLiU"/>
          <w:b/>
          <w:sz w:val="22"/>
        </w:rPr>
        <w:t>精髓</w:t>
      </w:r>
    </w:p>
    <w:p w14:paraId="73700291" w14:textId="067D1F25" w:rsidR="006B0D74" w:rsidRPr="00EB464B" w:rsidRDefault="00AF3F45" w:rsidP="006B0D74">
      <w:pPr>
        <w:jc w:val="both"/>
        <w:rPr>
          <w:rFonts w:eastAsia="PMingLiU" w:cs="Arial"/>
          <w:szCs w:val="20"/>
        </w:rPr>
      </w:pPr>
      <w:r w:rsidRPr="00EB464B">
        <w:rPr>
          <w:rFonts w:eastAsia="PMingLiU"/>
        </w:rPr>
        <w:t>一如</w:t>
      </w:r>
      <w:r w:rsidRPr="00EB464B">
        <w:rPr>
          <w:rFonts w:eastAsia="PMingLiU"/>
        </w:rPr>
        <w:t>Black Bay</w:t>
      </w:r>
      <w:r w:rsidRPr="00EB464B">
        <w:rPr>
          <w:rFonts w:eastAsia="PMingLiU"/>
        </w:rPr>
        <w:t>系列其他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款，</w:t>
      </w:r>
      <w:r w:rsidRPr="00EB464B">
        <w:rPr>
          <w:rFonts w:eastAsia="PMingLiU"/>
        </w:rPr>
        <w:t>Black Bay Fifty-Eight</w:t>
      </w:r>
      <w:r w:rsidR="00F077F7">
        <w:rPr>
          <w:rFonts w:eastAsia="PMingLiU"/>
        </w:rPr>
        <w:t xml:space="preserve"> Bronze</w:t>
      </w:r>
      <w:r w:rsidRPr="00EB464B">
        <w:rPr>
          <w:rFonts w:eastAsia="PMingLiU"/>
        </w:rPr>
        <w:t>腕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的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面設計同樣從</w:t>
      </w:r>
      <w:proofErr w:type="gramStart"/>
      <w:r w:rsidR="009D4034" w:rsidRPr="00EB464B">
        <w:rPr>
          <w:rFonts w:eastAsia="PMingLiU"/>
        </w:rPr>
        <w:t>1950</w:t>
      </w:r>
      <w:proofErr w:type="gramEnd"/>
      <w:r w:rsidRPr="00EB464B">
        <w:rPr>
          <w:rFonts w:eastAsia="PMingLiU"/>
        </w:rPr>
        <w:t>年代帝舵潛水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汲取靈感。此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款採用廣大收藏家耳熟能詳、名為「雪花」的棱角形指針。這種特色鮮明的指針曾出現在品牌</w:t>
      </w:r>
      <w:r w:rsidRPr="00EB464B">
        <w:rPr>
          <w:rFonts w:eastAsia="PMingLiU"/>
        </w:rPr>
        <w:t>1969</w:t>
      </w:r>
      <w:r w:rsidRPr="00EB464B">
        <w:rPr>
          <w:rFonts w:eastAsia="PMingLiU"/>
        </w:rPr>
        <w:t>年產品目錄中。</w:t>
      </w:r>
      <w:proofErr w:type="gramStart"/>
      <w:r w:rsidRPr="00EB464B">
        <w:rPr>
          <w:rFonts w:eastAsia="PMingLiU"/>
        </w:rPr>
        <w:t>此外，</w:t>
      </w:r>
      <w:proofErr w:type="gramEnd"/>
      <w:r w:rsidRPr="00EB464B">
        <w:rPr>
          <w:rFonts w:eastAsia="PMingLiU"/>
        </w:rPr>
        <w:t>採用直接穿孔設計的無保護裝置上鏈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冠，</w:t>
      </w:r>
      <w:r w:rsidR="007B7A9C">
        <w:rPr>
          <w:rFonts w:eastAsia="PMingLiU" w:hint="eastAsia"/>
        </w:rPr>
        <w:t>也</w:t>
      </w:r>
      <w:r w:rsidRPr="00EB464B">
        <w:rPr>
          <w:rFonts w:eastAsia="PMingLiU"/>
        </w:rPr>
        <w:t>是第一代帝舵潛水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的典型特色。</w:t>
      </w:r>
    </w:p>
    <w:p w14:paraId="2B1F769A" w14:textId="77777777" w:rsidR="006B0D74" w:rsidRPr="00EB464B" w:rsidRDefault="006B0D74" w:rsidP="006B0D74">
      <w:pPr>
        <w:jc w:val="both"/>
        <w:rPr>
          <w:rFonts w:eastAsia="PMingLiU" w:cs="Arial"/>
          <w:szCs w:val="20"/>
        </w:rPr>
      </w:pPr>
    </w:p>
    <w:p w14:paraId="7115CA95" w14:textId="1161C765" w:rsidR="006B0D74" w:rsidRPr="00EB464B" w:rsidRDefault="00AF3F45" w:rsidP="006B0D74">
      <w:pPr>
        <w:pStyle w:val="a8"/>
        <w:spacing w:after="0"/>
        <w:jc w:val="both"/>
        <w:rPr>
          <w:rFonts w:ascii="Arial" w:eastAsia="PMingLiU" w:hAnsi="Arial" w:cs="Arial"/>
          <w:sz w:val="20"/>
          <w:szCs w:val="20"/>
        </w:rPr>
      </w:pPr>
      <w:r w:rsidRPr="00EB464B">
        <w:rPr>
          <w:rFonts w:ascii="Arial" w:eastAsia="PMingLiU" w:hAnsi="Arial"/>
          <w:sz w:val="20"/>
        </w:rPr>
        <w:t>Black Bay</w:t>
      </w:r>
      <w:r w:rsidRPr="00EB464B">
        <w:rPr>
          <w:rFonts w:ascii="Arial" w:eastAsia="PMingLiU" w:hAnsi="Arial"/>
          <w:sz w:val="20"/>
        </w:rPr>
        <w:t>系列巧妙融合品牌傳統美學與當代製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工藝。此系列的腕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並非單純復</w:t>
      </w:r>
      <w:r w:rsidR="00802A14">
        <w:rPr>
          <w:rFonts w:ascii="Arial" w:eastAsia="PMingLiU" w:hAnsi="Arial"/>
          <w:sz w:val="20"/>
        </w:rPr>
        <w:t>刻經典</w:t>
      </w:r>
      <w:proofErr w:type="gramStart"/>
      <w:r w:rsidR="00802A14">
        <w:rPr>
          <w:rFonts w:ascii="Arial" w:eastAsia="PMingLiU" w:hAnsi="Arial"/>
          <w:sz w:val="20"/>
        </w:rPr>
        <w:t>錶</w:t>
      </w:r>
      <w:proofErr w:type="gramEnd"/>
      <w:r w:rsidR="00802A14">
        <w:rPr>
          <w:rFonts w:ascii="Arial" w:eastAsia="PMingLiU" w:hAnsi="Arial"/>
          <w:sz w:val="20"/>
        </w:rPr>
        <w:t>款，而是凝聚帝</w:t>
      </w:r>
      <w:proofErr w:type="gramStart"/>
      <w:r w:rsidR="00802A14">
        <w:rPr>
          <w:rFonts w:ascii="Arial" w:eastAsia="PMingLiU" w:hAnsi="Arial"/>
          <w:sz w:val="20"/>
        </w:rPr>
        <w:t>舵表逾</w:t>
      </w:r>
      <w:proofErr w:type="gramEnd"/>
      <w:r w:rsidR="00802A14">
        <w:rPr>
          <w:rFonts w:ascii="Arial" w:eastAsia="PMingLiU" w:hAnsi="Arial"/>
          <w:sz w:val="20"/>
        </w:rPr>
        <w:t>六十年潛水</w:t>
      </w:r>
      <w:proofErr w:type="gramStart"/>
      <w:r w:rsidR="00802A14">
        <w:rPr>
          <w:rFonts w:ascii="Arial" w:eastAsia="PMingLiU" w:hAnsi="Arial"/>
          <w:sz w:val="20"/>
        </w:rPr>
        <w:t>錶</w:t>
      </w:r>
      <w:proofErr w:type="gramEnd"/>
      <w:r w:rsidR="00802A14">
        <w:rPr>
          <w:rFonts w:ascii="Arial" w:eastAsia="PMingLiU" w:hAnsi="Arial"/>
          <w:sz w:val="20"/>
        </w:rPr>
        <w:t>製作精髓，</w:t>
      </w:r>
      <w:r w:rsidR="00802A14">
        <w:rPr>
          <w:rFonts w:ascii="Arial" w:eastAsia="PMingLiU" w:hAnsi="Arial" w:hint="eastAsia"/>
          <w:sz w:val="20"/>
        </w:rPr>
        <w:t>時至今日仍在</w:t>
      </w:r>
      <w:proofErr w:type="gramStart"/>
      <w:r w:rsidRPr="00EB464B">
        <w:rPr>
          <w:rFonts w:ascii="Arial" w:eastAsia="PMingLiU" w:hAnsi="Arial"/>
          <w:sz w:val="20"/>
        </w:rPr>
        <w:t>錶壇</w:t>
      </w:r>
      <w:r w:rsidR="00703100" w:rsidRPr="00703100">
        <w:rPr>
          <w:rFonts w:ascii="Arial" w:eastAsia="PMingLiU" w:hAnsi="Arial" w:hint="eastAsia"/>
          <w:sz w:val="20"/>
          <w:lang w:eastAsia="zh-TW"/>
        </w:rPr>
        <w:t>雄</w:t>
      </w:r>
      <w:proofErr w:type="gramEnd"/>
      <w:r w:rsidR="00703100" w:rsidRPr="00703100">
        <w:rPr>
          <w:rFonts w:ascii="Arial" w:eastAsia="PMingLiU" w:hAnsi="Arial" w:hint="eastAsia"/>
          <w:sz w:val="20"/>
          <w:lang w:eastAsia="zh-TW"/>
        </w:rPr>
        <w:t>踞一席之地</w:t>
      </w:r>
      <w:r w:rsidRPr="00EB464B">
        <w:rPr>
          <w:rFonts w:ascii="Arial" w:eastAsia="PMingLiU" w:hAnsi="Arial"/>
          <w:sz w:val="20"/>
        </w:rPr>
        <w:t>。新款腕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="001E55B9" w:rsidRPr="00703100">
        <w:rPr>
          <w:rFonts w:ascii="Arial" w:eastAsia="PMingLiU" w:hAnsi="Arial" w:hint="eastAsia"/>
          <w:sz w:val="20"/>
        </w:rPr>
        <w:t>更融入</w:t>
      </w:r>
      <w:r w:rsidRPr="00EB464B">
        <w:rPr>
          <w:rFonts w:ascii="Arial" w:eastAsia="PMingLiU" w:hAnsi="Arial"/>
          <w:sz w:val="20"/>
        </w:rPr>
        <w:t>新復古風設計概念，無論在製作工藝、可靠堅固和拋光品質等方面，均遵循更</w:t>
      </w:r>
      <w:r w:rsidR="00F604F8">
        <w:rPr>
          <w:rFonts w:ascii="Arial" w:eastAsia="PMingLiU" w:hAnsi="Arial" w:hint="eastAsia"/>
          <w:sz w:val="20"/>
        </w:rPr>
        <w:t>為</w:t>
      </w:r>
      <w:r w:rsidRPr="00EB464B">
        <w:rPr>
          <w:rFonts w:ascii="Arial" w:eastAsia="PMingLiU" w:hAnsi="Arial"/>
          <w:sz w:val="20"/>
        </w:rPr>
        <w:t>嚴格的製</w:t>
      </w:r>
      <w:proofErr w:type="gramStart"/>
      <w:r w:rsidRPr="00EB464B">
        <w:rPr>
          <w:rFonts w:ascii="Arial" w:eastAsia="PMingLiU" w:hAnsi="Arial"/>
          <w:sz w:val="20"/>
        </w:rPr>
        <w:t>錶</w:t>
      </w:r>
      <w:proofErr w:type="gramEnd"/>
      <w:r w:rsidRPr="00EB464B">
        <w:rPr>
          <w:rFonts w:ascii="Arial" w:eastAsia="PMingLiU" w:hAnsi="Arial"/>
          <w:sz w:val="20"/>
        </w:rPr>
        <w:t>要求。</w:t>
      </w:r>
    </w:p>
    <w:p w14:paraId="6C09B1C2" w14:textId="77777777" w:rsidR="006B0D74" w:rsidRPr="00EB464B" w:rsidRDefault="006B0D74" w:rsidP="006B0D74">
      <w:pPr>
        <w:pStyle w:val="a8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4AF55497" w14:textId="77777777" w:rsidR="006B0D74" w:rsidRPr="00EB464B" w:rsidRDefault="006B0D74" w:rsidP="006B0D74">
      <w:pPr>
        <w:pStyle w:val="a8"/>
        <w:spacing w:after="0"/>
        <w:jc w:val="both"/>
        <w:rPr>
          <w:rFonts w:ascii="Arial" w:eastAsia="PMingLiU" w:hAnsi="Arial" w:cs="Arial"/>
          <w:sz w:val="20"/>
          <w:szCs w:val="20"/>
        </w:rPr>
      </w:pPr>
    </w:p>
    <w:p w14:paraId="40BAFB19" w14:textId="48509B98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帝舵潛水腕</w:t>
      </w:r>
      <w:proofErr w:type="gramStart"/>
      <w:r w:rsidRPr="00EB464B">
        <w:rPr>
          <w:rFonts w:eastAsia="PMingLiU"/>
          <w:b/>
          <w:sz w:val="22"/>
        </w:rPr>
        <w:t>錶</w:t>
      </w:r>
      <w:proofErr w:type="gramEnd"/>
    </w:p>
    <w:p w14:paraId="603FCA8B" w14:textId="5D9310DE" w:rsidR="006B0D74" w:rsidRPr="00EB464B" w:rsidRDefault="00B47893" w:rsidP="006B0D74">
      <w:pPr>
        <w:jc w:val="both"/>
        <w:rPr>
          <w:rFonts w:eastAsia="PMingLiU" w:cs="Arial"/>
          <w:szCs w:val="20"/>
        </w:rPr>
      </w:pPr>
      <w:r w:rsidRPr="00EB464B">
        <w:rPr>
          <w:rFonts w:eastAsia="PMingLiU" w:hint="eastAsia"/>
        </w:rPr>
        <w:t>帝舵潛水腕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的歷史可追溯至</w:t>
      </w:r>
      <w:r w:rsidRPr="00EB464B">
        <w:rPr>
          <w:rFonts w:eastAsia="PMingLiU" w:hint="eastAsia"/>
        </w:rPr>
        <w:t>1954</w:t>
      </w:r>
      <w:r w:rsidRPr="00EB464B">
        <w:rPr>
          <w:rFonts w:eastAsia="PMingLiU" w:hint="eastAsia"/>
        </w:rPr>
        <w:t>年，首款潛水腕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型號為</w:t>
      </w:r>
      <w:r w:rsidRPr="00EB464B">
        <w:rPr>
          <w:rFonts w:eastAsia="PMingLiU" w:hint="eastAsia"/>
        </w:rPr>
        <w:t>7922</w:t>
      </w:r>
      <w:r w:rsidRPr="00EB464B">
        <w:rPr>
          <w:rFonts w:eastAsia="PMingLiU" w:hint="eastAsia"/>
        </w:rPr>
        <w:t>，防水深達</w:t>
      </w:r>
      <w:r w:rsidRPr="00EB464B">
        <w:rPr>
          <w:rFonts w:eastAsia="PMingLiU" w:hint="eastAsia"/>
        </w:rPr>
        <w:t>100</w:t>
      </w:r>
      <w:r w:rsidRPr="00EB464B">
        <w:rPr>
          <w:rFonts w:eastAsia="PMingLiU" w:hint="eastAsia"/>
        </w:rPr>
        <w:t>米（</w:t>
      </w:r>
      <w:r w:rsidRPr="00EB464B">
        <w:rPr>
          <w:rFonts w:eastAsia="PMingLiU" w:hint="eastAsia"/>
        </w:rPr>
        <w:t>330</w:t>
      </w:r>
      <w:r w:rsidRPr="00EB464B">
        <w:rPr>
          <w:rFonts w:eastAsia="PMingLiU" w:hint="eastAsia"/>
        </w:rPr>
        <w:t>呎），自此開闢</w:t>
      </w:r>
      <w:proofErr w:type="gramStart"/>
      <w:r w:rsidRPr="00EB464B">
        <w:rPr>
          <w:rFonts w:eastAsia="PMingLiU" w:hint="eastAsia"/>
        </w:rPr>
        <w:t>帝舵表在</w:t>
      </w:r>
      <w:proofErr w:type="gramEnd"/>
      <w:r w:rsidRPr="00EB464B">
        <w:rPr>
          <w:rFonts w:eastAsia="PMingLiU" w:hint="eastAsia"/>
        </w:rPr>
        <w:t>水下領域的漫長征程。價格相宜、堅固可靠且走時精</w:t>
      </w:r>
      <w:proofErr w:type="gramStart"/>
      <w:r w:rsidRPr="00EB464B">
        <w:rPr>
          <w:rFonts w:eastAsia="PMingLiU" w:hint="eastAsia"/>
        </w:rPr>
        <w:t>準</w:t>
      </w:r>
      <w:proofErr w:type="gramEnd"/>
      <w:r w:rsidRPr="00EB464B">
        <w:rPr>
          <w:rFonts w:eastAsia="PMingLiU" w:hint="eastAsia"/>
        </w:rPr>
        <w:t>，帝舵潛水腕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堪稱帝</w:t>
      </w:r>
      <w:proofErr w:type="gramStart"/>
      <w:r w:rsidRPr="00EB464B">
        <w:rPr>
          <w:rFonts w:eastAsia="PMingLiU" w:hint="eastAsia"/>
        </w:rPr>
        <w:t>舵</w:t>
      </w:r>
      <w:proofErr w:type="gramEnd"/>
      <w:r w:rsidRPr="00EB464B">
        <w:rPr>
          <w:rFonts w:eastAsia="PMingLiU" w:hint="eastAsia"/>
        </w:rPr>
        <w:t>功能腕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理念的傑出典範。自初代腕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型號</w:t>
      </w:r>
      <w:r w:rsidRPr="00EB464B">
        <w:rPr>
          <w:rFonts w:eastAsia="PMingLiU" w:hint="eastAsia"/>
        </w:rPr>
        <w:t>7922</w:t>
      </w:r>
      <w:r w:rsidRPr="00EB464B">
        <w:rPr>
          <w:rFonts w:eastAsia="PMingLiU" w:hint="eastAsia"/>
        </w:rPr>
        <w:t>誕生至今七十年，帝舵潛水腕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不斷力</w:t>
      </w:r>
      <w:proofErr w:type="gramStart"/>
      <w:r w:rsidRPr="00EB464B">
        <w:rPr>
          <w:rFonts w:eastAsia="PMingLiU" w:hint="eastAsia"/>
        </w:rPr>
        <w:t>臻</w:t>
      </w:r>
      <w:proofErr w:type="gramEnd"/>
      <w:r w:rsidRPr="00EB464B">
        <w:rPr>
          <w:rFonts w:eastAsia="PMingLiU" w:hint="eastAsia"/>
        </w:rPr>
        <w:t>完善，廣受業界專業人士的認同讚賞，其中包括世界上最具影響力的各國海軍。</w:t>
      </w:r>
    </w:p>
    <w:p w14:paraId="0A4A15E2" w14:textId="77777777" w:rsidR="006B0D74" w:rsidRPr="00EB464B" w:rsidRDefault="006B0D74" w:rsidP="006B0D74">
      <w:pPr>
        <w:jc w:val="both"/>
        <w:rPr>
          <w:rFonts w:eastAsia="PMingLiU" w:cs="Arial"/>
          <w:b/>
          <w:szCs w:val="20"/>
        </w:rPr>
      </w:pPr>
    </w:p>
    <w:p w14:paraId="57363B58" w14:textId="77777777" w:rsidR="006B0D74" w:rsidRPr="00EB464B" w:rsidRDefault="006B0D74" w:rsidP="006B0D74">
      <w:pPr>
        <w:jc w:val="both"/>
        <w:rPr>
          <w:rFonts w:eastAsia="PMingLiU" w:cs="Arial"/>
          <w:b/>
          <w:szCs w:val="20"/>
        </w:rPr>
      </w:pPr>
    </w:p>
    <w:p w14:paraId="568F7A4E" w14:textId="15094BD7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帝</w:t>
      </w:r>
      <w:proofErr w:type="gramStart"/>
      <w:r w:rsidRPr="00EB464B">
        <w:rPr>
          <w:rFonts w:eastAsia="PMingLiU"/>
          <w:b/>
          <w:sz w:val="22"/>
        </w:rPr>
        <w:t>舵表保用</w:t>
      </w:r>
      <w:proofErr w:type="gramEnd"/>
      <w:r w:rsidRPr="00EB464B">
        <w:rPr>
          <w:rFonts w:eastAsia="PMingLiU"/>
          <w:b/>
          <w:sz w:val="22"/>
        </w:rPr>
        <w:t>條款</w:t>
      </w:r>
    </w:p>
    <w:p w14:paraId="039C8038" w14:textId="2296DD4E" w:rsidR="006B0D74" w:rsidRPr="00EB464B" w:rsidRDefault="00EC08B1" w:rsidP="006B0D74">
      <w:pPr>
        <w:jc w:val="both"/>
        <w:rPr>
          <w:rFonts w:eastAsia="PMingLiU" w:cs="Arial"/>
          <w:color w:val="000000"/>
          <w:szCs w:val="20"/>
          <w:shd w:val="clear" w:color="auto" w:fill="FFFFFF"/>
        </w:rPr>
      </w:pPr>
      <w:r w:rsidRPr="00EB464B">
        <w:rPr>
          <w:rFonts w:eastAsia="PMingLiU" w:hint="eastAsia"/>
        </w:rPr>
        <w:t>為實現製造理想腕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的願景，漢斯．威爾斯多夫（</w:t>
      </w:r>
      <w:r w:rsidRPr="00EB464B">
        <w:rPr>
          <w:rFonts w:eastAsia="PMingLiU" w:hint="eastAsia"/>
        </w:rPr>
        <w:t>Hans Wilsdorf</w:t>
      </w:r>
      <w:r w:rsidRPr="00EB464B">
        <w:rPr>
          <w:rFonts w:eastAsia="PMingLiU" w:hint="eastAsia"/>
        </w:rPr>
        <w:t>）於</w:t>
      </w:r>
      <w:r w:rsidRPr="00EB464B">
        <w:rPr>
          <w:rFonts w:eastAsia="PMingLiU" w:hint="eastAsia"/>
        </w:rPr>
        <w:t>1926</w:t>
      </w:r>
      <w:r w:rsidRPr="00EB464B">
        <w:rPr>
          <w:rFonts w:eastAsia="PMingLiU" w:hint="eastAsia"/>
        </w:rPr>
        <w:t>年創立</w:t>
      </w:r>
      <w:proofErr w:type="gramStart"/>
      <w:r w:rsidRPr="00EB464B">
        <w:rPr>
          <w:rFonts w:eastAsia="PMingLiU" w:hint="eastAsia"/>
        </w:rPr>
        <w:t>了帝舵表</w:t>
      </w:r>
      <w:proofErr w:type="gramEnd"/>
      <w:r w:rsidRPr="00EB464B">
        <w:rPr>
          <w:rFonts w:eastAsia="PMingLiU" w:hint="eastAsia"/>
        </w:rPr>
        <w:t>品牌。此後，</w:t>
      </w:r>
      <w:proofErr w:type="gramStart"/>
      <w:r w:rsidRPr="00EB464B">
        <w:rPr>
          <w:rFonts w:eastAsia="PMingLiU" w:hint="eastAsia"/>
        </w:rPr>
        <w:t>帝舵表一直</w:t>
      </w:r>
      <w:proofErr w:type="gramEnd"/>
      <w:r w:rsidRPr="00EB464B">
        <w:rPr>
          <w:rFonts w:eastAsia="PMingLiU" w:hint="eastAsia"/>
        </w:rPr>
        <w:t>致力於製造堅固耐用</w:t>
      </w:r>
      <w:r w:rsidR="007C42A6">
        <w:rPr>
          <w:rFonts w:eastAsia="PMingLiU" w:hint="eastAsia"/>
        </w:rPr>
        <w:t>且</w:t>
      </w:r>
      <w:r w:rsidRPr="00EB464B">
        <w:rPr>
          <w:rFonts w:eastAsia="PMingLiU" w:hint="eastAsia"/>
        </w:rPr>
        <w:t>精</w:t>
      </w:r>
      <w:proofErr w:type="gramStart"/>
      <w:r w:rsidRPr="00EB464B">
        <w:rPr>
          <w:rFonts w:eastAsia="PMingLiU" w:hint="eastAsia"/>
        </w:rPr>
        <w:t>準</w:t>
      </w:r>
      <w:proofErr w:type="gramEnd"/>
      <w:r w:rsidRPr="00EB464B">
        <w:rPr>
          <w:rFonts w:eastAsia="PMingLiU" w:hint="eastAsia"/>
        </w:rPr>
        <w:t>可靠的優質腕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。憑藉豐富的製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經驗，且對旗下腕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充滿自信，</w:t>
      </w:r>
      <w:proofErr w:type="gramStart"/>
      <w:r w:rsidRPr="00EB464B">
        <w:rPr>
          <w:rFonts w:eastAsia="PMingLiU" w:hint="eastAsia"/>
        </w:rPr>
        <w:t>帝舵表為</w:t>
      </w:r>
      <w:proofErr w:type="gramEnd"/>
      <w:r w:rsidRPr="00EB464B">
        <w:rPr>
          <w:rFonts w:eastAsia="PMingLiU" w:hint="eastAsia"/>
        </w:rPr>
        <w:t>2020</w:t>
      </w:r>
      <w:r w:rsidRPr="00EB464B">
        <w:rPr>
          <w:rFonts w:eastAsia="PMingLiU" w:hint="eastAsia"/>
        </w:rPr>
        <w:t>年</w:t>
      </w:r>
      <w:r w:rsidRPr="00EB464B">
        <w:rPr>
          <w:rFonts w:eastAsia="PMingLiU" w:hint="eastAsia"/>
        </w:rPr>
        <w:t>1</w:t>
      </w:r>
      <w:r w:rsidRPr="00EB464B">
        <w:rPr>
          <w:rFonts w:eastAsia="PMingLiU" w:hint="eastAsia"/>
        </w:rPr>
        <w:t>月</w:t>
      </w:r>
      <w:r w:rsidRPr="00EB464B">
        <w:rPr>
          <w:rFonts w:eastAsia="PMingLiU" w:hint="eastAsia"/>
        </w:rPr>
        <w:t>1</w:t>
      </w:r>
      <w:r w:rsidRPr="00EB464B">
        <w:rPr>
          <w:rFonts w:eastAsia="PMingLiU" w:hint="eastAsia"/>
        </w:rPr>
        <w:t>日後出售的所有產品提供</w:t>
      </w:r>
      <w:proofErr w:type="gramStart"/>
      <w:r w:rsidRPr="00EB464B">
        <w:rPr>
          <w:rFonts w:eastAsia="PMingLiU" w:hint="eastAsia"/>
        </w:rPr>
        <w:t>五年保用保證</w:t>
      </w:r>
      <w:proofErr w:type="gramEnd"/>
      <w:r w:rsidRPr="00EB464B">
        <w:rPr>
          <w:rFonts w:eastAsia="PMingLiU" w:hint="eastAsia"/>
        </w:rPr>
        <w:t>。</w:t>
      </w:r>
      <w:proofErr w:type="gramStart"/>
      <w:r w:rsidRPr="00EB464B">
        <w:rPr>
          <w:rFonts w:eastAsia="PMingLiU" w:hint="eastAsia"/>
        </w:rPr>
        <w:t>此保用</w:t>
      </w:r>
      <w:proofErr w:type="gramEnd"/>
      <w:r w:rsidRPr="00EB464B">
        <w:rPr>
          <w:rFonts w:eastAsia="PMingLiU" w:hint="eastAsia"/>
        </w:rPr>
        <w:t>保證無需登記腕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，也不要求任何維修檢查，且可轉讓。</w:t>
      </w:r>
      <w:r w:rsidRPr="00EB464B">
        <w:rPr>
          <w:rFonts w:eastAsia="PMingLiU" w:hint="eastAsia"/>
        </w:rPr>
        <w:t>2018</w:t>
      </w:r>
      <w:r w:rsidRPr="00EB464B">
        <w:rPr>
          <w:rFonts w:eastAsia="PMingLiU" w:hint="eastAsia"/>
        </w:rPr>
        <w:t>年</w:t>
      </w:r>
      <w:r w:rsidRPr="00EB464B">
        <w:rPr>
          <w:rFonts w:eastAsia="PMingLiU" w:hint="eastAsia"/>
        </w:rPr>
        <w:t>7</w:t>
      </w:r>
      <w:r w:rsidRPr="00EB464B">
        <w:rPr>
          <w:rFonts w:eastAsia="PMingLiU" w:hint="eastAsia"/>
        </w:rPr>
        <w:t>月</w:t>
      </w:r>
      <w:r w:rsidRPr="00EB464B">
        <w:rPr>
          <w:rFonts w:eastAsia="PMingLiU" w:hint="eastAsia"/>
        </w:rPr>
        <w:t>1</w:t>
      </w:r>
      <w:r w:rsidRPr="00EB464B">
        <w:rPr>
          <w:rFonts w:eastAsia="PMingLiU" w:hint="eastAsia"/>
        </w:rPr>
        <w:t>日至</w:t>
      </w:r>
      <w:r w:rsidRPr="00EB464B">
        <w:rPr>
          <w:rFonts w:eastAsia="PMingLiU" w:hint="eastAsia"/>
        </w:rPr>
        <w:t>2019</w:t>
      </w:r>
      <w:r w:rsidRPr="00EB464B">
        <w:rPr>
          <w:rFonts w:eastAsia="PMingLiU" w:hint="eastAsia"/>
        </w:rPr>
        <w:t>年</w:t>
      </w:r>
      <w:r w:rsidRPr="00EB464B">
        <w:rPr>
          <w:rFonts w:eastAsia="PMingLiU" w:hint="eastAsia"/>
        </w:rPr>
        <w:t>12</w:t>
      </w:r>
      <w:r w:rsidRPr="00EB464B">
        <w:rPr>
          <w:rFonts w:eastAsia="PMingLiU" w:hint="eastAsia"/>
        </w:rPr>
        <w:t>月</w:t>
      </w:r>
      <w:r w:rsidRPr="00EB464B">
        <w:rPr>
          <w:rFonts w:eastAsia="PMingLiU" w:hint="eastAsia"/>
        </w:rPr>
        <w:t>31</w:t>
      </w:r>
      <w:r w:rsidRPr="00EB464B">
        <w:rPr>
          <w:rFonts w:eastAsia="PMingLiU" w:hint="eastAsia"/>
        </w:rPr>
        <w:t>日購買的</w:t>
      </w:r>
      <w:proofErr w:type="gramStart"/>
      <w:r w:rsidRPr="00EB464B">
        <w:rPr>
          <w:rFonts w:eastAsia="PMingLiU" w:hint="eastAsia"/>
        </w:rPr>
        <w:t>所有帝舵表</w:t>
      </w:r>
      <w:proofErr w:type="gramEnd"/>
      <w:r w:rsidRPr="00EB464B">
        <w:rPr>
          <w:rFonts w:eastAsia="PMingLiU" w:hint="eastAsia"/>
        </w:rPr>
        <w:t>產品，亦可額外享受</w:t>
      </w:r>
      <w:r w:rsidRPr="00EB464B">
        <w:rPr>
          <w:rFonts w:eastAsia="PMingLiU" w:hint="eastAsia"/>
        </w:rPr>
        <w:t>18</w:t>
      </w:r>
      <w:r w:rsidRPr="00EB464B">
        <w:rPr>
          <w:rFonts w:eastAsia="PMingLiU" w:hint="eastAsia"/>
        </w:rPr>
        <w:t>個月的延期保證，</w:t>
      </w:r>
      <w:proofErr w:type="gramStart"/>
      <w:r w:rsidRPr="00EB464B">
        <w:rPr>
          <w:rFonts w:eastAsia="PMingLiU" w:hint="eastAsia"/>
        </w:rPr>
        <w:t>保用保證</w:t>
      </w:r>
      <w:proofErr w:type="gramEnd"/>
      <w:r w:rsidRPr="00EB464B">
        <w:rPr>
          <w:rFonts w:eastAsia="PMingLiU" w:hint="eastAsia"/>
        </w:rPr>
        <w:t>總時限達三年半。</w:t>
      </w:r>
      <w:proofErr w:type="gramStart"/>
      <w:r w:rsidR="007C42A6" w:rsidRPr="007C42A6">
        <w:rPr>
          <w:rFonts w:eastAsia="PMingLiU" w:hint="eastAsia"/>
        </w:rPr>
        <w:t>（</w:t>
      </w:r>
      <w:proofErr w:type="gramEnd"/>
      <w:r w:rsidRPr="00EB464B">
        <w:rPr>
          <w:rFonts w:eastAsia="PMingLiU" w:hint="eastAsia"/>
        </w:rPr>
        <w:t>在腕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使用方面，帝舵表建議每隔約十年，應將腕</w:t>
      </w:r>
      <w:proofErr w:type="gramStart"/>
      <w:r w:rsidRPr="00EB464B">
        <w:rPr>
          <w:rFonts w:eastAsia="PMingLiU" w:hint="eastAsia"/>
        </w:rPr>
        <w:t>錶</w:t>
      </w:r>
      <w:proofErr w:type="gramEnd"/>
      <w:r w:rsidRPr="00EB464B">
        <w:rPr>
          <w:rFonts w:eastAsia="PMingLiU" w:hint="eastAsia"/>
        </w:rPr>
        <w:t>送修進行保養，具體則以型號及日常使用情況為</w:t>
      </w:r>
      <w:proofErr w:type="gramStart"/>
      <w:r w:rsidRPr="00EB464B">
        <w:rPr>
          <w:rFonts w:eastAsia="PMingLiU" w:hint="eastAsia"/>
        </w:rPr>
        <w:t>準</w:t>
      </w:r>
      <w:proofErr w:type="gramEnd"/>
      <w:r w:rsidRPr="00EB464B">
        <w:rPr>
          <w:rFonts w:eastAsia="PMingLiU" w:hint="eastAsia"/>
        </w:rPr>
        <w:t>。</w:t>
      </w:r>
      <w:r w:rsidR="007C42A6" w:rsidRPr="007C42A6">
        <w:rPr>
          <w:rFonts w:eastAsia="PMingLiU"/>
        </w:rPr>
        <w:t>)</w:t>
      </w:r>
    </w:p>
    <w:p w14:paraId="25EF93B3" w14:textId="77777777" w:rsidR="006B0D74" w:rsidRPr="00EB464B" w:rsidRDefault="006B0D74" w:rsidP="006B0D74">
      <w:pPr>
        <w:jc w:val="both"/>
        <w:rPr>
          <w:rFonts w:eastAsia="PMingLiU" w:cs="Arial"/>
          <w:color w:val="000000"/>
          <w:szCs w:val="20"/>
          <w:shd w:val="clear" w:color="auto" w:fill="FFFFFF"/>
        </w:rPr>
      </w:pPr>
    </w:p>
    <w:p w14:paraId="73020C12" w14:textId="4EE71F31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t>帝舵表</w:t>
      </w:r>
    </w:p>
    <w:p w14:paraId="2BC895D3" w14:textId="72BF56D5" w:rsidR="00C646AD" w:rsidRPr="00EB464B" w:rsidRDefault="00C646AD" w:rsidP="006B0D74">
      <w:pPr>
        <w:pStyle w:val="TEXTE"/>
        <w:jc w:val="both"/>
        <w:rPr>
          <w:rFonts w:eastAsia="PMingLiU"/>
          <w:lang w:eastAsia="zh-TW"/>
        </w:rPr>
      </w:pPr>
      <w:proofErr w:type="gramStart"/>
      <w:r w:rsidRPr="00EB464B">
        <w:rPr>
          <w:rFonts w:eastAsia="PMingLiU" w:hint="eastAsia"/>
          <w:lang w:eastAsia="zh-TW"/>
        </w:rPr>
        <w:t>帝舵表是</w:t>
      </w:r>
      <w:proofErr w:type="gramEnd"/>
      <w:r w:rsidRPr="00EB464B">
        <w:rPr>
          <w:rFonts w:eastAsia="PMingLiU" w:hint="eastAsia"/>
          <w:lang w:eastAsia="zh-TW"/>
        </w:rPr>
        <w:t>屢獲殊榮的瑞士高級腕</w:t>
      </w:r>
      <w:proofErr w:type="gramStart"/>
      <w:r w:rsidRPr="00EB464B">
        <w:rPr>
          <w:rFonts w:eastAsia="PMingLiU" w:hint="eastAsia"/>
          <w:lang w:eastAsia="zh-TW"/>
        </w:rPr>
        <w:t>錶</w:t>
      </w:r>
      <w:proofErr w:type="gramEnd"/>
      <w:r w:rsidRPr="00EB464B">
        <w:rPr>
          <w:rFonts w:eastAsia="PMingLiU" w:hint="eastAsia"/>
          <w:lang w:eastAsia="zh-TW"/>
        </w:rPr>
        <w:t>品牌，所生產的腕</w:t>
      </w:r>
      <w:proofErr w:type="gramStart"/>
      <w:r w:rsidRPr="00EB464B">
        <w:rPr>
          <w:rFonts w:eastAsia="PMingLiU" w:hint="eastAsia"/>
          <w:lang w:eastAsia="zh-TW"/>
        </w:rPr>
        <w:t>錶</w:t>
      </w:r>
      <w:proofErr w:type="gramEnd"/>
      <w:r w:rsidRPr="00EB464B">
        <w:rPr>
          <w:rFonts w:eastAsia="PMingLiU" w:hint="eastAsia"/>
          <w:lang w:eastAsia="zh-TW"/>
        </w:rPr>
        <w:t>風格精緻優雅，精</w:t>
      </w:r>
      <w:proofErr w:type="gramStart"/>
      <w:r w:rsidRPr="00EB464B">
        <w:rPr>
          <w:rFonts w:eastAsia="PMingLiU" w:hint="eastAsia"/>
          <w:lang w:eastAsia="zh-TW"/>
        </w:rPr>
        <w:t>準</w:t>
      </w:r>
      <w:proofErr w:type="gramEnd"/>
      <w:r w:rsidRPr="00EB464B">
        <w:rPr>
          <w:rFonts w:eastAsia="PMingLiU" w:hint="eastAsia"/>
          <w:lang w:eastAsia="zh-TW"/>
        </w:rPr>
        <w:t>可靠，品質卓越，是物超所值之選。</w:t>
      </w:r>
      <w:proofErr w:type="gramStart"/>
      <w:r w:rsidRPr="00EB464B">
        <w:rPr>
          <w:rFonts w:eastAsia="PMingLiU" w:hint="eastAsia"/>
          <w:lang w:eastAsia="zh-TW"/>
        </w:rPr>
        <w:t>帝舵表的</w:t>
      </w:r>
      <w:proofErr w:type="gramEnd"/>
      <w:r w:rsidRPr="00EB464B">
        <w:rPr>
          <w:rFonts w:eastAsia="PMingLiU" w:hint="eastAsia"/>
          <w:lang w:eastAsia="zh-TW"/>
        </w:rPr>
        <w:t>起源可追溯至</w:t>
      </w:r>
      <w:r w:rsidRPr="00EB464B">
        <w:rPr>
          <w:rFonts w:eastAsia="PMingLiU" w:hint="eastAsia"/>
          <w:lang w:eastAsia="zh-TW"/>
        </w:rPr>
        <w:t>1926</w:t>
      </w:r>
      <w:r w:rsidRPr="00EB464B">
        <w:rPr>
          <w:rFonts w:eastAsia="PMingLiU" w:hint="eastAsia"/>
          <w:lang w:eastAsia="zh-TW"/>
        </w:rPr>
        <w:t>年，勞力士創辦人漢斯</w:t>
      </w:r>
      <w:proofErr w:type="gramStart"/>
      <w:r w:rsidRPr="00EB464B">
        <w:rPr>
          <w:rFonts w:ascii="PMingLiU" w:eastAsia="PMingLiU" w:hAnsi="PMingLiU" w:hint="eastAsia"/>
          <w:lang w:eastAsia="zh-TW"/>
        </w:rPr>
        <w:t>•</w:t>
      </w:r>
      <w:proofErr w:type="gramEnd"/>
      <w:r w:rsidRPr="00EB464B">
        <w:rPr>
          <w:rFonts w:eastAsia="PMingLiU" w:hint="eastAsia"/>
          <w:lang w:eastAsia="zh-TW"/>
        </w:rPr>
        <w:t>威爾斯多夫</w:t>
      </w:r>
      <w:r w:rsidR="00723997" w:rsidRPr="00EB464B">
        <w:rPr>
          <w:rFonts w:eastAsia="PMingLiU" w:hint="eastAsia"/>
          <w:lang w:eastAsia="zh-TW"/>
        </w:rPr>
        <w:t>（</w:t>
      </w:r>
      <w:r w:rsidRPr="00EB464B">
        <w:rPr>
          <w:rFonts w:eastAsia="PMingLiU" w:hint="eastAsia"/>
          <w:lang w:eastAsia="zh-TW"/>
        </w:rPr>
        <w:t>Hans Wilsdorf</w:t>
      </w:r>
      <w:r w:rsidR="00723997" w:rsidRPr="00EB464B">
        <w:rPr>
          <w:rFonts w:eastAsia="PMingLiU" w:hint="eastAsia"/>
          <w:lang w:eastAsia="zh-TW"/>
        </w:rPr>
        <w:t>）</w:t>
      </w:r>
      <w:r w:rsidRPr="00EB464B">
        <w:rPr>
          <w:rFonts w:eastAsia="PMingLiU" w:hint="eastAsia"/>
          <w:lang w:eastAsia="zh-TW"/>
        </w:rPr>
        <w:t>註冊了「</w:t>
      </w:r>
      <w:r w:rsidRPr="00EB464B">
        <w:rPr>
          <w:rFonts w:eastAsia="PMingLiU" w:hint="eastAsia"/>
          <w:lang w:eastAsia="zh-TW"/>
        </w:rPr>
        <w:t>The TUDOR</w:t>
      </w:r>
      <w:r w:rsidRPr="00EB464B">
        <w:rPr>
          <w:rFonts w:eastAsia="PMingLiU" w:hint="eastAsia"/>
          <w:lang w:eastAsia="zh-TW"/>
        </w:rPr>
        <w:t>」商標。</w:t>
      </w:r>
      <w:r w:rsidRPr="00EB464B">
        <w:rPr>
          <w:rFonts w:eastAsia="PMingLiU" w:hint="eastAsia"/>
          <w:lang w:eastAsia="zh-TW"/>
        </w:rPr>
        <w:lastRenderedPageBreak/>
        <w:t>1946</w:t>
      </w:r>
      <w:r w:rsidRPr="00EB464B">
        <w:rPr>
          <w:rFonts w:eastAsia="PMingLiU" w:hint="eastAsia"/>
          <w:lang w:eastAsia="zh-TW"/>
        </w:rPr>
        <w:t>年，他創立了</w:t>
      </w:r>
      <w:r w:rsidRPr="00EB464B">
        <w:rPr>
          <w:rFonts w:eastAsia="PMingLiU" w:hint="eastAsia"/>
          <w:lang w:eastAsia="zh-TW"/>
        </w:rPr>
        <w:t>Montres TUDOR SA</w:t>
      </w:r>
      <w:proofErr w:type="gramStart"/>
      <w:r w:rsidRPr="00EB464B">
        <w:rPr>
          <w:rFonts w:eastAsia="PMingLiU" w:hint="eastAsia"/>
          <w:lang w:eastAsia="zh-TW"/>
        </w:rPr>
        <w:t>帝舵表公司</w:t>
      </w:r>
      <w:proofErr w:type="gramEnd"/>
      <w:r w:rsidRPr="00EB464B">
        <w:rPr>
          <w:rFonts w:eastAsia="PMingLiU" w:hint="eastAsia"/>
          <w:lang w:eastAsia="zh-TW"/>
        </w:rPr>
        <w:t>，所生產的腕</w:t>
      </w:r>
      <w:proofErr w:type="gramStart"/>
      <w:r w:rsidRPr="00EB464B">
        <w:rPr>
          <w:rFonts w:eastAsia="PMingLiU" w:hint="eastAsia"/>
          <w:lang w:eastAsia="zh-TW"/>
        </w:rPr>
        <w:t>錶</w:t>
      </w:r>
      <w:proofErr w:type="gramEnd"/>
      <w:r w:rsidRPr="00EB464B">
        <w:rPr>
          <w:rFonts w:eastAsia="PMingLiU" w:hint="eastAsia"/>
          <w:lang w:eastAsia="zh-TW"/>
        </w:rPr>
        <w:t>沿襲了勞力士所尊崇的品質理念，而售價卻更易為大眾所接受。自創立以來，</w:t>
      </w:r>
      <w:proofErr w:type="gramStart"/>
      <w:r w:rsidRPr="00EB464B">
        <w:rPr>
          <w:rFonts w:eastAsia="PMingLiU" w:hint="eastAsia"/>
          <w:lang w:eastAsia="zh-TW"/>
        </w:rPr>
        <w:t>帝舵表一直</w:t>
      </w:r>
      <w:proofErr w:type="gramEnd"/>
      <w:r w:rsidRPr="00EB464B">
        <w:rPr>
          <w:rFonts w:eastAsia="PMingLiU" w:hint="eastAsia"/>
          <w:lang w:eastAsia="zh-TW"/>
        </w:rPr>
        <w:t>為無懼陸上、海下及冰地挑戰的勇敢人士所選戴。如今，</w:t>
      </w:r>
      <w:proofErr w:type="gramStart"/>
      <w:r w:rsidRPr="00EB464B">
        <w:rPr>
          <w:rFonts w:eastAsia="PMingLiU" w:hint="eastAsia"/>
          <w:lang w:eastAsia="zh-TW"/>
        </w:rPr>
        <w:t>帝舵表包括</w:t>
      </w:r>
      <w:proofErr w:type="gramEnd"/>
      <w:r w:rsidRPr="00EB464B">
        <w:rPr>
          <w:rFonts w:eastAsia="PMingLiU" w:hint="eastAsia"/>
          <w:lang w:eastAsia="zh-TW"/>
        </w:rPr>
        <w:t>Black Bay</w:t>
      </w:r>
      <w:r w:rsidRPr="00EB464B">
        <w:rPr>
          <w:rFonts w:eastAsia="PMingLiU" w:hint="eastAsia"/>
          <w:lang w:eastAsia="zh-TW"/>
        </w:rPr>
        <w:t>（碧灣）、</w:t>
      </w:r>
      <w:r w:rsidRPr="00EB464B">
        <w:rPr>
          <w:rFonts w:eastAsia="PMingLiU" w:hint="eastAsia"/>
          <w:lang w:eastAsia="zh-TW"/>
        </w:rPr>
        <w:t>Pelagos</w:t>
      </w:r>
      <w:r w:rsidRPr="00EB464B">
        <w:rPr>
          <w:rFonts w:eastAsia="PMingLiU" w:hint="eastAsia"/>
          <w:lang w:eastAsia="zh-TW"/>
        </w:rPr>
        <w:t>（領潛）、</w:t>
      </w:r>
      <w:r w:rsidRPr="00EB464B">
        <w:rPr>
          <w:rFonts w:eastAsia="PMingLiU" w:hint="eastAsia"/>
          <w:lang w:eastAsia="zh-TW"/>
        </w:rPr>
        <w:t>1926</w:t>
      </w:r>
      <w:r w:rsidRPr="00EB464B">
        <w:rPr>
          <w:rFonts w:eastAsia="PMingLiU" w:hint="eastAsia"/>
          <w:lang w:eastAsia="zh-TW"/>
        </w:rPr>
        <w:t>及</w:t>
      </w:r>
      <w:r w:rsidRPr="00EB464B">
        <w:rPr>
          <w:rFonts w:eastAsia="PMingLiU" w:hint="eastAsia"/>
          <w:lang w:eastAsia="zh-TW"/>
        </w:rPr>
        <w:t>Royal</w:t>
      </w:r>
      <w:r w:rsidRPr="00EB464B">
        <w:rPr>
          <w:rFonts w:eastAsia="PMingLiU" w:hint="eastAsia"/>
          <w:lang w:eastAsia="zh-TW"/>
        </w:rPr>
        <w:t>（皇家）等經典系列。自</w:t>
      </w:r>
      <w:r w:rsidRPr="00EB464B">
        <w:rPr>
          <w:rFonts w:eastAsia="PMingLiU" w:hint="eastAsia"/>
          <w:lang w:eastAsia="zh-TW"/>
        </w:rPr>
        <w:t>2015</w:t>
      </w:r>
      <w:r w:rsidRPr="00EB464B">
        <w:rPr>
          <w:rFonts w:eastAsia="PMingLiU" w:hint="eastAsia"/>
          <w:lang w:eastAsia="zh-TW"/>
        </w:rPr>
        <w:t>年起，</w:t>
      </w:r>
      <w:proofErr w:type="gramStart"/>
      <w:r w:rsidRPr="00EB464B">
        <w:rPr>
          <w:rFonts w:eastAsia="PMingLiU" w:hint="eastAsia"/>
          <w:lang w:eastAsia="zh-TW"/>
        </w:rPr>
        <w:t>帝舵表推出</w:t>
      </w:r>
      <w:proofErr w:type="gramEnd"/>
      <w:r w:rsidRPr="00EB464B">
        <w:rPr>
          <w:rFonts w:eastAsia="PMingLiU" w:hint="eastAsia"/>
          <w:lang w:eastAsia="zh-TW"/>
        </w:rPr>
        <w:t>不同功能的優質原廠機械機芯。</w:t>
      </w:r>
    </w:p>
    <w:p w14:paraId="072807B4" w14:textId="77777777" w:rsidR="005F7902" w:rsidRPr="00EB464B" w:rsidRDefault="005F7902" w:rsidP="005F7902">
      <w:pPr>
        <w:rPr>
          <w:rFonts w:eastAsia="PMingLiU" w:cs="Arial"/>
          <w:b/>
          <w:sz w:val="22"/>
          <w:szCs w:val="20"/>
        </w:rPr>
      </w:pPr>
      <w:r w:rsidRPr="00EB464B">
        <w:rPr>
          <w:rFonts w:eastAsia="PMingLiU"/>
        </w:rPr>
        <w:br w:type="page"/>
      </w:r>
    </w:p>
    <w:p w14:paraId="25BC3997" w14:textId="192A5EFF" w:rsidR="006B0D74" w:rsidRPr="00EB464B" w:rsidRDefault="00AF3F45" w:rsidP="006B0D74">
      <w:pPr>
        <w:pStyle w:val="TEXTE"/>
        <w:jc w:val="both"/>
        <w:rPr>
          <w:rFonts w:eastAsia="PMingLiU"/>
          <w:b/>
          <w:sz w:val="22"/>
        </w:rPr>
      </w:pPr>
      <w:r w:rsidRPr="00EB464B">
        <w:rPr>
          <w:rFonts w:eastAsia="PMingLiU"/>
          <w:b/>
          <w:sz w:val="22"/>
        </w:rPr>
        <w:lastRenderedPageBreak/>
        <w:t>型號</w:t>
      </w:r>
      <w:r w:rsidRPr="00EB464B">
        <w:rPr>
          <w:rFonts w:eastAsia="PMingLiU"/>
          <w:b/>
          <w:sz w:val="22"/>
        </w:rPr>
        <w:t>79012M</w:t>
      </w:r>
    </w:p>
    <w:p w14:paraId="40FA2E59" w14:textId="77777777" w:rsidR="006B0D74" w:rsidRPr="00EB464B" w:rsidRDefault="006B0D74" w:rsidP="006B0D74">
      <w:pPr>
        <w:jc w:val="both"/>
        <w:rPr>
          <w:rFonts w:eastAsia="PMingLiU" w:cs="Arial"/>
          <w:szCs w:val="20"/>
        </w:rPr>
      </w:pPr>
    </w:p>
    <w:p w14:paraId="58D0D3AA" w14:textId="7F13DC92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proofErr w:type="gramStart"/>
      <w:r w:rsidRPr="00EB464B">
        <w:rPr>
          <w:rFonts w:eastAsia="PMingLiU"/>
          <w:b/>
        </w:rPr>
        <w:t>錶</w:t>
      </w:r>
      <w:proofErr w:type="gramEnd"/>
      <w:r w:rsidRPr="00EB464B">
        <w:rPr>
          <w:rFonts w:eastAsia="PMingLiU"/>
          <w:b/>
        </w:rPr>
        <w:t>殼</w:t>
      </w:r>
    </w:p>
    <w:p w14:paraId="5E54F799" w14:textId="19D770CC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青銅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殼，直徑</w:t>
      </w:r>
      <w:r w:rsidRPr="00EB464B">
        <w:rPr>
          <w:rFonts w:eastAsia="PMingLiU"/>
        </w:rPr>
        <w:t>39</w:t>
      </w:r>
      <w:r w:rsidRPr="00EB464B">
        <w:rPr>
          <w:rFonts w:eastAsia="PMingLiU"/>
        </w:rPr>
        <w:t>毫米，厚</w:t>
      </w:r>
      <w:r w:rsidRPr="00EB464B">
        <w:rPr>
          <w:rFonts w:eastAsia="PMingLiU"/>
        </w:rPr>
        <w:t>11.9</w:t>
      </w:r>
      <w:r w:rsidRPr="00EB464B">
        <w:rPr>
          <w:rFonts w:eastAsia="PMingLiU"/>
        </w:rPr>
        <w:t>毫米，兩端</w:t>
      </w:r>
      <w:proofErr w:type="gramStart"/>
      <w:r w:rsidRPr="00EB464B">
        <w:rPr>
          <w:rFonts w:eastAsia="PMingLiU"/>
        </w:rPr>
        <w:t>錶</w:t>
      </w:r>
      <w:proofErr w:type="gramEnd"/>
      <w:r w:rsidRPr="00EB464B">
        <w:rPr>
          <w:rFonts w:eastAsia="PMingLiU"/>
        </w:rPr>
        <w:t>耳距離為</w:t>
      </w:r>
      <w:r w:rsidRPr="00EB464B">
        <w:rPr>
          <w:rFonts w:eastAsia="PMingLiU"/>
        </w:rPr>
        <w:t>48</w:t>
      </w:r>
      <w:r w:rsidRPr="00EB464B">
        <w:rPr>
          <w:rFonts w:eastAsia="PMingLiU"/>
        </w:rPr>
        <w:t>毫米，磨砂處理</w:t>
      </w:r>
    </w:p>
    <w:p w14:paraId="7CAB966C" w14:textId="2B4E60FF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青銅色</w:t>
      </w:r>
      <w:r w:rsidRPr="00EB464B">
        <w:rPr>
          <w:rFonts w:eastAsia="PMingLiU"/>
        </w:rPr>
        <w:t>PVD</w:t>
      </w:r>
      <w:proofErr w:type="gramStart"/>
      <w:r w:rsidRPr="00EB464B">
        <w:rPr>
          <w:rFonts w:eastAsia="PMingLiU"/>
        </w:rPr>
        <w:t>鋼底蓋</w:t>
      </w:r>
      <w:proofErr w:type="gramEnd"/>
    </w:p>
    <w:p w14:paraId="5DB6B860" w14:textId="77777777" w:rsidR="006B0D74" w:rsidRPr="00EB464B" w:rsidRDefault="006B0D74" w:rsidP="006B0D74">
      <w:pPr>
        <w:jc w:val="both"/>
        <w:rPr>
          <w:rFonts w:eastAsia="PMingLiU" w:cs="Arial"/>
          <w:szCs w:val="20"/>
        </w:rPr>
      </w:pPr>
    </w:p>
    <w:p w14:paraId="45CC208D" w14:textId="48708A27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外圈</w:t>
      </w:r>
    </w:p>
    <w:p w14:paraId="4309ADB8" w14:textId="10B4CDC9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青銅單向旋轉外圈，</w:t>
      </w:r>
      <w:proofErr w:type="gramStart"/>
      <w:r w:rsidR="000055A3" w:rsidRPr="00703100">
        <w:rPr>
          <w:rFonts w:eastAsia="PMingLiU" w:hint="eastAsia"/>
        </w:rPr>
        <w:t>配</w:t>
      </w:r>
      <w:r w:rsidRPr="00EB464B">
        <w:rPr>
          <w:rFonts w:eastAsia="PMingLiU"/>
        </w:rPr>
        <w:t>啞面</w:t>
      </w:r>
      <w:proofErr w:type="gramEnd"/>
      <w:r w:rsidRPr="00EB464B">
        <w:rPr>
          <w:rFonts w:eastAsia="PMingLiU"/>
        </w:rPr>
        <w:t>「</w:t>
      </w:r>
      <w:r w:rsidR="005919EC">
        <w:rPr>
          <w:rFonts w:eastAsia="PMingLiU" w:hint="eastAsia"/>
        </w:rPr>
        <w:t>青</w:t>
      </w:r>
      <w:r w:rsidRPr="00EB464B">
        <w:rPr>
          <w:rFonts w:eastAsia="PMingLiU"/>
        </w:rPr>
        <w:t>銅棕色」陽極氧化鋁</w:t>
      </w:r>
      <w:r w:rsidR="000055A3" w:rsidRPr="00EB464B">
        <w:rPr>
          <w:rFonts w:eastAsia="PMingLiU"/>
        </w:rPr>
        <w:t>60</w:t>
      </w:r>
      <w:r w:rsidR="000055A3" w:rsidRPr="00EB464B">
        <w:rPr>
          <w:rFonts w:eastAsia="PMingLiU"/>
        </w:rPr>
        <w:t>分鐘刻度</w:t>
      </w:r>
      <w:r w:rsidRPr="00EB464B">
        <w:rPr>
          <w:rFonts w:eastAsia="PMingLiU"/>
        </w:rPr>
        <w:t>字圈</w:t>
      </w:r>
    </w:p>
    <w:p w14:paraId="655A4648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53471B36" w14:textId="4FCCD0A7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上鏈</w:t>
      </w:r>
      <w:proofErr w:type="gramStart"/>
      <w:r w:rsidRPr="00EB464B">
        <w:rPr>
          <w:rFonts w:eastAsia="PMingLiU"/>
          <w:b/>
        </w:rPr>
        <w:t>錶</w:t>
      </w:r>
      <w:proofErr w:type="gramEnd"/>
      <w:r w:rsidRPr="00EB464B">
        <w:rPr>
          <w:rFonts w:eastAsia="PMingLiU"/>
          <w:b/>
        </w:rPr>
        <w:t>冠</w:t>
      </w:r>
    </w:p>
    <w:p w14:paraId="69EBC566" w14:textId="45C7268E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青銅旋入</w:t>
      </w:r>
      <w:proofErr w:type="gramStart"/>
      <w:r w:rsidRPr="00EB464B">
        <w:rPr>
          <w:rFonts w:eastAsia="PMingLiU"/>
        </w:rPr>
        <w:t>式上鏈錶</w:t>
      </w:r>
      <w:proofErr w:type="gramEnd"/>
      <w:r w:rsidRPr="00EB464B">
        <w:rPr>
          <w:rFonts w:eastAsia="PMingLiU"/>
        </w:rPr>
        <w:t>冠，刻</w:t>
      </w:r>
      <w:proofErr w:type="gramStart"/>
      <w:r w:rsidRPr="00EB464B">
        <w:rPr>
          <w:rFonts w:eastAsia="PMingLiU"/>
        </w:rPr>
        <w:t>有帝舵表</w:t>
      </w:r>
      <w:proofErr w:type="gramEnd"/>
      <w:r w:rsidRPr="00EB464B">
        <w:rPr>
          <w:rFonts w:eastAsia="PMingLiU"/>
        </w:rPr>
        <w:t>玫瑰標誌</w:t>
      </w:r>
    </w:p>
    <w:p w14:paraId="1500D1A5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5B775685" w14:textId="25272C47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proofErr w:type="gramStart"/>
      <w:r w:rsidRPr="00EB464B">
        <w:rPr>
          <w:rFonts w:eastAsia="PMingLiU"/>
          <w:b/>
        </w:rPr>
        <w:t>錶</w:t>
      </w:r>
      <w:proofErr w:type="gramEnd"/>
      <w:r w:rsidRPr="00EB464B">
        <w:rPr>
          <w:rFonts w:eastAsia="PMingLiU"/>
          <w:b/>
        </w:rPr>
        <w:t>面</w:t>
      </w:r>
    </w:p>
    <w:p w14:paraId="0C3F1345" w14:textId="642976FA" w:rsidR="006B0D74" w:rsidRPr="00EB464B" w:rsidRDefault="00663431" w:rsidP="006B0D74">
      <w:pPr>
        <w:pStyle w:val="TEXTE"/>
        <w:jc w:val="both"/>
        <w:rPr>
          <w:rFonts w:eastAsia="PMingLiU"/>
        </w:rPr>
      </w:pPr>
      <w:r>
        <w:rPr>
          <w:rFonts w:eastAsia="PMingLiU"/>
        </w:rPr>
        <w:t>「</w:t>
      </w:r>
      <w:r>
        <w:rPr>
          <w:rFonts w:eastAsia="PMingLiU" w:hint="eastAsia"/>
        </w:rPr>
        <w:t>青</w:t>
      </w:r>
      <w:r w:rsidR="00AF3F45" w:rsidRPr="00EB464B">
        <w:rPr>
          <w:rFonts w:eastAsia="PMingLiU"/>
        </w:rPr>
        <w:t>銅棕色」</w:t>
      </w:r>
      <w:proofErr w:type="gramStart"/>
      <w:r w:rsidR="00EF7469">
        <w:rPr>
          <w:rFonts w:eastAsia="PMingLiU" w:hint="eastAsia"/>
        </w:rPr>
        <w:t>錶</w:t>
      </w:r>
      <w:proofErr w:type="gramEnd"/>
      <w:r w:rsidR="00EF7469">
        <w:rPr>
          <w:rFonts w:eastAsia="PMingLiU" w:hint="eastAsia"/>
        </w:rPr>
        <w:t>面</w:t>
      </w:r>
      <w:r w:rsidR="00AF3F45" w:rsidRPr="00EB464B">
        <w:rPr>
          <w:rFonts w:eastAsia="PMingLiU"/>
        </w:rPr>
        <w:t>，圓拱形</w:t>
      </w:r>
    </w:p>
    <w:p w14:paraId="6AD30792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3CD64D26" w14:textId="706F6555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鏡面</w:t>
      </w:r>
    </w:p>
    <w:p w14:paraId="045A6DDF" w14:textId="2ED649FE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圓拱形藍水晶鏡面</w:t>
      </w:r>
    </w:p>
    <w:p w14:paraId="1C35A6EE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5151C4AA" w14:textId="4BC3D5BD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防水</w:t>
      </w:r>
    </w:p>
    <w:p w14:paraId="48F27D2E" w14:textId="53F12C4E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防水深達</w:t>
      </w:r>
      <w:r w:rsidRPr="00EB464B">
        <w:rPr>
          <w:rFonts w:eastAsia="PMingLiU"/>
        </w:rPr>
        <w:t>200</w:t>
      </w:r>
      <w:r w:rsidRPr="00EB464B">
        <w:rPr>
          <w:rFonts w:eastAsia="PMingLiU"/>
        </w:rPr>
        <w:t>米（</w:t>
      </w:r>
      <w:r w:rsidRPr="00EB464B">
        <w:rPr>
          <w:rFonts w:eastAsia="PMingLiU"/>
        </w:rPr>
        <w:t>660</w:t>
      </w:r>
      <w:r w:rsidRPr="00EB464B">
        <w:rPr>
          <w:rFonts w:eastAsia="PMingLiU"/>
        </w:rPr>
        <w:t>呎）</w:t>
      </w:r>
    </w:p>
    <w:p w14:paraId="19B93C3C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72487A33" w14:textId="3F6905E0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錶帶</w:t>
      </w:r>
    </w:p>
    <w:p w14:paraId="6184DD67" w14:textId="606E9F97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鉚釘青銅錶帶，磨砂處理</w:t>
      </w:r>
      <w:r w:rsidRPr="00EB464B">
        <w:rPr>
          <w:rFonts w:eastAsia="PMingLiU"/>
        </w:rPr>
        <w:t xml:space="preserve"> </w:t>
      </w:r>
    </w:p>
    <w:p w14:paraId="412EA165" w14:textId="5F7BCC14" w:rsidR="006B0D74" w:rsidRPr="00EB464B" w:rsidRDefault="00663431" w:rsidP="006B0D74">
      <w:pPr>
        <w:pStyle w:val="TEXTE"/>
        <w:jc w:val="both"/>
        <w:rPr>
          <w:rFonts w:eastAsia="PMingLiU"/>
        </w:rPr>
      </w:pPr>
      <w:r>
        <w:rPr>
          <w:rFonts w:eastAsia="PMingLiU"/>
        </w:rPr>
        <w:t>隨</w:t>
      </w:r>
      <w:proofErr w:type="gramStart"/>
      <w:r>
        <w:rPr>
          <w:rFonts w:eastAsia="PMingLiU"/>
        </w:rPr>
        <w:t>錶</w:t>
      </w:r>
      <w:proofErr w:type="gramEnd"/>
      <w:r>
        <w:rPr>
          <w:rFonts w:eastAsia="PMingLiU"/>
        </w:rPr>
        <w:t>附送「</w:t>
      </w:r>
      <w:r>
        <w:rPr>
          <w:rFonts w:eastAsia="PMingLiU" w:hint="eastAsia"/>
        </w:rPr>
        <w:t>青</w:t>
      </w:r>
      <w:r w:rsidR="00AF3F45" w:rsidRPr="00EB464B">
        <w:rPr>
          <w:rFonts w:eastAsia="PMingLiU"/>
        </w:rPr>
        <w:t>銅棕色」織紋錶帶，</w:t>
      </w:r>
      <w:r w:rsidR="00C00A73" w:rsidRPr="00C00A73">
        <w:rPr>
          <w:rFonts w:eastAsia="PMingLiU" w:hint="eastAsia"/>
          <w:lang w:eastAsia="zh-TW"/>
        </w:rPr>
        <w:t>飾以條紋裝飾，</w:t>
      </w:r>
      <w:r w:rsidR="00AF3F45" w:rsidRPr="00EB464B">
        <w:rPr>
          <w:rFonts w:eastAsia="PMingLiU"/>
        </w:rPr>
        <w:t>配青銅帶扣</w:t>
      </w:r>
    </w:p>
    <w:p w14:paraId="34F26587" w14:textId="77777777" w:rsidR="000D1907" w:rsidRPr="00EB464B" w:rsidRDefault="000D1907" w:rsidP="006B0D74">
      <w:pPr>
        <w:pStyle w:val="TEXTE"/>
        <w:jc w:val="both"/>
        <w:rPr>
          <w:rFonts w:eastAsia="PMingLiU"/>
        </w:rPr>
      </w:pPr>
    </w:p>
    <w:p w14:paraId="522DAA9B" w14:textId="3D9BAE86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機芯</w:t>
      </w:r>
    </w:p>
    <w:p w14:paraId="3CF6EFD9" w14:textId="02A53163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帝</w:t>
      </w:r>
      <w:proofErr w:type="gramStart"/>
      <w:r w:rsidRPr="00EB464B">
        <w:rPr>
          <w:rFonts w:eastAsia="PMingLiU"/>
        </w:rPr>
        <w:t>舵表原</w:t>
      </w:r>
      <w:proofErr w:type="gramEnd"/>
      <w:r w:rsidRPr="00EB464B">
        <w:rPr>
          <w:rFonts w:eastAsia="PMingLiU"/>
        </w:rPr>
        <w:t>廠機芯</w:t>
      </w:r>
      <w:r w:rsidRPr="00EB464B">
        <w:rPr>
          <w:rFonts w:eastAsia="PMingLiU"/>
        </w:rPr>
        <w:t>MT5400</w:t>
      </w:r>
      <w:r w:rsidRPr="00EB464B">
        <w:rPr>
          <w:rFonts w:eastAsia="PMingLiU"/>
        </w:rPr>
        <w:t>型</w:t>
      </w:r>
    </w:p>
    <w:p w14:paraId="685C351E" w14:textId="3DB91B22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雙向擺</w:t>
      </w:r>
      <w:proofErr w:type="gramStart"/>
      <w:r w:rsidRPr="00EB464B">
        <w:rPr>
          <w:rFonts w:eastAsia="PMingLiU"/>
        </w:rPr>
        <w:t>陀</w:t>
      </w:r>
      <w:proofErr w:type="gramEnd"/>
      <w:r w:rsidRPr="00EB464B">
        <w:rPr>
          <w:rFonts w:eastAsia="PMingLiU"/>
        </w:rPr>
        <w:t>系統自動上鏈機械機芯</w:t>
      </w:r>
    </w:p>
    <w:p w14:paraId="346E9F35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12DE8FE5" w14:textId="02CB9B1F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精</w:t>
      </w:r>
      <w:proofErr w:type="gramStart"/>
      <w:r w:rsidRPr="00EB464B">
        <w:rPr>
          <w:rFonts w:eastAsia="PMingLiU"/>
          <w:b/>
        </w:rPr>
        <w:t>準</w:t>
      </w:r>
      <w:proofErr w:type="gramEnd"/>
    </w:p>
    <w:p w14:paraId="7F42FD49" w14:textId="643FA449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瑞士</w:t>
      </w:r>
      <w:r w:rsidR="00EB5540" w:rsidRPr="00703100">
        <w:rPr>
          <w:rFonts w:eastAsia="PMingLiU" w:hint="eastAsia"/>
        </w:rPr>
        <w:t>官方</w:t>
      </w:r>
      <w:r w:rsidRPr="00EB464B">
        <w:rPr>
          <w:rFonts w:eastAsia="PMingLiU"/>
        </w:rPr>
        <w:t>天文台認證（</w:t>
      </w:r>
      <w:r w:rsidRPr="00EB464B">
        <w:rPr>
          <w:rFonts w:eastAsia="PMingLiU"/>
        </w:rPr>
        <w:t>COSC</w:t>
      </w:r>
      <w:r w:rsidRPr="00EB464B">
        <w:rPr>
          <w:rFonts w:eastAsia="PMingLiU"/>
        </w:rPr>
        <w:t>）天文台精密時計</w:t>
      </w:r>
    </w:p>
    <w:p w14:paraId="47FBC318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20784703" w14:textId="6926B484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動力儲備</w:t>
      </w:r>
    </w:p>
    <w:p w14:paraId="41490905" w14:textId="1B572D52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約</w:t>
      </w:r>
      <w:r w:rsidRPr="00EB464B">
        <w:rPr>
          <w:rFonts w:eastAsia="PMingLiU"/>
        </w:rPr>
        <w:t>70</w:t>
      </w:r>
      <w:r w:rsidRPr="00EB464B">
        <w:rPr>
          <w:rFonts w:eastAsia="PMingLiU"/>
        </w:rPr>
        <w:t>小時</w:t>
      </w:r>
    </w:p>
    <w:p w14:paraId="29EBD0DF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56B8BC7F" w14:textId="02332A1A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功能</w:t>
      </w:r>
    </w:p>
    <w:p w14:paraId="08244AE7" w14:textId="2A640A02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中央時、分及秒針</w:t>
      </w:r>
    </w:p>
    <w:p w14:paraId="735A2F92" w14:textId="2B52F6BF" w:rsidR="006B0D74" w:rsidRPr="00EB464B" w:rsidRDefault="00AF3F45" w:rsidP="006B0D74">
      <w:pPr>
        <w:pStyle w:val="TEXTE"/>
        <w:jc w:val="both"/>
        <w:rPr>
          <w:rFonts w:eastAsia="PMingLiU"/>
        </w:rPr>
      </w:pPr>
      <w:proofErr w:type="gramStart"/>
      <w:r w:rsidRPr="00EB464B">
        <w:rPr>
          <w:rFonts w:eastAsia="PMingLiU"/>
        </w:rPr>
        <w:t>停秒功能</w:t>
      </w:r>
      <w:proofErr w:type="gramEnd"/>
      <w:r w:rsidRPr="00EB464B">
        <w:rPr>
          <w:rFonts w:eastAsia="PMingLiU"/>
        </w:rPr>
        <w:t>以精確調校時間</w:t>
      </w:r>
    </w:p>
    <w:p w14:paraId="65DFE1F5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58EC5FD3" w14:textId="08849AC7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proofErr w:type="gramStart"/>
      <w:r w:rsidRPr="00EB464B">
        <w:rPr>
          <w:rFonts w:eastAsia="PMingLiU"/>
          <w:b/>
        </w:rPr>
        <w:t>游</w:t>
      </w:r>
      <w:proofErr w:type="gramEnd"/>
      <w:r w:rsidRPr="00EB464B">
        <w:rPr>
          <w:rFonts w:eastAsia="PMingLiU"/>
          <w:b/>
        </w:rPr>
        <w:t>絲擺輪</w:t>
      </w:r>
    </w:p>
    <w:p w14:paraId="7F250A19" w14:textId="7087961B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慣性微調</w:t>
      </w:r>
      <w:proofErr w:type="gramStart"/>
      <w:r w:rsidRPr="00EB464B">
        <w:rPr>
          <w:rFonts w:eastAsia="PMingLiU"/>
        </w:rPr>
        <w:t>平衡擺輪</w:t>
      </w:r>
      <w:proofErr w:type="gramEnd"/>
      <w:r w:rsidRPr="00EB464B">
        <w:rPr>
          <w:rFonts w:eastAsia="PMingLiU"/>
        </w:rPr>
        <w:t>，微調螺絲</w:t>
      </w:r>
    </w:p>
    <w:p w14:paraId="4B01693A" w14:textId="7BAA1A39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lastRenderedPageBreak/>
        <w:t>非磁性矽</w:t>
      </w:r>
      <w:proofErr w:type="gramStart"/>
      <w:r w:rsidRPr="00EB464B">
        <w:rPr>
          <w:rFonts w:eastAsia="PMingLiU"/>
        </w:rPr>
        <w:t>游</w:t>
      </w:r>
      <w:proofErr w:type="gramEnd"/>
      <w:r w:rsidRPr="00EB464B">
        <w:rPr>
          <w:rFonts w:eastAsia="PMingLiU"/>
        </w:rPr>
        <w:t>絲</w:t>
      </w:r>
    </w:p>
    <w:p w14:paraId="102EB190" w14:textId="5A1521E6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擺動頻率：每小時</w:t>
      </w:r>
      <w:r w:rsidRPr="00EB464B">
        <w:rPr>
          <w:rFonts w:eastAsia="PMingLiU"/>
        </w:rPr>
        <w:t>28,800</w:t>
      </w:r>
      <w:r w:rsidRPr="00EB464B">
        <w:rPr>
          <w:rFonts w:eastAsia="PMingLiU"/>
        </w:rPr>
        <w:t>次（</w:t>
      </w:r>
      <w:r w:rsidRPr="00EB464B">
        <w:rPr>
          <w:rFonts w:eastAsia="PMingLiU"/>
        </w:rPr>
        <w:t>4</w:t>
      </w:r>
      <w:r w:rsidRPr="00EB464B">
        <w:rPr>
          <w:rFonts w:eastAsia="PMingLiU"/>
        </w:rPr>
        <w:t>赫茲）</w:t>
      </w:r>
    </w:p>
    <w:p w14:paraId="6A5E8C78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483FC969" w14:textId="22CA5522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總直徑</w:t>
      </w:r>
    </w:p>
    <w:p w14:paraId="521E979C" w14:textId="09F72E6A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30.3</w:t>
      </w:r>
      <w:r w:rsidRPr="00EB464B">
        <w:rPr>
          <w:rFonts w:eastAsia="PMingLiU"/>
        </w:rPr>
        <w:t>毫米</w:t>
      </w:r>
    </w:p>
    <w:p w14:paraId="7AAB2D09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13EBABA8" w14:textId="254F289F" w:rsidR="006B0D74" w:rsidRPr="00EB464B" w:rsidRDefault="00AF3F45" w:rsidP="006B0D74">
      <w:pPr>
        <w:pStyle w:val="TEXTE"/>
        <w:jc w:val="both"/>
        <w:rPr>
          <w:rFonts w:eastAsia="PMingLiU"/>
          <w:b/>
        </w:rPr>
      </w:pPr>
      <w:r w:rsidRPr="00EB464B">
        <w:rPr>
          <w:rFonts w:eastAsia="PMingLiU"/>
          <w:b/>
        </w:rPr>
        <w:t>厚度</w:t>
      </w:r>
    </w:p>
    <w:p w14:paraId="53250966" w14:textId="0D1B1A7E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5</w:t>
      </w:r>
      <w:r w:rsidRPr="00EB464B">
        <w:rPr>
          <w:rFonts w:eastAsia="PMingLiU"/>
        </w:rPr>
        <w:t>毫米</w:t>
      </w:r>
    </w:p>
    <w:p w14:paraId="4EE65ED4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76D0BD82" w14:textId="77777777" w:rsidR="006B0D74" w:rsidRPr="00EB464B" w:rsidRDefault="006B0D74" w:rsidP="006B0D74">
      <w:pPr>
        <w:pStyle w:val="TEXTE"/>
        <w:jc w:val="both"/>
        <w:rPr>
          <w:rFonts w:eastAsia="PMingLiU"/>
        </w:rPr>
      </w:pPr>
    </w:p>
    <w:p w14:paraId="38335EE3" w14:textId="1758033E" w:rsidR="00AF3F45" w:rsidRPr="00EB464B" w:rsidRDefault="00AF3F45" w:rsidP="009F0B8F">
      <w:pPr>
        <w:pStyle w:val="TEXTE"/>
        <w:jc w:val="both"/>
        <w:rPr>
          <w:rFonts w:eastAsia="PMingLiU"/>
        </w:rPr>
      </w:pPr>
      <w:r w:rsidRPr="00EB464B">
        <w:rPr>
          <w:rFonts w:eastAsia="PMingLiU"/>
          <w:b/>
        </w:rPr>
        <w:t>寶石數量</w:t>
      </w:r>
    </w:p>
    <w:p w14:paraId="3085428A" w14:textId="1C7AF0C8" w:rsidR="006B0D74" w:rsidRPr="00EB464B" w:rsidRDefault="00AF3F45" w:rsidP="006B0D74">
      <w:pPr>
        <w:pStyle w:val="TEXTE"/>
        <w:jc w:val="both"/>
        <w:rPr>
          <w:rFonts w:eastAsia="PMingLiU"/>
        </w:rPr>
      </w:pPr>
      <w:r w:rsidRPr="00EB464B">
        <w:rPr>
          <w:rFonts w:eastAsia="PMingLiU"/>
        </w:rPr>
        <w:t>27</w:t>
      </w:r>
      <w:r w:rsidRPr="00EB464B">
        <w:rPr>
          <w:rFonts w:eastAsia="PMingLiU"/>
        </w:rPr>
        <w:t>顆</w:t>
      </w:r>
    </w:p>
    <w:sectPr w:rsidR="006B0D74" w:rsidRPr="00EB464B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0529" w14:textId="77777777" w:rsidR="00B071AA" w:rsidRDefault="00B071AA" w:rsidP="00D47BCE">
      <w:pPr>
        <w:spacing w:line="240" w:lineRule="auto"/>
      </w:pPr>
      <w:r>
        <w:separator/>
      </w:r>
    </w:p>
  </w:endnote>
  <w:endnote w:type="continuationSeparator" w:id="0">
    <w:p w14:paraId="348B5D75" w14:textId="77777777" w:rsidR="00B071AA" w:rsidRDefault="00B071AA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HeiHK-Light">
    <w:altName w:val="MHeiHK-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B727" w14:textId="7637485B" w:rsidR="00D47BCE" w:rsidRPr="00EB464B" w:rsidRDefault="009C6308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DE998" wp14:editId="2C8444E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8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5979D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6wEAAMQDAAAOAAAAZHJzL2Uyb0RvYy54bWysU8uOGjEQvEfKP1i+hwE2IBgx7AFELpsE&#10;aZMP6LU9jBW/5DYM/H3aHmB3k1sUHyy7H+Wu7vLq8WwNO6mI2ruGT0ZjzpQTXmp3aPjPH7tPC84w&#10;gZNgvFMNvyjkj+uPH1Z9qNXUd95IFRmBOKz70PAupVBXFYpOWcCRD8qRs/XRQqJrPFQyQk/o1lTT&#10;8Xhe9T7KEL1QiGTdDk6+Lvhtq0T63raoEjMNp9pS2WPZX/JerVdQHyKETotrGfAPVVjQjh69Q20h&#10;ATtG/ReU1SJ69G0aCW8r37ZaqMKB2EzGf7B57iCowoWag+HeJvx/sOLbaR+Zlg2nQTmwNKKNd476&#10;po6Ryeh1YpPPy9ynPmBN4Ru3j5mpOLvn8OTFLyRf9c6ZLxiGsHMbbQ4nquxc+n65912dExNknE+X&#10;y8XDjDNBvvlyMcvPVVDfckPE9EV5y/Kh4Ua73BWo4fSEaQi9hWSz8zttDNmhNo71BPkwo9kLIH21&#10;BhIdbSDG6A6cgTmQcEWKBRG90TJn52S84MZEdgLSDklO+p4zA5jI2PBdWSXJHO1XL4e42ZjWtfwh&#10;vzB5h5tr3QJ2Q0ZxDTq0OtFnMNrSNDLODci4XI4qcr4yfm1xPr14ednH2xxIKuXRq6yzFt/e6fz2&#10;861/Aw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EAlBi7rAQAAxA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75398478" wp14:editId="1A33D3B5">
          <wp:extent cx="482600" cy="254000"/>
          <wp:effectExtent l="0" t="0" r="0" b="0"/>
          <wp:docPr id="5" name="Image 29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 w:rsidRPr="00EB464B">
      <w:tab/>
    </w:r>
    <w:r>
      <w:rPr>
        <w:noProof/>
        <w:lang w:val="en-US" w:eastAsia="zh-CN" w:bidi="ar-SA"/>
      </w:rPr>
      <w:drawing>
        <wp:inline distT="0" distB="0" distL="0" distR="0" wp14:anchorId="4EC57CA6" wp14:editId="2B16E9B3">
          <wp:extent cx="127000" cy="184150"/>
          <wp:effectExtent l="0" t="0" r="6350" b="6350"/>
          <wp:docPr id="4" name="Image 29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 w:rsidRPr="00EB464B">
      <w:tab/>
    </w:r>
    <w:r w:rsidR="00460145" w:rsidRPr="00EB464B">
      <w:rPr>
        <w:color w:val="808080"/>
      </w:rPr>
      <w:fldChar w:fldCharType="begin"/>
    </w:r>
    <w:r w:rsidR="00460145" w:rsidRPr="00EB464B">
      <w:rPr>
        <w:color w:val="808080"/>
      </w:rPr>
      <w:instrText>PAGE   \* MERGEFORMAT</w:instrText>
    </w:r>
    <w:r w:rsidR="00460145" w:rsidRPr="00EB464B">
      <w:rPr>
        <w:color w:val="808080"/>
      </w:rPr>
      <w:fldChar w:fldCharType="separate"/>
    </w:r>
    <w:r w:rsidR="00BA5B98">
      <w:rPr>
        <w:noProof/>
        <w:color w:val="808080"/>
      </w:rPr>
      <w:t>6</w:t>
    </w:r>
    <w:r w:rsidR="00460145" w:rsidRPr="00EB464B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DA8A" w14:textId="1FC03040" w:rsidR="007407FE" w:rsidRPr="00EB464B" w:rsidRDefault="009C6308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2423D" wp14:editId="16AEFDC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C7AA2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2/7AEAAMQDAAAOAAAAZHJzL2Uyb0RvYy54bWysU8mOGjEQvUfKP1i+h2YRBFo0cwCRyyQZ&#10;aZIPqLHdtBVvchka/j5lNzAzyS2KD1a5lud65ef1w9kadlIRtXcNn4zGnCknvNTu0PCfP/aflpxh&#10;AifBeKcaflHIHzYfP6z7UKup77yRKjICcVj3oeFdSqGuKhSdsoAjH5SjYOujhUTHeKhkhJ7Qramm&#10;4/Gi6n2UIXqhEMm7G4J8U/DbVon0vW1RJWYaTr2lsseyv+S92qyhPkQInRbXNuAfurCgHV16h9pB&#10;AnaM+i8oq0X06Ns0Et5Wvm21UIUDsZmM/2Dz3EFQhQsNB8N9TPj/YMW301NkWjb8M2cOLD3R1jtH&#10;c1PHyGT0OrHJbJXn1AesKX3rnmJmKs7uOTx68QspVr0L5gOGIe3cRpvTiSo7l7lf7nNX58QEORfT&#10;1Wo5m3MmKLZYLef5ugrqW22ImL4ob1k2Gm60y1OBGk6PmIbUW0p2O7/XxpAfauNYT5CzOb29ANJX&#10;ayCRaQMxRnfgDMyBhCtSLIjojZa5OhfjBbcmshOQdkhy0vecGcBEzobvyypF5mi/ejnkzce0ru0P&#10;9YXJO9zc6w6wGypKaNCh1Yk+g9G24cuMcwMyLrejipyvjF9HnK0XLy9P8fYOJJVy6VXWWYtvz2S/&#10;/Xyb3wA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CJgT2/7AEAAMQ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319CE930" wp14:editId="1FC6E1E7">
          <wp:extent cx="482600" cy="254000"/>
          <wp:effectExtent l="0" t="0" r="0" b="0"/>
          <wp:docPr id="2" name="Image 299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9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 w:rsidRPr="00EB464B">
      <w:tab/>
    </w:r>
    <w:r>
      <w:rPr>
        <w:noProof/>
        <w:lang w:val="en-US" w:eastAsia="zh-CN" w:bidi="ar-SA"/>
      </w:rPr>
      <w:drawing>
        <wp:inline distT="0" distB="0" distL="0" distR="0" wp14:anchorId="44C36819" wp14:editId="76435AC4">
          <wp:extent cx="127000" cy="184150"/>
          <wp:effectExtent l="0" t="0" r="6350" b="6350"/>
          <wp:docPr id="1" name="Image 300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 w:rsidRPr="00EB464B">
      <w:tab/>
    </w:r>
    <w:r w:rsidR="0016103F" w:rsidRPr="00EB464B">
      <w:rPr>
        <w:color w:val="808080"/>
      </w:rPr>
      <w:fldChar w:fldCharType="begin"/>
    </w:r>
    <w:r w:rsidR="0016103F" w:rsidRPr="00EB464B">
      <w:rPr>
        <w:color w:val="808080"/>
      </w:rPr>
      <w:instrText>PAGE   \* MERGEFORMAT</w:instrText>
    </w:r>
    <w:r w:rsidR="0016103F" w:rsidRPr="00EB464B">
      <w:rPr>
        <w:color w:val="808080"/>
      </w:rPr>
      <w:fldChar w:fldCharType="separate"/>
    </w:r>
    <w:r w:rsidR="00BA5B98">
      <w:rPr>
        <w:noProof/>
        <w:color w:val="808080"/>
      </w:rPr>
      <w:t>1</w:t>
    </w:r>
    <w:r w:rsidR="0016103F" w:rsidRPr="00EB464B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BADF" w14:textId="77777777" w:rsidR="00B071AA" w:rsidRDefault="00B071AA" w:rsidP="00D47BCE">
      <w:pPr>
        <w:spacing w:line="240" w:lineRule="auto"/>
      </w:pPr>
      <w:r>
        <w:separator/>
      </w:r>
    </w:p>
  </w:footnote>
  <w:footnote w:type="continuationSeparator" w:id="0">
    <w:p w14:paraId="6A49B636" w14:textId="77777777" w:rsidR="00B071AA" w:rsidRDefault="00B071AA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36E9" w14:textId="55F50221" w:rsidR="00D47BCE" w:rsidRDefault="009C6308" w:rsidP="00D47BCE">
    <w:pPr>
      <w:pStyle w:val="a3"/>
      <w:jc w:val="center"/>
    </w:pPr>
    <w:r>
      <w:rPr>
        <w:noProof/>
        <w:lang w:val="en-US" w:eastAsia="zh-CN" w:bidi="ar-SA"/>
      </w:rPr>
      <w:drawing>
        <wp:inline distT="0" distB="0" distL="0" distR="0" wp14:anchorId="76E53B65" wp14:editId="5E9003F7">
          <wp:extent cx="1371600" cy="762000"/>
          <wp:effectExtent l="0" t="0" r="0" b="0"/>
          <wp:docPr id="6" name="Image 29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3706" w14:textId="3A9D9763" w:rsidR="007407FE" w:rsidRPr="00EB464B" w:rsidRDefault="009C6308" w:rsidP="007407FE">
    <w:pPr>
      <w:pStyle w:val="a3"/>
      <w:jc w:val="center"/>
    </w:pPr>
    <w:r>
      <w:rPr>
        <w:noProof/>
        <w:lang w:val="en-US" w:eastAsia="zh-CN" w:bidi="ar-SA"/>
      </w:rPr>
      <w:drawing>
        <wp:inline distT="0" distB="0" distL="0" distR="0" wp14:anchorId="4B951041" wp14:editId="68B9CA95">
          <wp:extent cx="1371600" cy="762000"/>
          <wp:effectExtent l="0" t="0" r="0" b="0"/>
          <wp:docPr id="3" name="Image 298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8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BDB3D" w14:textId="77777777" w:rsidR="007407FE" w:rsidRPr="00EB464B" w:rsidRDefault="007407FE" w:rsidP="007407FE">
    <w:pPr>
      <w:pStyle w:val="a3"/>
    </w:pPr>
  </w:p>
  <w:p w14:paraId="71F688E0" w14:textId="77777777" w:rsidR="007407FE" w:rsidRPr="00EB464B" w:rsidRDefault="007407FE" w:rsidP="007407FE">
    <w:pPr>
      <w:pStyle w:val="a3"/>
    </w:pPr>
  </w:p>
  <w:p w14:paraId="19EDF1CA" w14:textId="77777777" w:rsidR="007407FE" w:rsidRPr="00EB464B" w:rsidRDefault="007407FE" w:rsidP="007407FE">
    <w:pPr>
      <w:pStyle w:val="a3"/>
    </w:pPr>
  </w:p>
  <w:p w14:paraId="586181F6" w14:textId="77777777" w:rsidR="007407FE" w:rsidRPr="00EB464B" w:rsidRDefault="007407FE" w:rsidP="007407FE">
    <w:pPr>
      <w:pStyle w:val="a3"/>
    </w:pPr>
  </w:p>
  <w:p w14:paraId="0A1A114D" w14:textId="77777777" w:rsidR="00AF3F45" w:rsidRPr="00EB464B" w:rsidRDefault="00AF3F45" w:rsidP="00AF3F45">
    <w:pPr>
      <w:pStyle w:val="EN-TTE"/>
    </w:pPr>
    <w:r w:rsidRPr="00EB464B">
      <w:t>新聞稿</w:t>
    </w:r>
  </w:p>
  <w:p w14:paraId="7F10904A" w14:textId="77777777" w:rsidR="00B41716" w:rsidRPr="00EB464B" w:rsidRDefault="00B41716" w:rsidP="00306CFE">
    <w:pPr>
      <w:pStyle w:val="EN-TTE"/>
    </w:pPr>
  </w:p>
  <w:p w14:paraId="397C6E5B" w14:textId="77777777" w:rsidR="00B41716" w:rsidRPr="00EB464B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055A3"/>
    <w:rsid w:val="00045542"/>
    <w:rsid w:val="00075371"/>
    <w:rsid w:val="00080BB1"/>
    <w:rsid w:val="0008530A"/>
    <w:rsid w:val="000878B8"/>
    <w:rsid w:val="000B434C"/>
    <w:rsid w:val="000C6DC4"/>
    <w:rsid w:val="000D1907"/>
    <w:rsid w:val="000D3D0A"/>
    <w:rsid w:val="000F4270"/>
    <w:rsid w:val="00107E2A"/>
    <w:rsid w:val="00146F98"/>
    <w:rsid w:val="00160AE4"/>
    <w:rsid w:val="0016103F"/>
    <w:rsid w:val="001716EE"/>
    <w:rsid w:val="00173860"/>
    <w:rsid w:val="001759D2"/>
    <w:rsid w:val="001835AF"/>
    <w:rsid w:val="001C5E06"/>
    <w:rsid w:val="001E55B9"/>
    <w:rsid w:val="00201EFA"/>
    <w:rsid w:val="00203FD4"/>
    <w:rsid w:val="002167DF"/>
    <w:rsid w:val="002431E6"/>
    <w:rsid w:val="00281225"/>
    <w:rsid w:val="002B3242"/>
    <w:rsid w:val="002C03B0"/>
    <w:rsid w:val="002C1EE4"/>
    <w:rsid w:val="002C2D43"/>
    <w:rsid w:val="002E2E61"/>
    <w:rsid w:val="00306CFE"/>
    <w:rsid w:val="00325CEC"/>
    <w:rsid w:val="003350AD"/>
    <w:rsid w:val="00356828"/>
    <w:rsid w:val="003812F0"/>
    <w:rsid w:val="00381BCB"/>
    <w:rsid w:val="00391EAB"/>
    <w:rsid w:val="00392B99"/>
    <w:rsid w:val="003D0303"/>
    <w:rsid w:val="003D1A8A"/>
    <w:rsid w:val="003E4AE2"/>
    <w:rsid w:val="00406BB2"/>
    <w:rsid w:val="004227F0"/>
    <w:rsid w:val="00432A58"/>
    <w:rsid w:val="004509F4"/>
    <w:rsid w:val="00460145"/>
    <w:rsid w:val="00470636"/>
    <w:rsid w:val="00493C37"/>
    <w:rsid w:val="004B3BF8"/>
    <w:rsid w:val="004C4312"/>
    <w:rsid w:val="00502FAC"/>
    <w:rsid w:val="00526A31"/>
    <w:rsid w:val="005919EC"/>
    <w:rsid w:val="005B2362"/>
    <w:rsid w:val="005B68C0"/>
    <w:rsid w:val="005D443B"/>
    <w:rsid w:val="005F04BE"/>
    <w:rsid w:val="005F7902"/>
    <w:rsid w:val="00632AC1"/>
    <w:rsid w:val="00663431"/>
    <w:rsid w:val="00672ADC"/>
    <w:rsid w:val="00672BA1"/>
    <w:rsid w:val="006750A6"/>
    <w:rsid w:val="00683E86"/>
    <w:rsid w:val="006B0D74"/>
    <w:rsid w:val="006B1A40"/>
    <w:rsid w:val="006C4D12"/>
    <w:rsid w:val="006D1096"/>
    <w:rsid w:val="006F1B1B"/>
    <w:rsid w:val="006F2876"/>
    <w:rsid w:val="00703100"/>
    <w:rsid w:val="00723997"/>
    <w:rsid w:val="0072477D"/>
    <w:rsid w:val="007407FE"/>
    <w:rsid w:val="00775539"/>
    <w:rsid w:val="0078283E"/>
    <w:rsid w:val="00782AA8"/>
    <w:rsid w:val="007850CB"/>
    <w:rsid w:val="00790309"/>
    <w:rsid w:val="00794A0D"/>
    <w:rsid w:val="007B7A9C"/>
    <w:rsid w:val="007C0CA7"/>
    <w:rsid w:val="007C0E45"/>
    <w:rsid w:val="007C42A6"/>
    <w:rsid w:val="007D1AE6"/>
    <w:rsid w:val="007E11D8"/>
    <w:rsid w:val="00802A14"/>
    <w:rsid w:val="00805036"/>
    <w:rsid w:val="008060D8"/>
    <w:rsid w:val="00810255"/>
    <w:rsid w:val="00835002"/>
    <w:rsid w:val="00876292"/>
    <w:rsid w:val="0088556C"/>
    <w:rsid w:val="008A156C"/>
    <w:rsid w:val="008D2167"/>
    <w:rsid w:val="008E5A48"/>
    <w:rsid w:val="008F0BAF"/>
    <w:rsid w:val="00904AD0"/>
    <w:rsid w:val="00917C1E"/>
    <w:rsid w:val="00930396"/>
    <w:rsid w:val="00933D60"/>
    <w:rsid w:val="00940576"/>
    <w:rsid w:val="00942B62"/>
    <w:rsid w:val="009516A4"/>
    <w:rsid w:val="00953F34"/>
    <w:rsid w:val="009570A9"/>
    <w:rsid w:val="009C6007"/>
    <w:rsid w:val="009C6308"/>
    <w:rsid w:val="009D4034"/>
    <w:rsid w:val="009F0B8F"/>
    <w:rsid w:val="009F343E"/>
    <w:rsid w:val="00A32B97"/>
    <w:rsid w:val="00A853D6"/>
    <w:rsid w:val="00A86FB1"/>
    <w:rsid w:val="00AA5F2C"/>
    <w:rsid w:val="00AB018A"/>
    <w:rsid w:val="00AC6DCB"/>
    <w:rsid w:val="00AF3F45"/>
    <w:rsid w:val="00B071AA"/>
    <w:rsid w:val="00B41716"/>
    <w:rsid w:val="00B428D2"/>
    <w:rsid w:val="00B47893"/>
    <w:rsid w:val="00B5129B"/>
    <w:rsid w:val="00BA5B98"/>
    <w:rsid w:val="00BC0320"/>
    <w:rsid w:val="00BC39EA"/>
    <w:rsid w:val="00BE48C0"/>
    <w:rsid w:val="00BE6376"/>
    <w:rsid w:val="00BF2837"/>
    <w:rsid w:val="00C00A73"/>
    <w:rsid w:val="00C10B4F"/>
    <w:rsid w:val="00C1230A"/>
    <w:rsid w:val="00C17F8E"/>
    <w:rsid w:val="00C221D4"/>
    <w:rsid w:val="00C30CEF"/>
    <w:rsid w:val="00C3680C"/>
    <w:rsid w:val="00C60DF4"/>
    <w:rsid w:val="00C63290"/>
    <w:rsid w:val="00C646AD"/>
    <w:rsid w:val="00C71A60"/>
    <w:rsid w:val="00C7609E"/>
    <w:rsid w:val="00C77A0F"/>
    <w:rsid w:val="00CB7024"/>
    <w:rsid w:val="00CC7159"/>
    <w:rsid w:val="00CF34F2"/>
    <w:rsid w:val="00D0018F"/>
    <w:rsid w:val="00D07467"/>
    <w:rsid w:val="00D15A0C"/>
    <w:rsid w:val="00D16E24"/>
    <w:rsid w:val="00D207E5"/>
    <w:rsid w:val="00D302AF"/>
    <w:rsid w:val="00D31892"/>
    <w:rsid w:val="00D347D8"/>
    <w:rsid w:val="00D37ED8"/>
    <w:rsid w:val="00D47BCE"/>
    <w:rsid w:val="00D502E2"/>
    <w:rsid w:val="00DB157F"/>
    <w:rsid w:val="00DB1F44"/>
    <w:rsid w:val="00DC1960"/>
    <w:rsid w:val="00DC1FC9"/>
    <w:rsid w:val="00DE39BA"/>
    <w:rsid w:val="00DE702E"/>
    <w:rsid w:val="00E07C76"/>
    <w:rsid w:val="00E556FB"/>
    <w:rsid w:val="00E65BCE"/>
    <w:rsid w:val="00E72B80"/>
    <w:rsid w:val="00E7479F"/>
    <w:rsid w:val="00E75F9E"/>
    <w:rsid w:val="00E83E5E"/>
    <w:rsid w:val="00EA042B"/>
    <w:rsid w:val="00EB34DE"/>
    <w:rsid w:val="00EB464B"/>
    <w:rsid w:val="00EB5540"/>
    <w:rsid w:val="00EB62F7"/>
    <w:rsid w:val="00EC08B1"/>
    <w:rsid w:val="00EC73D1"/>
    <w:rsid w:val="00EF7469"/>
    <w:rsid w:val="00F0021B"/>
    <w:rsid w:val="00F077F7"/>
    <w:rsid w:val="00F14F8A"/>
    <w:rsid w:val="00F43A3F"/>
    <w:rsid w:val="00F604F8"/>
    <w:rsid w:val="00F624CF"/>
    <w:rsid w:val="00F64252"/>
    <w:rsid w:val="00F667FA"/>
    <w:rsid w:val="00F67FB3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C7AB"/>
  <w15:docId w15:val="{9961E182-A80D-42AF-A7B3-4EABBB6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  <w:pPr>
      <w:spacing w:line="259" w:lineRule="auto"/>
    </w:pPr>
    <w:rPr>
      <w:szCs w:val="22"/>
      <w:lang w:val="zh-HK" w:eastAsia="zh-HK" w:bidi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a9">
    <w:name w:val="本文 字元"/>
    <w:link w:val="a8"/>
    <w:rsid w:val="008E5A48"/>
    <w:rPr>
      <w:rFonts w:ascii="Times New Roman" w:eastAsia="SimSun" w:hAnsi="Times New Roman" w:cs="Mangal"/>
      <w:kern w:val="1"/>
      <w:sz w:val="24"/>
      <w:szCs w:val="24"/>
      <w:lang w:val="zh-HK" w:eastAsia="zh-HK" w:bidi="zh-HK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</w:rPr>
  </w:style>
  <w:style w:type="paragraph" w:customStyle="1" w:styleId="EN-TTE">
    <w:name w:val="EN-TÊTE"/>
    <w:basedOn w:val="a3"/>
    <w:qFormat/>
    <w:rsid w:val="00306CFE"/>
    <w:rPr>
      <w:color w:val="808080"/>
    </w:rPr>
  </w:style>
  <w:style w:type="paragraph" w:customStyle="1" w:styleId="DIFFUSION">
    <w:name w:val="DIFFUSION"/>
    <w:basedOn w:val="a3"/>
    <w:qFormat/>
    <w:rsid w:val="00306C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paragraph" w:customStyle="1" w:styleId="Contenudetableau">
    <w:name w:val="Contenu de tableau"/>
    <w:basedOn w:val="a"/>
    <w:rsid w:val="006B0D74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</w:rPr>
  </w:style>
  <w:style w:type="character" w:styleId="ac">
    <w:name w:val="Emphasis"/>
    <w:qFormat/>
    <w:rsid w:val="006B0D74"/>
    <w:rPr>
      <w:i/>
      <w:iCs/>
    </w:rPr>
  </w:style>
  <w:style w:type="character" w:styleId="ad">
    <w:name w:val="annotation reference"/>
    <w:uiPriority w:val="99"/>
    <w:semiHidden/>
    <w:unhideWhenUsed/>
    <w:rsid w:val="006C4D1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C4D12"/>
  </w:style>
  <w:style w:type="character" w:customStyle="1" w:styleId="af">
    <w:name w:val="註解文字 字元"/>
    <w:basedOn w:val="a0"/>
    <w:link w:val="ae"/>
    <w:uiPriority w:val="99"/>
    <w:semiHidden/>
    <w:rsid w:val="006C4D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D12"/>
    <w:rPr>
      <w:b/>
      <w:bCs/>
    </w:rPr>
  </w:style>
  <w:style w:type="character" w:customStyle="1" w:styleId="af1">
    <w:name w:val="註解主旨 字元"/>
    <w:link w:val="af0"/>
    <w:uiPriority w:val="99"/>
    <w:semiHidden/>
    <w:rsid w:val="006C4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9B2C-778D-4ED8-9A9B-A6BB1B27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Lai Ho Yan, Peggy</cp:lastModifiedBy>
  <cp:revision>56</cp:revision>
  <cp:lastPrinted>2021-05-21T08:35:00Z</cp:lastPrinted>
  <dcterms:created xsi:type="dcterms:W3CDTF">2021-05-31T04:28:00Z</dcterms:created>
  <dcterms:modified xsi:type="dcterms:W3CDTF">2021-06-07T04:16:00Z</dcterms:modified>
</cp:coreProperties>
</file>