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679AA" w14:textId="77777777" w:rsidR="00FD47DF" w:rsidRPr="00C1287E" w:rsidRDefault="008B5623" w:rsidP="002B662D">
      <w:pPr>
        <w:spacing w:line="240" w:lineRule="auto"/>
        <w:rPr>
          <w:rFonts w:cs="Arial"/>
          <w:b/>
          <w:bCs/>
          <w:sz w:val="28"/>
          <w:szCs w:val="28"/>
          <w:lang w:val="en-GB" w:eastAsia="ja-JP"/>
        </w:rPr>
      </w:pPr>
      <w:r>
        <w:rPr>
          <w:rFonts w:ascii="MS UI Gothic" w:eastAsia="MS UI Gothic" w:hAnsi="MS UI Gothic" w:cs="MS UI Gothic"/>
          <w:b/>
          <w:bCs/>
          <w:sz w:val="28"/>
          <w:szCs w:val="28"/>
          <w:lang w:val="en-GB" w:eastAsia="ja-JP"/>
        </w:rPr>
        <w:t>BLACK BAY 58 GMT</w:t>
      </w:r>
    </w:p>
    <w:p w14:paraId="4A4618DE" w14:textId="77777777" w:rsidR="00FD47DF" w:rsidRDefault="00FD47DF" w:rsidP="002B662D">
      <w:pPr>
        <w:spacing w:line="240" w:lineRule="auto"/>
        <w:rPr>
          <w:rFonts w:cs="Arial"/>
          <w:szCs w:val="20"/>
          <w:lang w:val="en-GB" w:eastAsia="ja-JP"/>
        </w:rPr>
      </w:pPr>
    </w:p>
    <w:p w14:paraId="7E34D9A2" w14:textId="77777777" w:rsidR="00FD47DF" w:rsidRDefault="008B5623" w:rsidP="002B662D">
      <w:pPr>
        <w:spacing w:line="240" w:lineRule="auto"/>
        <w:jc w:val="both"/>
        <w:rPr>
          <w:rFonts w:cs="Arial"/>
          <w:b/>
          <w:bCs/>
          <w:szCs w:val="20"/>
          <w:lang w:val="en-GB" w:eastAsia="ja-JP"/>
        </w:rPr>
      </w:pPr>
      <w:r>
        <w:rPr>
          <w:rFonts w:ascii="MS UI Gothic" w:eastAsia="MS UI Gothic" w:hAnsi="MS UI Gothic" w:cs="MS UI Gothic"/>
          <w:b/>
          <w:bCs/>
          <w:szCs w:val="20"/>
          <w:lang w:val="en-GB" w:eastAsia="ja-JP"/>
        </w:rPr>
        <w:t>マスター クロノメーター認定を受けた待望のニューモデル、ブラックベイ 58 GMTがついに登場。39 mmのケースと空の旅の黄金時代を彷彿とさせるウォームカラーの両方向回転ベゼルは、世界を飛び回る挑戦者たちの願いを叶えるモデル。</w:t>
      </w:r>
    </w:p>
    <w:p w14:paraId="4C8E05A6" w14:textId="77777777" w:rsidR="00FD47DF" w:rsidRDefault="00FD47DF" w:rsidP="002B662D">
      <w:pPr>
        <w:pStyle w:val="Corpsdetexte"/>
        <w:spacing w:after="0"/>
        <w:jc w:val="both"/>
        <w:rPr>
          <w:rFonts w:ascii="Arial" w:hAnsi="Arial" w:cs="Arial"/>
          <w:sz w:val="20"/>
          <w:szCs w:val="20"/>
          <w:lang w:val="en-GB"/>
        </w:rPr>
      </w:pPr>
    </w:p>
    <w:p w14:paraId="7F7B9D6C" w14:textId="77777777" w:rsidR="00FD47DF" w:rsidRDefault="008B5623" w:rsidP="002B662D">
      <w:pPr>
        <w:pStyle w:val="Corpsdetexte"/>
        <w:spacing w:after="0"/>
        <w:jc w:val="both"/>
        <w:rPr>
          <w:rFonts w:ascii="Arial" w:hAnsi="Arial" w:cs="Arial"/>
          <w:sz w:val="20"/>
          <w:szCs w:val="20"/>
          <w:lang w:val="en-GB"/>
        </w:rPr>
      </w:pPr>
      <w:r>
        <w:rPr>
          <w:rFonts w:ascii="MS UI Gothic" w:eastAsia="MS UI Gothic" w:hAnsi="MS UI Gothic" w:cs="MS UI Gothic"/>
          <w:sz w:val="20"/>
          <w:szCs w:val="20"/>
          <w:lang w:val="en-GB" w:eastAsia="ja-JP"/>
        </w:rPr>
        <w:t>チューダーのブラックベイ コレクションに新作、ブラックベイ 58 GMTが誕生。この全く新しいモデルは、タイムゾーンを越えて飛び回る人々の出現と、豪華でエレガントなスタイルが結び付けられていた時代からインスピレーションを得ている。チューダーの新しいミディアムサイズのGMT機能付き マニュファクチュール キャリバーを搭載し、バーガンディ、ブラック、そしてゴールドプレートの温かい色合いのベゼルが備えられている。発表以来人気を博しているブラックベイ 58モデルの魅力的なケースが、ついにGMTにも導入されるのである。</w:t>
      </w:r>
    </w:p>
    <w:p w14:paraId="44533C8F" w14:textId="77777777" w:rsidR="002B662D" w:rsidRDefault="002B662D" w:rsidP="002B662D">
      <w:pPr>
        <w:pStyle w:val="Corpsdetexte"/>
        <w:spacing w:after="0"/>
        <w:jc w:val="both"/>
        <w:rPr>
          <w:rFonts w:ascii="Arial" w:hAnsi="Arial" w:cs="Arial"/>
          <w:sz w:val="20"/>
          <w:szCs w:val="20"/>
          <w:lang w:val="en-US"/>
        </w:rPr>
      </w:pPr>
    </w:p>
    <w:p w14:paraId="48470B65" w14:textId="77777777" w:rsidR="00FD47DF" w:rsidRDefault="008B5623" w:rsidP="002B662D">
      <w:pPr>
        <w:pStyle w:val="Corpsdetexte"/>
        <w:spacing w:after="0"/>
        <w:jc w:val="both"/>
        <w:rPr>
          <w:rFonts w:ascii="Arial" w:hAnsi="Arial" w:cs="Arial"/>
          <w:sz w:val="20"/>
          <w:szCs w:val="20"/>
          <w:lang w:val="en-GB"/>
        </w:rPr>
      </w:pPr>
      <w:r>
        <w:rPr>
          <w:rFonts w:ascii="MS UI Gothic" w:eastAsia="MS UI Gothic" w:hAnsi="MS UI Gothic" w:cs="MS UI Gothic"/>
          <w:sz w:val="20"/>
          <w:szCs w:val="20"/>
          <w:lang w:val="en-GB" w:eastAsia="ja-JP"/>
        </w:rPr>
        <w:t>ブラックベイ 58は、「ビッグクラウン」と呼ばれたチューダー初の200 mの防水性能を誇るダイバーズウォッチ、Ref.7924が発表された年にちなんで命名された。この名高い歴史的な時計の審美的特徴はこのほかに、1950年代の特徴的なフォルムを継承した直径39 mmのケースにも見られる。この時計はGMT機能を搭載するのに、実にふさわしい。ジェットセッターが重宝する機能と完璧に調和して完成したブラックベイ 58 GMTは、ミッドセンチュリーの優雅さを帯びている。ベゼルはゴールドプレートの24時間目盛り付きのバーガンディとブラックで、ブラックベイ コレクションのデザイン言語を踏襲している。このデザインは、チューダーが初めてダイバーズウォッチを製造したころと時を同じくしてジェット機がタイムゾーン間を行き来するようになり、夢にまで見ていた場所へかつてないほど速く人々を運べるようになった時代を想起させる。ゴールドプレート仕上げのアワーマーカー、針、そしてバイカラーベゼルのアワーマーカー。ブラックベイ 58 GMTにはまた、ファンから愛されるチューダーローズのレリーフがリューズに刻印されている。</w:t>
      </w:r>
    </w:p>
    <w:p w14:paraId="688D0C89" w14:textId="77777777" w:rsidR="002B662D" w:rsidRDefault="002B662D" w:rsidP="002B662D">
      <w:pPr>
        <w:pStyle w:val="Corpsdetexte"/>
        <w:spacing w:after="0"/>
        <w:jc w:val="both"/>
        <w:rPr>
          <w:rFonts w:ascii="Arial" w:hAnsi="Arial" w:cs="Arial"/>
          <w:sz w:val="20"/>
          <w:szCs w:val="20"/>
          <w:lang w:val="en-GB"/>
        </w:rPr>
      </w:pPr>
    </w:p>
    <w:p w14:paraId="0626E4BA" w14:textId="77777777" w:rsidR="00FD47DF" w:rsidRDefault="008B5623" w:rsidP="002B662D">
      <w:pPr>
        <w:pStyle w:val="TEXTE"/>
        <w:jc w:val="both"/>
        <w:rPr>
          <w:b/>
        </w:rPr>
      </w:pPr>
      <w:r>
        <w:rPr>
          <w:rFonts w:ascii="MS UI Gothic" w:eastAsia="MS UI Gothic" w:hAnsi="MS UI Gothic" w:cs="MS UI Gothic"/>
          <w:b/>
          <w:bCs/>
          <w:lang w:eastAsia="ja-JP"/>
        </w:rPr>
        <w:t>KEY POINTS</w:t>
      </w:r>
    </w:p>
    <w:p w14:paraId="1D2157D7" w14:textId="77777777" w:rsidR="00FD47DF" w:rsidRDefault="008B5623" w:rsidP="00FD47DF">
      <w:pPr>
        <w:pStyle w:val="Contenudetableau"/>
        <w:numPr>
          <w:ilvl w:val="0"/>
          <w:numId w:val="10"/>
        </w:numPr>
        <w:rPr>
          <w:rFonts w:ascii="Arial" w:hAnsi="Arial" w:cs="Arial"/>
          <w:sz w:val="20"/>
          <w:szCs w:val="20"/>
          <w:lang w:val="en-GB"/>
        </w:rPr>
      </w:pPr>
      <w:r>
        <w:rPr>
          <w:rFonts w:ascii="MS UI Gothic" w:eastAsia="MS UI Gothic" w:hAnsi="MS UI Gothic" w:cs="MS UI Gothic"/>
          <w:sz w:val="20"/>
          <w:szCs w:val="20"/>
          <w:lang w:val="en-GB" w:eastAsia="ja-JP"/>
        </w:rPr>
        <w:t>初代ブラックベイ 58と同様の39 mmステンレススチール製ケース、ブラックとバーガンディの24時間両方向回転ベゼル、ゴールドプレートのアクセント</w:t>
      </w:r>
    </w:p>
    <w:p w14:paraId="23338349" w14:textId="77777777" w:rsidR="00FD47DF" w:rsidRDefault="008B5623" w:rsidP="00FD47DF">
      <w:pPr>
        <w:pStyle w:val="Contenudetableau"/>
        <w:numPr>
          <w:ilvl w:val="0"/>
          <w:numId w:val="10"/>
        </w:numPr>
        <w:rPr>
          <w:rFonts w:ascii="Arial" w:hAnsi="Arial" w:cs="Arial"/>
          <w:sz w:val="20"/>
          <w:szCs w:val="20"/>
          <w:lang w:val="en-GB"/>
        </w:rPr>
      </w:pPr>
      <w:r>
        <w:rPr>
          <w:rFonts w:ascii="MS UI Gothic" w:eastAsia="MS UI Gothic" w:hAnsi="MS UI Gothic" w:cs="MS UI Gothic"/>
          <w:sz w:val="20"/>
          <w:szCs w:val="20"/>
          <w:lang w:val="en-GB" w:eastAsia="ja-JP"/>
        </w:rPr>
        <w:t>マットブラックのダイアル、ドーム型、ゴールドプレートのアクセント</w:t>
      </w:r>
    </w:p>
    <w:p w14:paraId="0A40597F" w14:textId="77777777" w:rsidR="00FD47DF" w:rsidRDefault="008B5623" w:rsidP="00FD47DF">
      <w:pPr>
        <w:pStyle w:val="Contenudetableau"/>
        <w:numPr>
          <w:ilvl w:val="0"/>
          <w:numId w:val="10"/>
        </w:numPr>
        <w:rPr>
          <w:rFonts w:ascii="Arial" w:hAnsi="Arial" w:cs="Arial"/>
          <w:sz w:val="20"/>
          <w:szCs w:val="20"/>
          <w:lang w:val="en-GB"/>
        </w:rPr>
      </w:pPr>
      <w:r>
        <w:rPr>
          <w:rFonts w:ascii="MS UI Gothic" w:eastAsia="MS UI Gothic" w:hAnsi="MS UI Gothic" w:cs="MS UI Gothic"/>
          <w:sz w:val="20"/>
          <w:szCs w:val="20"/>
          <w:lang w:val="en-GB" w:eastAsia="ja-JP"/>
        </w:rPr>
        <w:t>1969年に登場したチューダー ダイバーズウォッチの象徴である「スノーフレーク」針、グレードAのスイス製スーパールミノバ®発光塗料</w:t>
      </w:r>
    </w:p>
    <w:p w14:paraId="61B605AC" w14:textId="77777777" w:rsidR="00FD47DF" w:rsidRDefault="008B5623" w:rsidP="00FD47DF">
      <w:pPr>
        <w:pStyle w:val="Contenudetableau"/>
        <w:numPr>
          <w:ilvl w:val="0"/>
          <w:numId w:val="10"/>
        </w:numPr>
        <w:rPr>
          <w:rFonts w:ascii="Arial" w:hAnsi="Arial" w:cs="Arial"/>
          <w:sz w:val="20"/>
          <w:szCs w:val="20"/>
          <w:lang w:val="en-GB"/>
        </w:rPr>
      </w:pPr>
      <w:r>
        <w:rPr>
          <w:rFonts w:ascii="MS UI Gothic" w:eastAsia="MS UI Gothic" w:hAnsi="MS UI Gothic" w:cs="MS UI Gothic"/>
          <w:iCs/>
          <w:sz w:val="20"/>
          <w:szCs w:val="20"/>
          <w:lang w:val="en-GB" w:eastAsia="ja-JP"/>
        </w:rPr>
        <w:t>スイス公認クロノメーター検査協会（COSC）による認定かつ耐磁性シリコンバランススプリングを備えるGMT 機能付きマニュファクチュール キャリバー MT5450-U、約65時間のパワーリザーブ</w:t>
      </w:r>
    </w:p>
    <w:p w14:paraId="1F047B97" w14:textId="77777777" w:rsidR="00FD47DF" w:rsidRDefault="008B5623" w:rsidP="00FD47DF">
      <w:pPr>
        <w:pStyle w:val="Contenudetableau"/>
        <w:numPr>
          <w:ilvl w:val="0"/>
          <w:numId w:val="10"/>
        </w:numPr>
        <w:jc w:val="both"/>
        <w:rPr>
          <w:rFonts w:ascii="Arial" w:hAnsi="Arial" w:cs="Arial"/>
          <w:sz w:val="20"/>
          <w:szCs w:val="20"/>
          <w:lang w:val="en-GB"/>
        </w:rPr>
      </w:pPr>
      <w:r>
        <w:rPr>
          <w:rFonts w:ascii="MS UI Gothic" w:eastAsia="MS UI Gothic" w:hAnsi="MS UI Gothic" w:cs="MS UI Gothic"/>
          <w:sz w:val="20"/>
          <w:szCs w:val="20"/>
          <w:lang w:val="en-GB" w:eastAsia="ja-JP"/>
        </w:rPr>
        <w:t>METAS認定を受けたマスター クロノメーター</w:t>
      </w:r>
    </w:p>
    <w:p w14:paraId="0A061D1C" w14:textId="77777777" w:rsidR="00FD47DF" w:rsidRDefault="008B5623" w:rsidP="00FD47DF">
      <w:pPr>
        <w:pStyle w:val="TEXTE"/>
        <w:numPr>
          <w:ilvl w:val="0"/>
          <w:numId w:val="10"/>
        </w:numPr>
        <w:jc w:val="both"/>
        <w:rPr>
          <w:lang w:eastAsia="ja-JP"/>
        </w:rPr>
      </w:pPr>
      <w:r>
        <w:rPr>
          <w:rFonts w:ascii="MS UI Gothic" w:eastAsia="MS UI Gothic" w:hAnsi="MS UI Gothic" w:cs="MS UI Gothic"/>
          <w:lang w:eastAsia="ja-JP"/>
        </w:rPr>
        <w:t>いずれもチューダー“T-fit”クイックアジャストクラスプを備えるステンレススチール製3列リンク「リベットスタイル」ブレスレット、またはラバーストラップから選択可能</w:t>
      </w:r>
    </w:p>
    <w:p w14:paraId="27977911" w14:textId="77777777" w:rsidR="00FD47DF" w:rsidRDefault="008B5623" w:rsidP="00FD47DF">
      <w:pPr>
        <w:pStyle w:val="TEXTE"/>
        <w:numPr>
          <w:ilvl w:val="0"/>
          <w:numId w:val="10"/>
        </w:numPr>
        <w:jc w:val="both"/>
        <w:rPr>
          <w:lang w:eastAsia="ja-JP"/>
        </w:rPr>
      </w:pPr>
      <w:r>
        <w:rPr>
          <w:rFonts w:ascii="MS UI Gothic" w:eastAsia="MS UI Gothic" w:hAnsi="MS UI Gothic" w:cs="MS UI Gothic"/>
          <w:lang w:eastAsia="ja-JP"/>
        </w:rPr>
        <w:t>5年間の国際保証、登録や定期点検は不要</w:t>
      </w:r>
    </w:p>
    <w:p w14:paraId="790C35FF" w14:textId="77777777" w:rsidR="00FD47DF" w:rsidRDefault="00FD47DF" w:rsidP="00FD47DF">
      <w:pPr>
        <w:pStyle w:val="TEXTE"/>
        <w:jc w:val="both"/>
        <w:rPr>
          <w:rFonts w:eastAsia="Arial"/>
          <w:b/>
          <w:bCs/>
          <w:color w:val="000000"/>
          <w:lang w:eastAsia="ja-JP"/>
        </w:rPr>
      </w:pPr>
    </w:p>
    <w:p w14:paraId="64807A03" w14:textId="77777777" w:rsidR="00FD47DF" w:rsidRDefault="008B5623" w:rsidP="00FD47DF">
      <w:pPr>
        <w:pStyle w:val="TEXTE"/>
        <w:jc w:val="both"/>
        <w:rPr>
          <w:rFonts w:eastAsia="Calibri"/>
          <w:b/>
          <w:lang w:eastAsia="ja-JP"/>
        </w:rPr>
      </w:pPr>
      <w:r>
        <w:rPr>
          <w:rFonts w:ascii="MS UI Gothic" w:eastAsia="MS UI Gothic" w:hAnsi="MS UI Gothic" w:cs="MS UI Gothic"/>
          <w:b/>
          <w:bCs/>
          <w:lang w:eastAsia="ja-JP"/>
        </w:rPr>
        <w:t>TUDOR QUALITY</w:t>
      </w:r>
    </w:p>
    <w:p w14:paraId="2FD5A107" w14:textId="60EB74F2" w:rsidR="00FD47DF" w:rsidRDefault="008B5623" w:rsidP="00FD47DF">
      <w:pPr>
        <w:pStyle w:val="TEXTE"/>
        <w:jc w:val="both"/>
        <w:rPr>
          <w:lang w:eastAsia="ja-JP"/>
        </w:rPr>
      </w:pPr>
      <w:r>
        <w:rPr>
          <w:rFonts w:ascii="MS UI Gothic" w:eastAsia="MS UI Gothic" w:hAnsi="MS UI Gothic" w:cs="MS UI Gothic"/>
          <w:lang w:eastAsia="ja-JP"/>
        </w:rPr>
        <w:t>新しいブラックベイ 58 GMTの登場は、チューダーがまたしてもマスター クロノメーターの認定を受けたモデルを完成させたことを意味する。これは品質に対するチューダーの飽くなき向上心を表しており、将来的にすべてのチューダーコレクションがMETAS認定を受けるための一歩となる。スイス政府の</w:t>
      </w:r>
      <w:r w:rsidR="000A0560" w:rsidRPr="00E54EAF">
        <w:rPr>
          <w:rFonts w:ascii="MS UI Gothic" w:eastAsia="MS UI Gothic" w:hAnsi="MS UI Gothic" w:cs="MS UI Gothic" w:hint="eastAsia"/>
          <w:lang w:eastAsia="ja-JP"/>
        </w:rPr>
        <w:t>機関</w:t>
      </w:r>
      <w:r w:rsidRPr="00E54EAF">
        <w:rPr>
          <w:rFonts w:ascii="MS UI Gothic" w:eastAsia="MS UI Gothic" w:hAnsi="MS UI Gothic" w:cs="MS UI Gothic"/>
          <w:lang w:eastAsia="ja-JP"/>
        </w:rPr>
        <w:t>である</w:t>
      </w:r>
      <w:r>
        <w:rPr>
          <w:rFonts w:ascii="MS UI Gothic" w:eastAsia="MS UI Gothic" w:hAnsi="MS UI Gothic" w:cs="MS UI Gothic"/>
          <w:lang w:eastAsia="ja-JP"/>
        </w:rPr>
        <w:t>METASによるこの認定を得るために、チューダーのマニュファクチュール キャリバーには大幅な変更が加えられる必要があった。しかしこれは同時に、チューダーの卓越した品質が独立機関によって保証されることを意味するのだ。</w:t>
      </w:r>
    </w:p>
    <w:p w14:paraId="318F5E83" w14:textId="77777777" w:rsidR="00FD47DF" w:rsidRDefault="00FD47DF" w:rsidP="00FD47DF">
      <w:pPr>
        <w:pStyle w:val="TEXTE"/>
        <w:jc w:val="both"/>
        <w:rPr>
          <w:rFonts w:eastAsia="Arial"/>
          <w:lang w:eastAsia="ja-JP"/>
        </w:rPr>
      </w:pPr>
    </w:p>
    <w:p w14:paraId="6429A0AD" w14:textId="77777777" w:rsidR="00FD47DF" w:rsidRDefault="008B5623" w:rsidP="00FD47DF">
      <w:pPr>
        <w:rPr>
          <w:rFonts w:eastAsia="Calibri" w:cs="Arial"/>
          <w:b/>
          <w:szCs w:val="20"/>
          <w:lang w:val="en-GB"/>
        </w:rPr>
      </w:pPr>
      <w:r>
        <w:rPr>
          <w:rFonts w:ascii="MS UI Gothic" w:eastAsia="MS UI Gothic" w:hAnsi="MS UI Gothic" w:cs="MS UI Gothic"/>
          <w:b/>
          <w:bCs/>
          <w:szCs w:val="20"/>
          <w:lang w:val="en-GB" w:eastAsia="ja-JP"/>
        </w:rPr>
        <w:t>COMPREHENSIVE INDEPENDENT CERTIFICATION AND HIGH STANDARDS</w:t>
      </w:r>
    </w:p>
    <w:p w14:paraId="2C060BED" w14:textId="77777777" w:rsidR="00FD47DF" w:rsidRDefault="008B5623" w:rsidP="00FD47DF">
      <w:pPr>
        <w:jc w:val="both"/>
        <w:rPr>
          <w:rFonts w:eastAsia="SimSun" w:cs="Arial"/>
          <w:bCs/>
          <w:kern w:val="2"/>
          <w:szCs w:val="20"/>
          <w:lang w:val="en-GB" w:eastAsia="hi-IN" w:bidi="hi-IN"/>
        </w:rPr>
      </w:pPr>
      <w:r>
        <w:rPr>
          <w:rFonts w:ascii="MS UI Gothic" w:eastAsia="MS UI Gothic" w:hAnsi="MS UI Gothic" w:cs="MS UI Gothic"/>
          <w:bCs/>
          <w:szCs w:val="20"/>
          <w:lang w:val="en-GB" w:eastAsia="ja-JP"/>
        </w:rPr>
        <w:t>METASによるマスター クロノメーターは、包括的な認証制度として精度、耐磁性、防水性、パワーリザーブなど、機械式時計に求められる主たる機能特性を検査対象としている。その基準は精度一つとっても極めて高く、認定を得るためにはケーシングされた時計の日差が5秒以内（0、+5秒）でなければならない。これは、スイス公認クロノメーター（COSC）がケーシングされていない状態のムーブメントに定める（-4、+6秒）という基準よりも5秒も厳しい上、チューダーがマニュファクチュール キャリバー搭載の完成品に対して独自に定める日差（-2秒、+4秒）という基準よりも1秒少ない。さらにこの認証制度は、15,000ガウスの磁場環境にさらされた状態の時計の計時精度も保証する。そして、ブランドが提唱する防水性能やパワーリザーブも保証する。また、認証を得るには、2つの前提条件が必要であることにも注意が必要である。スイス製を名乗る基準を満たし、スイス公認クロノメーター検査協会（COSC）の認定を受けたムーブメントを搭載していなければならないのだ。</w:t>
      </w:r>
    </w:p>
    <w:p w14:paraId="7F045F55" w14:textId="77777777" w:rsidR="00FD47DF" w:rsidRDefault="00FD47DF" w:rsidP="00FD47DF">
      <w:pPr>
        <w:jc w:val="both"/>
        <w:rPr>
          <w:rFonts w:cs="Arial"/>
          <w:bCs/>
          <w:szCs w:val="20"/>
          <w:lang w:val="en-GB" w:eastAsia="ja-JP"/>
        </w:rPr>
      </w:pPr>
    </w:p>
    <w:p w14:paraId="65CA30B8" w14:textId="77777777" w:rsidR="00B83E7D" w:rsidRDefault="008B5623" w:rsidP="00B83E7D">
      <w:pPr>
        <w:pStyle w:val="TEXTE"/>
        <w:jc w:val="both"/>
        <w:rPr>
          <w:b/>
        </w:rPr>
      </w:pPr>
      <w:r>
        <w:rPr>
          <w:rFonts w:ascii="MS UI Gothic" w:eastAsia="MS UI Gothic" w:hAnsi="MS UI Gothic" w:cs="MS UI Gothic"/>
          <w:b/>
          <w:bCs/>
          <w:lang w:eastAsia="ja-JP"/>
        </w:rPr>
        <w:lastRenderedPageBreak/>
        <w:t>CRITERIA AND TESTS FOR MASTER CHRONOMETER CERTIFICATION BY METAS</w:t>
      </w:r>
    </w:p>
    <w:p w14:paraId="18BBF1F7" w14:textId="77777777" w:rsidR="00B83E7D" w:rsidRDefault="008B5623" w:rsidP="00B83E7D">
      <w:pPr>
        <w:pStyle w:val="TEXTE"/>
        <w:jc w:val="both"/>
        <w:rPr>
          <w:bCs/>
          <w:color w:val="000000"/>
          <w:lang w:eastAsia="ja-JP"/>
        </w:rPr>
      </w:pPr>
      <w:r>
        <w:rPr>
          <w:rFonts w:ascii="MS UI Gothic" w:eastAsia="MS UI Gothic" w:hAnsi="MS UI Gothic" w:cs="MS UI Gothic"/>
          <w:bCs/>
          <w:color w:val="000000"/>
          <w:lang w:eastAsia="ja-JP"/>
        </w:rPr>
        <w:t>ブラックベイがマスター クロノメーター認定を受けるためにクリアした前提条件およびテスト：</w:t>
      </w:r>
    </w:p>
    <w:p w14:paraId="7D3E5284" w14:textId="77777777" w:rsidR="00B83E7D" w:rsidRPr="00B83E7D" w:rsidRDefault="00B83E7D" w:rsidP="00B83E7D">
      <w:pPr>
        <w:pStyle w:val="TEXTE"/>
        <w:jc w:val="both"/>
        <w:rPr>
          <w:b/>
          <w:lang w:eastAsia="ja-JP"/>
        </w:rPr>
      </w:pPr>
    </w:p>
    <w:p w14:paraId="5AF07E39" w14:textId="77777777" w:rsidR="00FD47DF" w:rsidRDefault="008B5623" w:rsidP="00FD47DF">
      <w:pPr>
        <w:pStyle w:val="Paragraphedeliste"/>
        <w:numPr>
          <w:ilvl w:val="0"/>
          <w:numId w:val="8"/>
        </w:numPr>
        <w:shd w:val="clear" w:color="auto" w:fill="FFFFFF"/>
        <w:spacing w:line="240" w:lineRule="auto"/>
        <w:jc w:val="both"/>
        <w:textAlignment w:val="baseline"/>
        <w:rPr>
          <w:rFonts w:eastAsia="Times New Roman" w:cs="Arial"/>
          <w:bCs/>
          <w:color w:val="000000"/>
          <w:szCs w:val="20"/>
          <w:lang w:val="en-GB" w:eastAsia="fr-CH"/>
        </w:rPr>
      </w:pPr>
      <w:r>
        <w:rPr>
          <w:rFonts w:ascii="MS UI Gothic" w:eastAsia="MS UI Gothic" w:hAnsi="MS UI Gothic" w:cs="MS UI Gothic"/>
          <w:bCs/>
          <w:color w:val="000000"/>
          <w:szCs w:val="20"/>
          <w:lang w:val="en-GB" w:eastAsia="ja-JP"/>
        </w:rPr>
        <w:t>スイスメイド</w:t>
      </w:r>
    </w:p>
    <w:p w14:paraId="57273CAD" w14:textId="77777777" w:rsidR="00FD47DF" w:rsidRDefault="008B5623" w:rsidP="00FD47DF">
      <w:pPr>
        <w:pStyle w:val="Paragraphedeliste"/>
        <w:numPr>
          <w:ilvl w:val="0"/>
          <w:numId w:val="8"/>
        </w:numPr>
        <w:shd w:val="clear" w:color="auto" w:fill="FFFFFF"/>
        <w:spacing w:line="240" w:lineRule="auto"/>
        <w:jc w:val="both"/>
        <w:textAlignment w:val="baseline"/>
        <w:rPr>
          <w:rFonts w:eastAsia="Times New Roman" w:cs="Arial"/>
          <w:bCs/>
          <w:color w:val="000000"/>
          <w:szCs w:val="20"/>
          <w:lang w:val="en-GB" w:eastAsia="fr-CH"/>
        </w:rPr>
      </w:pPr>
      <w:r>
        <w:rPr>
          <w:rFonts w:ascii="MS UI Gothic" w:eastAsia="MS UI Gothic" w:hAnsi="MS UI Gothic" w:cs="MS UI Gothic"/>
          <w:bCs/>
          <w:color w:val="000000"/>
          <w:szCs w:val="20"/>
          <w:lang w:val="en-GB" w:eastAsia="ja-JP"/>
        </w:rPr>
        <w:t>スイス公認クロノメーター検査協会（COSC）による認定</w:t>
      </w:r>
    </w:p>
    <w:p w14:paraId="174FAF3D" w14:textId="77777777" w:rsidR="00FD47DF" w:rsidRDefault="008B5623" w:rsidP="00FD47DF">
      <w:pPr>
        <w:pStyle w:val="Paragraphedeliste"/>
        <w:numPr>
          <w:ilvl w:val="0"/>
          <w:numId w:val="8"/>
        </w:numPr>
        <w:shd w:val="clear" w:color="auto" w:fill="FFFFFF"/>
        <w:spacing w:line="240" w:lineRule="auto"/>
        <w:jc w:val="both"/>
        <w:textAlignment w:val="baseline"/>
        <w:rPr>
          <w:rFonts w:eastAsia="Times New Roman" w:cs="Arial"/>
          <w:color w:val="000000"/>
          <w:szCs w:val="20"/>
          <w:lang w:val="en-GB" w:eastAsia="fr-CH"/>
        </w:rPr>
      </w:pPr>
      <w:r>
        <w:rPr>
          <w:rFonts w:ascii="MS UI Gothic" w:eastAsia="MS UI Gothic" w:hAnsi="MS UI Gothic" w:cs="MS UI Gothic"/>
          <w:bCs/>
          <w:color w:val="000000"/>
          <w:szCs w:val="20"/>
          <w:lang w:val="en-GB" w:eastAsia="ja-JP"/>
        </w:rPr>
        <w:t>2つの異なる温度下、6つの姿勢 、そして2つのパワーリザーブ残量状態（100%および33%）での精度テスト</w:t>
      </w:r>
    </w:p>
    <w:p w14:paraId="67026A56" w14:textId="77777777" w:rsidR="00FD47DF" w:rsidRDefault="008B5623" w:rsidP="00FD47DF">
      <w:pPr>
        <w:pStyle w:val="Paragraphedeliste"/>
        <w:numPr>
          <w:ilvl w:val="0"/>
          <w:numId w:val="8"/>
        </w:numPr>
        <w:shd w:val="clear" w:color="auto" w:fill="FFFFFF"/>
        <w:spacing w:line="240" w:lineRule="auto"/>
        <w:jc w:val="both"/>
        <w:textAlignment w:val="baseline"/>
        <w:rPr>
          <w:rFonts w:eastAsia="Times New Roman" w:cs="Arial"/>
          <w:color w:val="000000"/>
          <w:szCs w:val="20"/>
          <w:lang w:val="en-GB" w:eastAsia="fr-CH"/>
        </w:rPr>
      </w:pPr>
      <w:r>
        <w:rPr>
          <w:rFonts w:ascii="MS UI Gothic" w:eastAsia="MS UI Gothic" w:hAnsi="MS UI Gothic" w:cs="MS UI Gothic"/>
          <w:bCs/>
          <w:color w:val="000000"/>
          <w:szCs w:val="20"/>
          <w:lang w:val="en-GB" w:eastAsia="ja-JP"/>
        </w:rPr>
        <w:t>15,000ガウスの高磁場環境下でのスムーズな動作確認およびその後の精度テスト</w:t>
      </w:r>
    </w:p>
    <w:p w14:paraId="62B64167" w14:textId="77777777" w:rsidR="00FD47DF" w:rsidRDefault="008B5623" w:rsidP="00FD47DF">
      <w:pPr>
        <w:pStyle w:val="Paragraphedeliste"/>
        <w:numPr>
          <w:ilvl w:val="0"/>
          <w:numId w:val="8"/>
        </w:numPr>
        <w:shd w:val="clear" w:color="auto" w:fill="FFFFFF"/>
        <w:spacing w:line="240" w:lineRule="auto"/>
        <w:jc w:val="both"/>
        <w:textAlignment w:val="baseline"/>
        <w:rPr>
          <w:rFonts w:eastAsia="Times New Roman" w:cs="Arial"/>
          <w:color w:val="000000"/>
          <w:szCs w:val="20"/>
          <w:lang w:val="en-GB" w:eastAsia="fr-CH"/>
        </w:rPr>
      </w:pPr>
      <w:r>
        <w:rPr>
          <w:rFonts w:ascii="MS UI Gothic" w:eastAsia="MS UI Gothic" w:hAnsi="MS UI Gothic" w:cs="MS UI Gothic"/>
          <w:bCs/>
          <w:color w:val="000000"/>
          <w:szCs w:val="20"/>
          <w:lang w:val="en-GB" w:eastAsia="ja-JP"/>
        </w:rPr>
        <w:t>200 m （660 ft）防水</w:t>
      </w:r>
    </w:p>
    <w:p w14:paraId="04F7F64C" w14:textId="54C589D7" w:rsidR="00FD47DF" w:rsidRPr="00E54EAF" w:rsidRDefault="000A0560" w:rsidP="00FD47DF">
      <w:pPr>
        <w:pStyle w:val="Paragraphedeliste"/>
        <w:numPr>
          <w:ilvl w:val="0"/>
          <w:numId w:val="8"/>
        </w:numPr>
        <w:shd w:val="clear" w:color="auto" w:fill="FFFFFF"/>
        <w:spacing w:line="240" w:lineRule="auto"/>
        <w:jc w:val="both"/>
        <w:textAlignment w:val="baseline"/>
        <w:rPr>
          <w:rFonts w:eastAsia="Times New Roman" w:cs="Arial"/>
          <w:color w:val="000000"/>
          <w:szCs w:val="20"/>
          <w:lang w:val="en-GB" w:eastAsia="fr-CH"/>
        </w:rPr>
      </w:pPr>
      <w:r w:rsidRPr="00E54EAF">
        <w:rPr>
          <w:rFonts w:ascii="MS UI Gothic" w:eastAsia="MS UI Gothic" w:hAnsi="MS UI Gothic" w:cs="MS UI Gothic"/>
          <w:bCs/>
          <w:color w:val="000000"/>
          <w:szCs w:val="20"/>
          <w:lang w:val="en-GB" w:eastAsia="ja-JP"/>
        </w:rPr>
        <w:t>65</w:t>
      </w:r>
      <w:r w:rsidR="008B5623" w:rsidRPr="00E54EAF">
        <w:rPr>
          <w:rFonts w:ascii="MS UI Gothic" w:eastAsia="MS UI Gothic" w:hAnsi="MS UI Gothic" w:cs="MS UI Gothic"/>
          <w:bCs/>
          <w:color w:val="000000"/>
          <w:szCs w:val="20"/>
          <w:lang w:val="en-GB" w:eastAsia="ja-JP"/>
        </w:rPr>
        <w:t>時間のパワーリザーブ</w:t>
      </w:r>
    </w:p>
    <w:p w14:paraId="37B067F9" w14:textId="77777777" w:rsidR="00FD47DF" w:rsidRDefault="00FD47DF" w:rsidP="00FD47DF">
      <w:pPr>
        <w:pStyle w:val="Corpsdetexte"/>
        <w:spacing w:after="0"/>
        <w:rPr>
          <w:rFonts w:ascii="Arial" w:hAnsi="Arial" w:cs="Arial"/>
          <w:sz w:val="20"/>
          <w:szCs w:val="20"/>
          <w:lang w:val="en-US"/>
        </w:rPr>
      </w:pPr>
    </w:p>
    <w:p w14:paraId="0591954D" w14:textId="77777777" w:rsidR="00FD47DF" w:rsidRDefault="008B5623" w:rsidP="002B662D">
      <w:pPr>
        <w:pStyle w:val="TEXTE"/>
        <w:jc w:val="both"/>
        <w:rPr>
          <w:b/>
          <w:lang w:val="en-US"/>
        </w:rPr>
      </w:pPr>
      <w:r>
        <w:rPr>
          <w:rFonts w:ascii="MS UI Gothic" w:eastAsia="MS UI Gothic" w:hAnsi="MS UI Gothic" w:cs="MS UI Gothic"/>
          <w:b/>
          <w:bCs/>
          <w:lang w:eastAsia="ja-JP"/>
        </w:rPr>
        <w:t>THE GMT MANUFACTURE CALIBRE MT5450-U</w:t>
      </w:r>
    </w:p>
    <w:p w14:paraId="3D195648" w14:textId="77777777" w:rsidR="00B83E7D" w:rsidRDefault="008B5623" w:rsidP="00B83E7D">
      <w:pPr>
        <w:pStyle w:val="TEXTE"/>
        <w:jc w:val="both"/>
        <w:rPr>
          <w:rFonts w:eastAsia="Arial"/>
          <w:lang w:eastAsia="ja-JP"/>
        </w:rPr>
      </w:pPr>
      <w:r>
        <w:rPr>
          <w:rFonts w:ascii="MS UI Gothic" w:eastAsia="MS UI Gothic" w:hAnsi="MS UI Gothic" w:cs="MS UI Gothic"/>
          <w:lang w:eastAsia="ja-JP"/>
        </w:rPr>
        <w:t>ブラックベイ 58 GMTに搭載されているマニュファクチュール キャリバー MT5450-Uはチューダーがこだわる技術開発プロセスを示すもので、後から付加するモジュールに頼るのではなく、新しい機能を組み込むことを開発時から想定したムーブメントの構造だ。一部の人には些細なディテールかもしれないが、これを好む機械式時計愛好家も多いだろう。</w:t>
      </w:r>
    </w:p>
    <w:p w14:paraId="100FE18D" w14:textId="77777777" w:rsidR="00B83E7D" w:rsidRDefault="00B83E7D" w:rsidP="00B83E7D">
      <w:pPr>
        <w:pStyle w:val="TEXTE"/>
        <w:jc w:val="both"/>
        <w:rPr>
          <w:rFonts w:eastAsia="Arial"/>
          <w:lang w:eastAsia="ja-JP"/>
        </w:rPr>
      </w:pPr>
    </w:p>
    <w:p w14:paraId="4C4C8616" w14:textId="77777777" w:rsidR="00FD47DF" w:rsidRPr="00B83E7D" w:rsidRDefault="008B5623" w:rsidP="00B83E7D">
      <w:pPr>
        <w:pStyle w:val="TEXTE"/>
        <w:jc w:val="both"/>
        <w:rPr>
          <w:rFonts w:eastAsia="Arial"/>
          <w:lang w:eastAsia="ja-JP"/>
        </w:rPr>
      </w:pPr>
      <w:r>
        <w:rPr>
          <w:rFonts w:ascii="MS UI Gothic" w:eastAsia="MS UI Gothic" w:hAnsi="MS UI Gothic" w:cs="MS UI Gothic"/>
          <w:color w:val="000000"/>
          <w:lang w:eastAsia="ja-JP"/>
        </w:rPr>
        <w:t>時間、分、秒そしてGMT機能を表示し、一般的なチューダーのマニュファクチュール キャリバーの外観と雰囲気に加え、太陽をモチーフにしたデザインがレーザーで施され、ブリッジに配されたマスタークロノメーターの表記がその卓越した性能を際立たせる。  モノブロックのタングステン製ローターはオープンワーク仕様で、サンドブラスト仕上げのディテールを備える特徴的な放射状の溝がレーザーで施されている。ブリッジとメインプレートにはサンドブラスト仕上げとポリッシュ仕上げに加え、レーザーによる装飾が施された。</w:t>
      </w:r>
    </w:p>
    <w:p w14:paraId="2EC0C5BF" w14:textId="77777777" w:rsidR="00FD47DF" w:rsidRDefault="00FD47DF" w:rsidP="002B662D">
      <w:pPr>
        <w:pStyle w:val="TEXTE"/>
        <w:jc w:val="both"/>
        <w:rPr>
          <w:rFonts w:eastAsia="Arial"/>
          <w:lang w:eastAsia="ja-JP"/>
        </w:rPr>
      </w:pPr>
    </w:p>
    <w:p w14:paraId="346EFC5D" w14:textId="77777777" w:rsidR="00FD47DF" w:rsidRDefault="008B5623" w:rsidP="002B662D">
      <w:pPr>
        <w:pStyle w:val="TEXTE"/>
        <w:jc w:val="both"/>
        <w:rPr>
          <w:rFonts w:eastAsia="Calibri"/>
          <w:lang w:val="en-US" w:eastAsia="ja-JP"/>
        </w:rPr>
      </w:pPr>
      <w:r>
        <w:rPr>
          <w:rFonts w:ascii="MS UI Gothic" w:eastAsia="MS UI Gothic" w:hAnsi="MS UI Gothic" w:cs="MS UI Gothic"/>
          <w:lang w:eastAsia="ja-JP"/>
        </w:rPr>
        <w:t>堅牢性と正確性を兼ね備えるマニュファクチュール キャリバー MT5450-Uの 可変慣性テンプは、頑丈な両持ち式のトラバーシングブリッジに保持されている。またこのムーブメントはスイス公認クロノメーター認定を取得しており、協会が定める基準を上回る高い精度を達成している。COSC認定ではケーシングされていない状態のムーブメントで日差の平均を-4秒から+6秒の間で許容しているが、チューダーはさらにその上、腕時計として組みあげられた状態で日差6秒（-2秒、+4秒）という基準を適用している。METASでは、マスター クロノメーター認定を受ける時計がより厳しい日差5秒（0秒、+5秒）以内で動作することを条件としている。マニュファクチュール キャリバー MT5450-Uは高い精度だけでなく、15,000ガウスまでの磁場では影響を受けないというその耐磁性の高さも認定されている。</w:t>
      </w:r>
    </w:p>
    <w:p w14:paraId="20D45CAB" w14:textId="77777777" w:rsidR="00FD47DF" w:rsidRDefault="00FD47DF" w:rsidP="002B662D">
      <w:pPr>
        <w:pStyle w:val="TEXTE"/>
        <w:jc w:val="both"/>
        <w:rPr>
          <w:lang w:val="en-US" w:eastAsia="ja-JP"/>
        </w:rPr>
      </w:pPr>
    </w:p>
    <w:p w14:paraId="0DF3E0A5" w14:textId="77777777" w:rsidR="00FD47DF" w:rsidRDefault="008B5623" w:rsidP="002B662D">
      <w:pPr>
        <w:pStyle w:val="TEXTE"/>
        <w:jc w:val="both"/>
        <w:rPr>
          <w:rFonts w:eastAsia="Arial"/>
          <w:lang w:eastAsia="ja-JP"/>
        </w:rPr>
      </w:pPr>
      <w:r>
        <w:rPr>
          <w:rFonts w:ascii="MS UI Gothic" w:eastAsia="MS UI Gothic" w:hAnsi="MS UI Gothic" w:cs="MS UI Gothic"/>
          <w:lang w:eastAsia="ja-JP"/>
        </w:rPr>
        <w:t>その他の特筆すべき特徴は、マニュファクチュール キャリバー MT5450-Uが約65時間のパワーリザーブ、つまり「ウィークエンドプルーフ（週末耐性）」を誇ることである。それは腕時計を金曜日の夜に外し、再び月曜日の朝に身に着ける際に、再び時間を合わせてなくてもよいということを意味する。</w:t>
      </w:r>
    </w:p>
    <w:p w14:paraId="5FFDC938" w14:textId="77777777" w:rsidR="00FD47DF" w:rsidRDefault="00FD47DF" w:rsidP="002B662D">
      <w:pPr>
        <w:pStyle w:val="TEXTE"/>
        <w:jc w:val="both"/>
        <w:rPr>
          <w:rFonts w:eastAsia="Arial"/>
          <w:lang w:eastAsia="ja-JP"/>
        </w:rPr>
      </w:pPr>
    </w:p>
    <w:p w14:paraId="261D5AC9" w14:textId="77777777" w:rsidR="00FD47DF" w:rsidRDefault="008B5623" w:rsidP="002B662D">
      <w:pPr>
        <w:spacing w:line="240" w:lineRule="auto"/>
        <w:rPr>
          <w:rFonts w:eastAsia="Calibri" w:cs="Arial"/>
          <w:b/>
          <w:szCs w:val="20"/>
          <w:lang w:val="en-GB" w:eastAsia="ja-JP"/>
        </w:rPr>
      </w:pPr>
      <w:r>
        <w:rPr>
          <w:rFonts w:ascii="MS UI Gothic" w:eastAsia="MS UI Gothic" w:hAnsi="MS UI Gothic" w:cs="MS UI Gothic"/>
          <w:b/>
          <w:bCs/>
          <w:szCs w:val="20"/>
          <w:lang w:val="en-GB" w:eastAsia="ja-JP"/>
        </w:rPr>
        <w:t>EMBLEMATIC LOOK</w:t>
      </w:r>
    </w:p>
    <w:p w14:paraId="4F30AB02" w14:textId="77777777" w:rsidR="00FD47DF" w:rsidRDefault="008B5623" w:rsidP="002B662D">
      <w:pPr>
        <w:spacing w:line="240" w:lineRule="auto"/>
        <w:jc w:val="both"/>
        <w:rPr>
          <w:rFonts w:eastAsia="SimSun" w:cs="Arial"/>
          <w:bCs/>
          <w:kern w:val="2"/>
          <w:szCs w:val="20"/>
          <w:lang w:val="en-GB" w:eastAsia="hi-IN" w:bidi="hi-IN"/>
        </w:rPr>
      </w:pPr>
      <w:r>
        <w:rPr>
          <w:rFonts w:ascii="MS UI Gothic" w:eastAsia="MS UI Gothic" w:hAnsi="MS UI Gothic" w:cs="MS UI Gothic"/>
          <w:bCs/>
          <w:szCs w:val="20"/>
          <w:lang w:val="en-GB" w:eastAsia="ja-JP"/>
        </w:rPr>
        <w:t>ブラックベイは、チューダーの中でも最も広く知られ、ひと目でわかるモデルの一つだ。ブラックベイ 58 GMTのケースは、41 mmブラックベイ GMTより小ぶりで薄型の、39 mmのプロポーションで仕上げられている。両方向回転ベゼルの側面はグリップ感に富み、そのインサートには外周リングの輪郭に沿ったわずかにカーブした数字が表示されている。しかし、そのデザイン上のディテールは、ケースのサイズやベゼルだけに留まらない。秒針はロリポップ型となりチューダーの初期のダイバーズウォッチを彷彿とさせ、サテンブラックダイアルはかすかに放射状に広がるブラッシュド仕上げで、直射光の下で非常に繊細な輝きを放つ。人間工学的にも進化し、チューダーの歴史的なテクニカルウォッチのリューズが描くカーブを想起させるリューズは、チューブが見えないようミドルケースの側面に沿う構造になっている。</w:t>
      </w:r>
    </w:p>
    <w:p w14:paraId="191D4B56" w14:textId="77777777" w:rsidR="00FD47DF" w:rsidRDefault="00FD47DF" w:rsidP="002B662D">
      <w:pPr>
        <w:pStyle w:val="TEXTE"/>
        <w:jc w:val="both"/>
        <w:rPr>
          <w:rFonts w:eastAsia="Calibri"/>
          <w:lang w:eastAsia="ja-JP"/>
        </w:rPr>
      </w:pPr>
    </w:p>
    <w:p w14:paraId="13DFF364" w14:textId="77777777" w:rsidR="00FD47DF" w:rsidRDefault="008B5623" w:rsidP="002B662D">
      <w:pPr>
        <w:spacing w:line="240" w:lineRule="auto"/>
        <w:rPr>
          <w:rFonts w:cs="Arial"/>
          <w:b/>
          <w:bCs/>
          <w:szCs w:val="20"/>
          <w:lang w:val="en-GB"/>
        </w:rPr>
      </w:pPr>
      <w:bookmarkStart w:id="0" w:name="OLE_LINK43"/>
      <w:bookmarkStart w:id="1" w:name="OLE_LINK40"/>
      <w:r>
        <w:rPr>
          <w:rFonts w:ascii="MS UI Gothic" w:eastAsia="MS UI Gothic" w:hAnsi="MS UI Gothic" w:cs="MS UI Gothic"/>
          <w:b/>
          <w:bCs/>
          <w:szCs w:val="20"/>
          <w:lang w:val="en-GB" w:eastAsia="ja-JP"/>
        </w:rPr>
        <w:t>“RIVET-STYLE” BRACELET OR RUBBER STRAP, BOTH WITH “T-FIT”</w:t>
      </w:r>
    </w:p>
    <w:p w14:paraId="1189124E" w14:textId="77777777" w:rsidR="00FD47DF" w:rsidRDefault="008B5623" w:rsidP="002B662D">
      <w:pPr>
        <w:spacing w:line="240" w:lineRule="auto"/>
        <w:rPr>
          <w:rFonts w:cs="Arial"/>
          <w:szCs w:val="20"/>
          <w:lang w:val="en-GB" w:eastAsia="ja-JP"/>
        </w:rPr>
      </w:pPr>
      <w:r>
        <w:rPr>
          <w:rFonts w:ascii="MS UI Gothic" w:eastAsia="MS UI Gothic" w:hAnsi="MS UI Gothic" w:cs="MS UI Gothic"/>
          <w:szCs w:val="20"/>
          <w:lang w:val="en-GB" w:eastAsia="ja-JP"/>
        </w:rPr>
        <w:t>ブラックベイ 58 GMTモデルのリベット式3列リンクブレスレットは、チューダーが1950年代から60年代にかけて使用していたリベット式ブレスレットに着想を得ている。そのブレスレットは、リベットヘッドがブレスレットの側面に見えることで知られた。これらのブレスレットはまた、すべてのリンクがクラスプから進むにつれて1つ前のリンクよりわずかに大きくなっていく、独自の段状のデザインになっていた。現代のブレスレットでは、最新の製造方法を用いてソリッドリンクとレーザー加工されたリベット状ヘッドを統合させ、名高いブレスレットの2つの特徴を再現している。またこのブレスレットにはチューダー独自の“T-fit”アジャスティングシステムを備えるクラスプが付属する。工具不要の簡単な操作で、着用者自身が8 mmの長さを5段階で調節することができるようになっている。クラスプにはセラミックのボールベアリングが採用され、クラスプの作動に心地よい触感をもたらすのに加え、スムーズに確実に留めることができる。</w:t>
      </w:r>
    </w:p>
    <w:bookmarkEnd w:id="0"/>
    <w:p w14:paraId="528FFF0B" w14:textId="77777777" w:rsidR="00FD47DF" w:rsidRDefault="00FD47DF" w:rsidP="002B662D">
      <w:pPr>
        <w:spacing w:line="240" w:lineRule="auto"/>
        <w:jc w:val="both"/>
        <w:rPr>
          <w:rFonts w:cs="Arial"/>
          <w:bCs/>
          <w:szCs w:val="20"/>
          <w:lang w:val="en-GB" w:eastAsia="ja-JP"/>
        </w:rPr>
      </w:pPr>
    </w:p>
    <w:p w14:paraId="7938387C" w14:textId="77777777" w:rsidR="00FD47DF" w:rsidRDefault="008B5623" w:rsidP="002B662D">
      <w:pPr>
        <w:spacing w:line="240" w:lineRule="auto"/>
        <w:jc w:val="both"/>
        <w:rPr>
          <w:rFonts w:eastAsia="Calibri" w:cs="Arial"/>
          <w:bCs/>
          <w:szCs w:val="20"/>
          <w:lang w:val="en-GB" w:eastAsia="ja-JP"/>
        </w:rPr>
      </w:pPr>
      <w:r>
        <w:rPr>
          <w:rFonts w:ascii="MS UI Gothic" w:eastAsia="MS UI Gothic" w:hAnsi="MS UI Gothic" w:cs="MS UI Gothic"/>
          <w:bCs/>
          <w:szCs w:val="20"/>
          <w:lang w:val="en-GB" w:eastAsia="ja-JP"/>
        </w:rPr>
        <w:lastRenderedPageBreak/>
        <w:t>ブラックベイ 58 GMTには、適したサイズにカットできるブラック ラバーストラップの選択肢も用意されている。ストラップは3サイズ展開、さらに最適な着用感を提供するチューダー独自の“T-fit”クラスプが備わっている。内側には目を引く象徴的なスノーフレークのモチーフが採用され、本モデルのサイズにぴったり合わせられている。</w:t>
      </w:r>
    </w:p>
    <w:bookmarkEnd w:id="1"/>
    <w:p w14:paraId="7CDBF809" w14:textId="77777777" w:rsidR="00FD47DF" w:rsidRDefault="00FD47DF" w:rsidP="002B662D">
      <w:pPr>
        <w:spacing w:line="240" w:lineRule="auto"/>
        <w:rPr>
          <w:rFonts w:eastAsia="SimSun" w:cs="Arial"/>
          <w:kern w:val="2"/>
          <w:szCs w:val="20"/>
          <w:lang w:val="en-GB" w:eastAsia="hi-IN" w:bidi="hi-IN"/>
        </w:rPr>
      </w:pPr>
    </w:p>
    <w:p w14:paraId="1DC76F60" w14:textId="77777777" w:rsidR="00FD47DF" w:rsidRDefault="008B5623" w:rsidP="002B662D">
      <w:pPr>
        <w:spacing w:line="240" w:lineRule="auto"/>
        <w:rPr>
          <w:rFonts w:cs="Arial"/>
          <w:b/>
          <w:bCs/>
          <w:szCs w:val="20"/>
          <w:lang w:val="en-GB" w:eastAsia="ja-JP"/>
        </w:rPr>
      </w:pPr>
      <w:bookmarkStart w:id="2" w:name="OLE_LINK42"/>
      <w:r>
        <w:rPr>
          <w:rFonts w:ascii="MS UI Gothic" w:eastAsia="MS UI Gothic" w:hAnsi="MS UI Gothic" w:cs="MS UI Gothic"/>
          <w:b/>
          <w:bCs/>
          <w:szCs w:val="20"/>
          <w:lang w:val="en-GB" w:eastAsia="ja-JP"/>
        </w:rPr>
        <w:t>THE ESSENCE OF BLACK BAY</w:t>
      </w:r>
    </w:p>
    <w:p w14:paraId="07088454" w14:textId="77777777" w:rsidR="00FD47DF" w:rsidRDefault="008B5623" w:rsidP="002B662D">
      <w:pPr>
        <w:spacing w:line="240" w:lineRule="auto"/>
        <w:jc w:val="both"/>
        <w:rPr>
          <w:rFonts w:eastAsia="Calibri" w:cs="Arial"/>
          <w:szCs w:val="20"/>
          <w:lang w:val="en-GB" w:eastAsia="ja-JP"/>
        </w:rPr>
      </w:pPr>
      <w:r>
        <w:rPr>
          <w:rFonts w:ascii="MS UI Gothic" w:eastAsia="MS UI Gothic" w:hAnsi="MS UI Gothic" w:cs="MS UI Gothic"/>
          <w:color w:val="000000"/>
          <w:szCs w:val="20"/>
          <w:lang w:val="en-GB" w:eastAsia="ja-JP"/>
        </w:rPr>
        <w:t>ブラックベイ コレクションは、1950年代に製造されたチューダー ダイバーズウォッチに着想を得たダイアルを備えており、ダイアルには1969年のブランドカタログにあった「スノーフレーク」の名でコレクターに知られている、特徴的なスクエアが付いた針を採用している。プロテクターなしのリューズとケースの特徴は、初代のチューダー ダイバーズウォッチを想起させる。</w:t>
      </w:r>
    </w:p>
    <w:p w14:paraId="6CC944CF" w14:textId="77777777" w:rsidR="00FD47DF" w:rsidRDefault="00FD47DF" w:rsidP="002B662D">
      <w:pPr>
        <w:spacing w:line="240" w:lineRule="auto"/>
        <w:jc w:val="both"/>
        <w:rPr>
          <w:rFonts w:eastAsia="SimSun" w:cs="Arial"/>
          <w:kern w:val="2"/>
          <w:szCs w:val="20"/>
          <w:lang w:val="en-GB" w:eastAsia="hi-IN" w:bidi="hi-IN"/>
        </w:rPr>
      </w:pPr>
    </w:p>
    <w:p w14:paraId="00619F2E" w14:textId="77777777" w:rsidR="00FD47DF" w:rsidRDefault="008B5623" w:rsidP="002B662D">
      <w:pPr>
        <w:pStyle w:val="Corpsdetexte"/>
        <w:spacing w:after="0"/>
        <w:jc w:val="both"/>
        <w:rPr>
          <w:rFonts w:ascii="Arial" w:hAnsi="Arial" w:cs="Arial"/>
          <w:sz w:val="20"/>
          <w:szCs w:val="20"/>
          <w:lang w:val="en-GB"/>
        </w:rPr>
      </w:pPr>
      <w:r>
        <w:rPr>
          <w:rFonts w:ascii="MS UI Gothic" w:eastAsia="MS UI Gothic" w:hAnsi="MS UI Gothic" w:cs="MS UI Gothic"/>
          <w:sz w:val="20"/>
          <w:szCs w:val="20"/>
          <w:lang w:val="en-GB" w:eastAsia="ja-JP"/>
        </w:rPr>
        <w:t>ブラックベイ ラインは、クラシックな美学と最先端のウォッチメイキングとの奇跡の出会いから誕生した。それは単に「過去のモデルの復刻」ではない。70年にわたるチューダーのダイバーズウォッチの技術と哲学を結集させ、同時に、潔く“現在”に軸足を置いている。そのネオビンテージと称されるコンセプトに、製造技術や信頼性、堅牢性、精度が加わり、今日における真の実用時計としての存在感を示している。</w:t>
      </w:r>
    </w:p>
    <w:p w14:paraId="3C24636E" w14:textId="77777777" w:rsidR="00FD47DF" w:rsidRDefault="00FD47DF" w:rsidP="002B662D">
      <w:pPr>
        <w:pStyle w:val="Corpsdetexte"/>
        <w:spacing w:after="0"/>
        <w:rPr>
          <w:rFonts w:ascii="Arial" w:hAnsi="Arial" w:cs="Arial"/>
          <w:sz w:val="20"/>
          <w:szCs w:val="20"/>
          <w:lang w:val="en-GB"/>
        </w:rPr>
      </w:pPr>
    </w:p>
    <w:p w14:paraId="5B0743E2" w14:textId="77777777" w:rsidR="00FD47DF" w:rsidRDefault="008B5623" w:rsidP="002B662D">
      <w:pPr>
        <w:spacing w:line="240" w:lineRule="auto"/>
        <w:rPr>
          <w:rFonts w:eastAsia="Calibri" w:cs="Arial"/>
          <w:b/>
          <w:szCs w:val="20"/>
          <w:lang w:val="en-GB" w:eastAsia="ja-JP"/>
        </w:rPr>
      </w:pPr>
      <w:bookmarkStart w:id="3" w:name="OLE_LINK50"/>
      <w:r>
        <w:rPr>
          <w:rFonts w:ascii="MS UI Gothic" w:eastAsia="MS UI Gothic" w:hAnsi="MS UI Gothic" w:cs="MS UI Gothic"/>
          <w:b/>
          <w:bCs/>
          <w:szCs w:val="20"/>
          <w:lang w:val="en-GB" w:eastAsia="ja-JP"/>
        </w:rPr>
        <w:t>THE TUDOR MANUFACTURE</w:t>
      </w:r>
    </w:p>
    <w:p w14:paraId="40C423EC" w14:textId="77777777" w:rsidR="00FD47DF" w:rsidRPr="002B662D" w:rsidRDefault="008B5623" w:rsidP="002B662D">
      <w:pPr>
        <w:spacing w:line="240" w:lineRule="auto"/>
        <w:jc w:val="both"/>
        <w:rPr>
          <w:rFonts w:cs="Arial"/>
          <w:szCs w:val="20"/>
          <w:lang w:val="en-GB" w:eastAsia="ja-JP"/>
        </w:rPr>
      </w:pPr>
      <w:r>
        <w:rPr>
          <w:rFonts w:ascii="MS UI Gothic" w:eastAsia="MS UI Gothic" w:hAnsi="MS UI Gothic" w:cs="MS UI Gothic"/>
          <w:szCs w:val="20"/>
          <w:lang w:val="en-GB" w:eastAsia="ja-JP"/>
        </w:rPr>
        <w:t>すべてのチューダー ウォッチは、スイスのル・ロックルにある新しいチューダーのマニュファクチュールで組み立てられ、チューダーの高い基準に沿って全面的に検査されている。時計技術者のノウハウと最高レベルの生産管理および自動検査システムを結集したこの新しい最先端施設は、3年の建設期間を経て2021年に完成した。チューダー レッドで統一されたこのマニュファクチュールは、4階建て総面積5,500平方メートルに及び、隣接する2016年に設立されたチューダーのムーブメント製造施設、ケニッシ マニュファクチュールと物理的にも視覚的にもつながっている。チューダーが所有する関連会社のネットワークおよびケニッシにより、チューダーは高性能機械式キャリバーの開発と製造の統合を実現してきた。その結果、チューダーは今では極めて重要な部品の製造を完全にマスターし、その品質を保証することができる。</w:t>
      </w:r>
    </w:p>
    <w:p w14:paraId="3FA2E103" w14:textId="77777777" w:rsidR="00FD47DF" w:rsidRDefault="00FD47DF" w:rsidP="002B662D">
      <w:pPr>
        <w:spacing w:line="240" w:lineRule="auto"/>
        <w:rPr>
          <w:rFonts w:cs="Arial"/>
          <w:szCs w:val="20"/>
          <w:lang w:val="en-GB" w:eastAsia="ja-JP"/>
        </w:rPr>
      </w:pPr>
    </w:p>
    <w:p w14:paraId="669F067B" w14:textId="77777777" w:rsidR="00FD47DF" w:rsidRDefault="008B5623" w:rsidP="002B662D">
      <w:pPr>
        <w:autoSpaceDE w:val="0"/>
        <w:autoSpaceDN w:val="0"/>
        <w:adjustRightInd w:val="0"/>
        <w:spacing w:line="240" w:lineRule="auto"/>
        <w:jc w:val="both"/>
        <w:rPr>
          <w:rFonts w:cs="Arial"/>
          <w:b/>
          <w:szCs w:val="20"/>
          <w:lang w:val="en-GB" w:eastAsia="ja-JP"/>
        </w:rPr>
      </w:pPr>
      <w:r>
        <w:rPr>
          <w:rFonts w:ascii="MS UI Gothic" w:eastAsia="MS UI Gothic" w:hAnsi="MS UI Gothic" w:cs="MS UI Gothic"/>
          <w:b/>
          <w:bCs/>
          <w:szCs w:val="20"/>
          <w:lang w:val="en-GB" w:eastAsia="ja-JP"/>
        </w:rPr>
        <w:t>THE TUDOR GUARANTEE</w:t>
      </w:r>
    </w:p>
    <w:p w14:paraId="7DC88714" w14:textId="77777777" w:rsidR="00FD47DF" w:rsidRDefault="008B5623" w:rsidP="002B662D">
      <w:pPr>
        <w:autoSpaceDE w:val="0"/>
        <w:autoSpaceDN w:val="0"/>
        <w:adjustRightInd w:val="0"/>
        <w:spacing w:line="240" w:lineRule="auto"/>
        <w:jc w:val="both"/>
        <w:rPr>
          <w:rFonts w:cs="Arial"/>
          <w:szCs w:val="20"/>
          <w:lang w:val="en-GB" w:eastAsia="ja-JP"/>
        </w:rPr>
      </w:pPr>
      <w:r>
        <w:rPr>
          <w:rFonts w:ascii="MS UI Gothic" w:eastAsia="MS UI Gothic" w:hAnsi="MS UI Gothic" w:cs="MS UI Gothic"/>
          <w:szCs w:val="20"/>
          <w:lang w:val="en-GB" w:eastAsia="ja-JP"/>
        </w:rPr>
        <w:t>1926年にハンス・ウイルスドルフによりブランドが創設されて以来、チューダーが持つ理想の腕時計を作るためのビジョンは変わらない。それは終わりなき堅牢性や耐久性、精度の追求である。この経験、そして自社の時計の優れた品質に対する自信により、チューダーはそのすべての製品に5年間の保証を適用している。この保証は、時計の登録や定期的な点検を必要とせず、譲渡も可能である。また使用頻度や状況によってことなるものの、オーバーホールに関しては約10年の間 に1回程度を推奨している。</w:t>
      </w:r>
    </w:p>
    <w:p w14:paraId="10F307C6" w14:textId="77777777" w:rsidR="00FD47DF" w:rsidRDefault="00FD47DF" w:rsidP="002B662D">
      <w:pPr>
        <w:autoSpaceDE w:val="0"/>
        <w:autoSpaceDN w:val="0"/>
        <w:adjustRightInd w:val="0"/>
        <w:spacing w:line="240" w:lineRule="auto"/>
        <w:jc w:val="both"/>
        <w:rPr>
          <w:rFonts w:cs="Arial"/>
          <w:szCs w:val="20"/>
          <w:lang w:val="en-GB" w:eastAsia="ja-JP"/>
        </w:rPr>
      </w:pPr>
    </w:p>
    <w:p w14:paraId="567DF3FF" w14:textId="77777777" w:rsidR="00FD47DF" w:rsidRDefault="008B5623" w:rsidP="002B662D">
      <w:pPr>
        <w:spacing w:line="240" w:lineRule="auto"/>
        <w:rPr>
          <w:rFonts w:cs="Arial"/>
          <w:b/>
          <w:szCs w:val="20"/>
          <w:lang w:val="en-GB"/>
        </w:rPr>
      </w:pPr>
      <w:r>
        <w:rPr>
          <w:rFonts w:ascii="MS UI Gothic" w:eastAsia="MS UI Gothic" w:hAnsi="MS UI Gothic" w:cs="MS UI Gothic"/>
          <w:b/>
          <w:bCs/>
          <w:szCs w:val="20"/>
          <w:shd w:val="clear" w:color="auto" w:fill="FFFFFF"/>
          <w:lang w:val="en-GB" w:eastAsia="ja-JP"/>
        </w:rPr>
        <w:t>TUDOR IS “BORN TO DARE”</w:t>
      </w:r>
    </w:p>
    <w:p w14:paraId="390658E6" w14:textId="77777777" w:rsidR="00B83E7D" w:rsidRDefault="008B5623" w:rsidP="00B83E7D">
      <w:pPr>
        <w:pStyle w:val="Corpsdetexte"/>
        <w:spacing w:after="0"/>
        <w:jc w:val="both"/>
        <w:rPr>
          <w:rFonts w:ascii="Arial" w:hAnsi="Arial" w:cs="Arial"/>
          <w:sz w:val="20"/>
          <w:szCs w:val="20"/>
          <w:lang w:val="en-GB"/>
        </w:rPr>
      </w:pPr>
      <w:r>
        <w:rPr>
          <w:rFonts w:ascii="MS UI Gothic" w:eastAsia="MS UI Gothic" w:hAnsi="MS UI Gothic" w:cs="MS UI Gothic"/>
          <w:sz w:val="20"/>
          <w:szCs w:val="20"/>
          <w:lang w:val="en-GB" w:eastAsia="ja-JP"/>
        </w:rPr>
        <w:t>2017年、チューダーは「Born To Dare」のスローガンを掲げた新しいキャンペーンを開始した。これは、ブランドの歴史と、今日ブランドが象徴するものの両方を反映している。陸海空、ときには氷上でチューダーの腕時計を身に着け、並外れた偉業を成し遂げてきた挑戦者たちの物語そのものだ。そこには、極限の環境に耐え、挑戦し続ける人々のために腕時計をつくった創立者ハンス・ウイルスドルフの想いが宿っている。今日のチューダーを築き上げた、時計製造に対する妥協を許さない姿勢を証明するものである。時計製造業界において最先端に立ち、今や欠かせないベンチマークとなっているチューダーのイノベーション。そしてチューダーの「BornToDare」の精神は、なるべくして変革者となったアンバサダーたちにより体現されている。勇敢にかつ先見の明をもって人生に挑み、偉大な功績を残してきた人々だ。</w:t>
      </w:r>
    </w:p>
    <w:p w14:paraId="438D5289" w14:textId="77777777" w:rsidR="00B83E7D" w:rsidRDefault="00B83E7D" w:rsidP="00B83E7D">
      <w:pPr>
        <w:pStyle w:val="Corpsdetexte"/>
        <w:spacing w:after="0"/>
        <w:jc w:val="both"/>
        <w:rPr>
          <w:rFonts w:ascii="Arial" w:hAnsi="Arial" w:cs="Arial"/>
          <w:sz w:val="20"/>
          <w:szCs w:val="20"/>
          <w:lang w:val="en-GB"/>
        </w:rPr>
      </w:pPr>
    </w:p>
    <w:p w14:paraId="1FA42996" w14:textId="77777777" w:rsidR="00FD47DF" w:rsidRDefault="008B5623" w:rsidP="00B83E7D">
      <w:pPr>
        <w:pStyle w:val="Corpsdetexte"/>
        <w:spacing w:after="0"/>
        <w:jc w:val="both"/>
        <w:rPr>
          <w:rFonts w:ascii="Arial" w:hAnsi="Arial" w:cs="Arial"/>
          <w:sz w:val="20"/>
          <w:szCs w:val="20"/>
          <w:lang w:val="en-GB"/>
        </w:rPr>
      </w:pPr>
      <w:r>
        <w:rPr>
          <w:rFonts w:ascii="MS UI Gothic" w:eastAsia="MS UI Gothic" w:hAnsi="MS UI Gothic" w:cs="MS UI Gothic"/>
          <w:b/>
          <w:bCs/>
          <w:sz w:val="20"/>
          <w:szCs w:val="20"/>
          <w:lang w:val="en-GB" w:eastAsia="ja-JP"/>
        </w:rPr>
        <w:t>ABOUT TUDOR</w:t>
      </w:r>
    </w:p>
    <w:p w14:paraId="77DC34D5" w14:textId="77777777" w:rsidR="00FD47DF" w:rsidRDefault="008B5623" w:rsidP="002B662D">
      <w:pPr>
        <w:pStyle w:val="Corpsdetexte"/>
        <w:spacing w:after="0"/>
        <w:jc w:val="both"/>
        <w:rPr>
          <w:rFonts w:ascii="Arial" w:hAnsi="Arial" w:cs="Arial"/>
          <w:sz w:val="20"/>
          <w:szCs w:val="20"/>
          <w:lang w:val="en-GB"/>
        </w:rPr>
      </w:pPr>
      <w:r>
        <w:rPr>
          <w:rFonts w:ascii="MS UI Gothic" w:eastAsia="MS UI Gothic" w:hAnsi="MS UI Gothic" w:cs="MS UI Gothic"/>
          <w:sz w:val="20"/>
          <w:szCs w:val="20"/>
          <w:lang w:val="en-GB" w:eastAsia="ja-JP"/>
        </w:rPr>
        <w:t>チューダーは、数々の受賞歴のあるスイス製ウォッチブランドで、洗練されたスタイル、確かな信頼性、そして価格を超える独自の価値を備えた機械式時計を提供する。チューダーの起源は1926年にまで遡り、この年ロレックスの創立者ハンス・ウイルスドルフの代理者が「チューダー（The Tudor）」を初めて登録。1946年、彼は品質に対する伝統的なロレックスの哲学を重んじながらも、より手の届きやすい価格の時計を製造するモントル チューダー SAを公式に設立する。チューダーの腕時計はその歴史において、最も果敢に活動する冒険家や熟練のプロフェッショナルたちに選ばれてきた。ブラックベイ、ぺラゴス、1926、チューダー ロイヤルといった象徴的なモデルをラインナップし、チューダーは2015年より、多機能で優れた性能を備えた機械式のマニュファクチュール キャリバーも提案している。</w:t>
      </w:r>
    </w:p>
    <w:bookmarkEnd w:id="2"/>
    <w:bookmarkEnd w:id="3"/>
    <w:p w14:paraId="55E3CB4F" w14:textId="77777777" w:rsidR="00FD47DF" w:rsidRDefault="00FD47DF" w:rsidP="00FD47DF">
      <w:pPr>
        <w:rPr>
          <w:rFonts w:cs="Arial"/>
          <w:szCs w:val="20"/>
          <w:lang w:val="en-GB" w:eastAsia="ja-JP"/>
        </w:rPr>
      </w:pPr>
    </w:p>
    <w:p w14:paraId="1EFB8053" w14:textId="77777777" w:rsidR="00FD47DF" w:rsidRDefault="008B5623" w:rsidP="00BE1EEB">
      <w:pPr>
        <w:pStyle w:val="Corpsdetexte"/>
        <w:spacing w:after="0"/>
        <w:rPr>
          <w:rFonts w:ascii="Arial" w:hAnsi="Arial" w:cs="Arial"/>
          <w:b/>
          <w:bCs/>
          <w:sz w:val="20"/>
          <w:szCs w:val="20"/>
          <w:lang w:val="en-US"/>
        </w:rPr>
      </w:pPr>
      <w:r>
        <w:rPr>
          <w:rFonts w:ascii="MS UI Gothic" w:eastAsia="MS UI Gothic" w:hAnsi="MS UI Gothic" w:cs="MS UI Gothic"/>
          <w:bCs/>
          <w:sz w:val="20"/>
          <w:szCs w:val="20"/>
          <w:lang w:val="en-GB" w:eastAsia="ja-JP"/>
        </w:rPr>
        <w:br w:type="page"/>
      </w:r>
      <w:r>
        <w:rPr>
          <w:rFonts w:ascii="MS UI Gothic" w:eastAsia="MS UI Gothic" w:hAnsi="MS UI Gothic" w:cs="MS UI Gothic"/>
          <w:b/>
          <w:bCs/>
          <w:sz w:val="20"/>
          <w:szCs w:val="20"/>
          <w:lang w:val="en-GB" w:eastAsia="ja-JP"/>
        </w:rPr>
        <w:lastRenderedPageBreak/>
        <w:t>REF 7939G1A0NRU</w:t>
      </w:r>
    </w:p>
    <w:p w14:paraId="3176B5D6" w14:textId="77777777" w:rsidR="005E15CB" w:rsidRPr="00BE1EEB" w:rsidRDefault="005E15CB" w:rsidP="00BE1EEB">
      <w:pPr>
        <w:pStyle w:val="Corpsdetexte"/>
        <w:spacing w:after="0"/>
        <w:rPr>
          <w:rFonts w:ascii="Arial" w:hAnsi="Arial" w:cs="Arial"/>
          <w:b/>
          <w:bCs/>
          <w:sz w:val="20"/>
          <w:szCs w:val="20"/>
          <w:lang w:val="en-US"/>
        </w:rPr>
      </w:pPr>
    </w:p>
    <w:p w14:paraId="322AA9BC" w14:textId="77777777" w:rsidR="00FD47DF" w:rsidRDefault="008B5623" w:rsidP="00FD47DF">
      <w:pPr>
        <w:rPr>
          <w:rFonts w:cs="Arial"/>
          <w:b/>
          <w:bCs/>
          <w:szCs w:val="20"/>
          <w:lang w:val="en-GB" w:eastAsia="ja-JP"/>
        </w:rPr>
      </w:pPr>
      <w:r>
        <w:rPr>
          <w:rFonts w:ascii="MS UI Gothic" w:eastAsia="MS UI Gothic" w:hAnsi="MS UI Gothic" w:cs="MS UI Gothic"/>
          <w:b/>
          <w:bCs/>
          <w:szCs w:val="20"/>
          <w:lang w:val="en-GB" w:eastAsia="ja-JP"/>
        </w:rPr>
        <w:t>CASE</w:t>
      </w:r>
    </w:p>
    <w:p w14:paraId="29BE66B8" w14:textId="77777777" w:rsidR="00FD47DF" w:rsidRDefault="008B5623" w:rsidP="00FD47DF">
      <w:pPr>
        <w:pStyle w:val="Corpsdetexte"/>
        <w:spacing w:after="0"/>
        <w:rPr>
          <w:rFonts w:ascii="Arial" w:hAnsi="Arial" w:cs="Arial"/>
          <w:sz w:val="20"/>
          <w:szCs w:val="20"/>
          <w:lang w:val="en-GB"/>
        </w:rPr>
      </w:pPr>
      <w:r>
        <w:rPr>
          <w:rFonts w:ascii="MS UI Gothic" w:eastAsia="MS UI Gothic" w:hAnsi="MS UI Gothic" w:cs="MS UI Gothic"/>
          <w:sz w:val="20"/>
          <w:szCs w:val="20"/>
          <w:lang w:val="en-GB" w:eastAsia="ja-JP"/>
        </w:rPr>
        <w:t>39 mm ステンレススチール製ケース、ポリッシュ＆サテン仕上げ</w:t>
      </w:r>
    </w:p>
    <w:p w14:paraId="08775705" w14:textId="77777777" w:rsidR="00FD47DF" w:rsidRDefault="00FD47DF" w:rsidP="00FD47DF">
      <w:pPr>
        <w:rPr>
          <w:rFonts w:cs="Arial"/>
          <w:szCs w:val="20"/>
          <w:lang w:val="en-GB" w:eastAsia="ja-JP"/>
        </w:rPr>
      </w:pPr>
    </w:p>
    <w:p w14:paraId="65521ACE" w14:textId="77777777" w:rsidR="00FD47DF" w:rsidRDefault="008B5623" w:rsidP="00FD47DF">
      <w:pPr>
        <w:rPr>
          <w:rFonts w:cs="Arial"/>
          <w:b/>
          <w:bCs/>
          <w:szCs w:val="20"/>
          <w:lang w:val="en-GB" w:eastAsia="ja-JP"/>
        </w:rPr>
      </w:pPr>
      <w:r>
        <w:rPr>
          <w:rFonts w:ascii="MS UI Gothic" w:eastAsia="MS UI Gothic" w:hAnsi="MS UI Gothic" w:cs="MS UI Gothic"/>
          <w:b/>
          <w:bCs/>
          <w:szCs w:val="20"/>
          <w:lang w:val="en-GB" w:eastAsia="ja-JP"/>
        </w:rPr>
        <w:t>BEZEL</w:t>
      </w:r>
    </w:p>
    <w:p w14:paraId="19DB2F53" w14:textId="77777777" w:rsidR="00FD47DF" w:rsidRDefault="008B5623" w:rsidP="00FD47DF">
      <w:pPr>
        <w:rPr>
          <w:rFonts w:cs="Arial"/>
          <w:szCs w:val="20"/>
          <w:lang w:val="en-GB" w:eastAsia="ja-JP"/>
        </w:rPr>
      </w:pPr>
      <w:r>
        <w:rPr>
          <w:rFonts w:ascii="MS UI Gothic" w:eastAsia="MS UI Gothic" w:hAnsi="MS UI Gothic" w:cs="MS UI Gothic"/>
          <w:szCs w:val="20"/>
          <w:lang w:val="en-GB" w:eastAsia="ja-JP"/>
        </w:rPr>
        <w:t>ステンレススチール製24時間両方向回転ベゼル、ブラックとバーガンディのアルマイト加工インサート</w:t>
      </w:r>
    </w:p>
    <w:p w14:paraId="08B33881" w14:textId="77777777" w:rsidR="00FD47DF" w:rsidRDefault="00FD47DF" w:rsidP="00FD47DF">
      <w:pPr>
        <w:rPr>
          <w:rFonts w:cs="Arial"/>
          <w:szCs w:val="20"/>
          <w:lang w:val="en-GB" w:eastAsia="ja-JP"/>
        </w:rPr>
      </w:pPr>
    </w:p>
    <w:p w14:paraId="5E8B6CED" w14:textId="77777777" w:rsidR="00FD47DF" w:rsidRDefault="008B5623" w:rsidP="00FD47DF">
      <w:pPr>
        <w:rPr>
          <w:rFonts w:cs="Arial"/>
          <w:b/>
          <w:bCs/>
          <w:szCs w:val="20"/>
          <w:lang w:val="en-GB" w:eastAsia="ja-JP"/>
        </w:rPr>
      </w:pPr>
      <w:r>
        <w:rPr>
          <w:rFonts w:ascii="MS UI Gothic" w:eastAsia="MS UI Gothic" w:hAnsi="MS UI Gothic" w:cs="MS UI Gothic"/>
          <w:b/>
          <w:bCs/>
          <w:szCs w:val="20"/>
          <w:lang w:val="en-GB" w:eastAsia="ja-JP"/>
        </w:rPr>
        <w:t>WINDING CROWN</w:t>
      </w:r>
    </w:p>
    <w:p w14:paraId="25DEA58D" w14:textId="77777777" w:rsidR="00FD47DF" w:rsidRDefault="008B5623" w:rsidP="00FD47DF">
      <w:pPr>
        <w:rPr>
          <w:rFonts w:cs="Arial"/>
          <w:szCs w:val="20"/>
          <w:lang w:val="en-GB" w:eastAsia="ja-JP"/>
        </w:rPr>
      </w:pPr>
      <w:r>
        <w:rPr>
          <w:rFonts w:ascii="MS UI Gothic" w:eastAsia="MS UI Gothic" w:hAnsi="MS UI Gothic" w:cs="MS UI Gothic"/>
          <w:szCs w:val="20"/>
          <w:lang w:val="en-GB" w:eastAsia="ja-JP"/>
        </w:rPr>
        <w:t>ステンレススチール製スクリュー式リューズにチューダーローズのレリーフ</w:t>
      </w:r>
    </w:p>
    <w:p w14:paraId="6981E9D0" w14:textId="77777777" w:rsidR="00FD47DF" w:rsidRDefault="00FD47DF" w:rsidP="00FD47DF">
      <w:pPr>
        <w:pStyle w:val="Corpsdetexte"/>
        <w:spacing w:after="0"/>
        <w:rPr>
          <w:rFonts w:ascii="Arial" w:hAnsi="Arial" w:cs="Arial"/>
          <w:sz w:val="20"/>
          <w:szCs w:val="20"/>
          <w:lang w:val="en-GB"/>
        </w:rPr>
      </w:pPr>
    </w:p>
    <w:p w14:paraId="37F3B75D" w14:textId="77777777" w:rsidR="00FD47DF" w:rsidRDefault="008B5623" w:rsidP="00FD47DF">
      <w:pPr>
        <w:rPr>
          <w:rFonts w:cs="Arial"/>
          <w:b/>
          <w:bCs/>
          <w:szCs w:val="20"/>
          <w:lang w:val="en-GB" w:eastAsia="ja-JP"/>
        </w:rPr>
      </w:pPr>
      <w:r>
        <w:rPr>
          <w:rFonts w:ascii="MS UI Gothic" w:eastAsia="MS UI Gothic" w:hAnsi="MS UI Gothic" w:cs="MS UI Gothic"/>
          <w:b/>
          <w:bCs/>
          <w:szCs w:val="20"/>
          <w:lang w:val="en-GB" w:eastAsia="ja-JP"/>
        </w:rPr>
        <w:t>DIAL</w:t>
      </w:r>
    </w:p>
    <w:p w14:paraId="1BCE4CB8" w14:textId="77777777" w:rsidR="00FD47DF" w:rsidRDefault="008B5623" w:rsidP="00FD47DF">
      <w:pPr>
        <w:pStyle w:val="Corpsdetexte"/>
        <w:spacing w:after="0"/>
        <w:rPr>
          <w:rFonts w:ascii="Arial" w:hAnsi="Arial" w:cs="Arial"/>
          <w:sz w:val="20"/>
          <w:szCs w:val="20"/>
          <w:lang w:val="en-GB"/>
        </w:rPr>
      </w:pPr>
      <w:r>
        <w:rPr>
          <w:rFonts w:ascii="MS UI Gothic" w:eastAsia="MS UI Gothic" w:hAnsi="MS UI Gothic" w:cs="MS UI Gothic"/>
          <w:sz w:val="20"/>
          <w:szCs w:val="20"/>
          <w:lang w:val="en-GB" w:eastAsia="ja-JP"/>
        </w:rPr>
        <w:t>ブラック、ドーム型、ゴールドプレートが施されたアプライドアワーマーカー</w:t>
      </w:r>
    </w:p>
    <w:p w14:paraId="5461F1D4" w14:textId="77777777" w:rsidR="00FD47DF" w:rsidRDefault="00FD47DF" w:rsidP="00FD47DF">
      <w:pPr>
        <w:rPr>
          <w:rFonts w:cs="Arial"/>
          <w:szCs w:val="20"/>
          <w:lang w:val="en-GB" w:eastAsia="ja-JP"/>
        </w:rPr>
      </w:pPr>
    </w:p>
    <w:p w14:paraId="4C873AB1" w14:textId="77777777" w:rsidR="00FD47DF" w:rsidRDefault="008B5623" w:rsidP="00FD47DF">
      <w:pPr>
        <w:rPr>
          <w:rFonts w:cs="Arial"/>
          <w:b/>
          <w:bCs/>
          <w:szCs w:val="20"/>
          <w:lang w:val="en-GB" w:eastAsia="ja-JP"/>
        </w:rPr>
      </w:pPr>
      <w:r>
        <w:rPr>
          <w:rFonts w:ascii="MS UI Gothic" w:eastAsia="MS UI Gothic" w:hAnsi="MS UI Gothic" w:cs="MS UI Gothic"/>
          <w:b/>
          <w:bCs/>
          <w:szCs w:val="20"/>
          <w:lang w:val="en-GB" w:eastAsia="ja-JP"/>
        </w:rPr>
        <w:t>CRYSTAL</w:t>
      </w:r>
    </w:p>
    <w:p w14:paraId="7AE3689F" w14:textId="77777777" w:rsidR="00FD47DF" w:rsidRDefault="008B5623" w:rsidP="00FD47DF">
      <w:pPr>
        <w:pStyle w:val="Corpsdetexte"/>
        <w:spacing w:after="0"/>
        <w:rPr>
          <w:rFonts w:ascii="Arial" w:hAnsi="Arial" w:cs="Arial"/>
          <w:sz w:val="20"/>
          <w:szCs w:val="20"/>
          <w:lang w:val="en-GB"/>
        </w:rPr>
      </w:pPr>
      <w:r>
        <w:rPr>
          <w:rFonts w:ascii="MS UI Gothic" w:eastAsia="MS UI Gothic" w:hAnsi="MS UI Gothic" w:cs="MS UI Gothic"/>
          <w:sz w:val="20"/>
          <w:szCs w:val="20"/>
          <w:lang w:val="en-GB" w:eastAsia="ja-JP"/>
        </w:rPr>
        <w:t>ドーム型サファイアクリスタル</w:t>
      </w:r>
    </w:p>
    <w:p w14:paraId="0131912E" w14:textId="77777777" w:rsidR="00FD47DF" w:rsidRDefault="00FD47DF" w:rsidP="00FD47DF">
      <w:pPr>
        <w:rPr>
          <w:rFonts w:cs="Arial"/>
          <w:szCs w:val="20"/>
          <w:lang w:val="en-GB" w:eastAsia="ja-JP"/>
        </w:rPr>
      </w:pPr>
    </w:p>
    <w:p w14:paraId="659B3719" w14:textId="77777777" w:rsidR="00FD47DF" w:rsidRDefault="008B5623" w:rsidP="00FD47DF">
      <w:pPr>
        <w:rPr>
          <w:rFonts w:cs="Arial"/>
          <w:b/>
          <w:bCs/>
          <w:szCs w:val="20"/>
          <w:lang w:val="en-GB"/>
        </w:rPr>
      </w:pPr>
      <w:r>
        <w:rPr>
          <w:rFonts w:ascii="MS UI Gothic" w:eastAsia="MS UI Gothic" w:hAnsi="MS UI Gothic" w:cs="MS UI Gothic"/>
          <w:b/>
          <w:bCs/>
          <w:szCs w:val="20"/>
          <w:lang w:val="en-GB" w:eastAsia="ja-JP"/>
        </w:rPr>
        <w:t>WATERPROOFNESS</w:t>
      </w:r>
    </w:p>
    <w:p w14:paraId="0E9DAC6D" w14:textId="77777777" w:rsidR="00FD47DF" w:rsidRDefault="008B5623" w:rsidP="00FD47DF">
      <w:pPr>
        <w:pStyle w:val="Corpsdetexte"/>
        <w:spacing w:after="0"/>
        <w:rPr>
          <w:rFonts w:ascii="Arial" w:hAnsi="Arial" w:cs="Arial"/>
          <w:sz w:val="20"/>
          <w:szCs w:val="20"/>
          <w:lang w:val="en-GB"/>
        </w:rPr>
      </w:pPr>
      <w:r>
        <w:rPr>
          <w:rFonts w:ascii="MS UI Gothic" w:eastAsia="MS UI Gothic" w:hAnsi="MS UI Gothic" w:cs="MS UI Gothic"/>
          <w:sz w:val="20"/>
          <w:szCs w:val="20"/>
          <w:lang w:val="en-GB" w:eastAsia="ja-JP"/>
        </w:rPr>
        <w:t>200 m (660 ft）防水</w:t>
      </w:r>
    </w:p>
    <w:p w14:paraId="51EC9794" w14:textId="77777777" w:rsidR="00FD47DF" w:rsidRDefault="00FD47DF" w:rsidP="00FD47DF">
      <w:pPr>
        <w:rPr>
          <w:rFonts w:cs="Arial"/>
          <w:szCs w:val="20"/>
          <w:lang w:val="en-GB"/>
        </w:rPr>
      </w:pPr>
    </w:p>
    <w:p w14:paraId="7C7FFBA1" w14:textId="77777777" w:rsidR="00FD47DF" w:rsidRDefault="008B5623" w:rsidP="00FD47DF">
      <w:pPr>
        <w:rPr>
          <w:rFonts w:cs="Arial"/>
          <w:b/>
          <w:bCs/>
          <w:szCs w:val="20"/>
          <w:lang w:val="en-GB"/>
        </w:rPr>
      </w:pPr>
      <w:r>
        <w:rPr>
          <w:rFonts w:ascii="MS UI Gothic" w:eastAsia="MS UI Gothic" w:hAnsi="MS UI Gothic" w:cs="MS UI Gothic"/>
          <w:b/>
          <w:bCs/>
          <w:szCs w:val="20"/>
          <w:lang w:val="en-GB" w:eastAsia="ja-JP"/>
        </w:rPr>
        <w:t>BRACELET</w:t>
      </w:r>
    </w:p>
    <w:p w14:paraId="54E53AC9" w14:textId="77777777" w:rsidR="00FD47DF" w:rsidRDefault="008B5623" w:rsidP="00FD47DF">
      <w:pPr>
        <w:rPr>
          <w:rFonts w:cs="Arial"/>
          <w:szCs w:val="20"/>
          <w:lang w:val="en-GB" w:eastAsia="ja-JP"/>
        </w:rPr>
      </w:pPr>
      <w:r>
        <w:rPr>
          <w:rFonts w:ascii="MS UI Gothic" w:eastAsia="MS UI Gothic" w:hAnsi="MS UI Gothic" w:cs="MS UI Gothic"/>
          <w:szCs w:val="20"/>
          <w:lang w:val="en-GB" w:eastAsia="ja-JP"/>
        </w:rPr>
        <w:t>リベット式3列ステンレススチール製ブレスレット（ポリッシュ＆サテン仕上げ）、またはラバーストラップ、チューダー独自の“T-fit”クイックアジャストクラスプ</w:t>
      </w:r>
    </w:p>
    <w:p w14:paraId="790D0F0D" w14:textId="77777777" w:rsidR="00FD47DF" w:rsidRDefault="00FD47DF" w:rsidP="00FD47DF">
      <w:pPr>
        <w:rPr>
          <w:rFonts w:cs="Arial"/>
          <w:szCs w:val="20"/>
          <w:lang w:val="en-GB" w:eastAsia="ja-JP"/>
        </w:rPr>
      </w:pPr>
    </w:p>
    <w:p w14:paraId="0507645B" w14:textId="77777777" w:rsidR="00FD47DF" w:rsidRDefault="008B5623" w:rsidP="00FD47DF">
      <w:pPr>
        <w:pStyle w:val="TEXTE"/>
        <w:jc w:val="both"/>
        <w:rPr>
          <w:b/>
          <w:lang w:val="pt-PT" w:eastAsia="ja-JP"/>
        </w:rPr>
      </w:pPr>
      <w:r>
        <w:rPr>
          <w:rFonts w:ascii="MS UI Gothic" w:eastAsia="MS UI Gothic" w:hAnsi="MS UI Gothic" w:cs="MS UI Gothic"/>
          <w:b/>
          <w:bCs/>
          <w:lang w:eastAsia="ja-JP"/>
        </w:rPr>
        <w:t>MOVEMENT</w:t>
      </w:r>
    </w:p>
    <w:p w14:paraId="07A1A9A4" w14:textId="77777777" w:rsidR="00FD47DF" w:rsidRDefault="008B5623" w:rsidP="00FD47DF">
      <w:pPr>
        <w:rPr>
          <w:rFonts w:cs="Arial"/>
          <w:szCs w:val="20"/>
          <w:lang w:val="pt-PT" w:eastAsia="ja-JP"/>
        </w:rPr>
      </w:pPr>
      <w:r>
        <w:rPr>
          <w:rFonts w:ascii="MS UI Gothic" w:eastAsia="MS UI Gothic" w:hAnsi="MS UI Gothic" w:cs="MS UI Gothic"/>
          <w:szCs w:val="20"/>
          <w:lang w:val="en-GB" w:eastAsia="ja-JP"/>
        </w:rPr>
        <w:t>マニュファクチュール キャリバー MT5450-U（COSC、METAS認定 ）</w:t>
      </w:r>
    </w:p>
    <w:p w14:paraId="5FF59CFE" w14:textId="77777777" w:rsidR="00FD47DF" w:rsidRDefault="008B5623" w:rsidP="00FD47DF">
      <w:pPr>
        <w:rPr>
          <w:rFonts w:cs="Arial"/>
          <w:szCs w:val="20"/>
          <w:lang w:val="pt-PT" w:eastAsia="ja-JP"/>
        </w:rPr>
      </w:pPr>
      <w:r>
        <w:rPr>
          <w:rFonts w:ascii="MS UI Gothic" w:eastAsia="MS UI Gothic" w:hAnsi="MS UI Gothic" w:cs="MS UI Gothic"/>
          <w:szCs w:val="20"/>
          <w:lang w:val="en-GB" w:eastAsia="ja-JP"/>
        </w:rPr>
        <w:t>両方向回転ローター搭載の機械式自動巻ムーブメント</w:t>
      </w:r>
    </w:p>
    <w:p w14:paraId="6C94A0C0" w14:textId="77777777" w:rsidR="00FD47DF" w:rsidRDefault="008B5623" w:rsidP="00FD47DF">
      <w:pPr>
        <w:rPr>
          <w:rFonts w:cs="Arial"/>
          <w:szCs w:val="20"/>
          <w:lang w:val="pt-PT"/>
        </w:rPr>
      </w:pPr>
      <w:r w:rsidRPr="000A0560">
        <w:rPr>
          <w:rFonts w:ascii="MS UI Gothic" w:eastAsia="MS UI Gothic" w:hAnsi="MS UI Gothic" w:cs="MS UI Gothic"/>
          <w:szCs w:val="20"/>
          <w:lang w:val="pt-PT" w:eastAsia="ja-JP"/>
        </w:rPr>
        <w:t>GMT</w:t>
      </w:r>
      <w:r>
        <w:rPr>
          <w:rFonts w:ascii="MS UI Gothic" w:eastAsia="MS UI Gothic" w:hAnsi="MS UI Gothic" w:cs="MS UI Gothic"/>
          <w:szCs w:val="20"/>
          <w:lang w:val="en-GB" w:eastAsia="ja-JP"/>
        </w:rPr>
        <w:t>機能搭載</w:t>
      </w:r>
    </w:p>
    <w:p w14:paraId="1CE7D5D8" w14:textId="77777777" w:rsidR="00FD47DF" w:rsidRDefault="00FD47DF" w:rsidP="00FD47DF">
      <w:pPr>
        <w:rPr>
          <w:rFonts w:cs="Arial"/>
          <w:szCs w:val="20"/>
          <w:lang w:val="pt-PT"/>
        </w:rPr>
      </w:pPr>
    </w:p>
    <w:p w14:paraId="05038F1F" w14:textId="77777777" w:rsidR="00FD47DF" w:rsidRPr="000A0560" w:rsidRDefault="008B5623" w:rsidP="00FD47DF">
      <w:pPr>
        <w:pStyle w:val="TEXTE"/>
        <w:jc w:val="both"/>
        <w:rPr>
          <w:b/>
          <w:lang w:val="pt-PT"/>
        </w:rPr>
      </w:pPr>
      <w:r w:rsidRPr="000A0560">
        <w:rPr>
          <w:rFonts w:ascii="MS UI Gothic" w:eastAsia="MS UI Gothic" w:hAnsi="MS UI Gothic" w:cs="MS UI Gothic"/>
          <w:b/>
          <w:bCs/>
          <w:lang w:val="pt-PT" w:eastAsia="ja-JP"/>
        </w:rPr>
        <w:t>POWER RESERVE</w:t>
      </w:r>
    </w:p>
    <w:p w14:paraId="74964EF5" w14:textId="77777777" w:rsidR="00FD47DF" w:rsidRPr="000A0560" w:rsidRDefault="008B5623" w:rsidP="00FD47DF">
      <w:pPr>
        <w:jc w:val="both"/>
        <w:rPr>
          <w:rFonts w:cs="Arial"/>
          <w:szCs w:val="20"/>
          <w:lang w:val="pt-PT"/>
        </w:rPr>
      </w:pPr>
      <w:r w:rsidRPr="000A0560">
        <w:rPr>
          <w:rFonts w:ascii="MS UI Gothic" w:eastAsia="MS UI Gothic" w:hAnsi="MS UI Gothic" w:cs="MS UI Gothic"/>
          <w:szCs w:val="20"/>
          <w:lang w:val="pt-PT" w:eastAsia="ja-JP"/>
        </w:rPr>
        <w:t>65</w:t>
      </w:r>
      <w:r>
        <w:rPr>
          <w:rFonts w:ascii="MS UI Gothic" w:eastAsia="MS UI Gothic" w:hAnsi="MS UI Gothic" w:cs="MS UI Gothic"/>
          <w:szCs w:val="20"/>
          <w:lang w:val="en-GB" w:eastAsia="ja-JP"/>
        </w:rPr>
        <w:t>時間</w:t>
      </w:r>
      <w:r w:rsidRPr="000A0560">
        <w:rPr>
          <w:rFonts w:ascii="MS UI Gothic" w:eastAsia="MS UI Gothic" w:hAnsi="MS UI Gothic" w:cs="MS UI Gothic"/>
          <w:szCs w:val="20"/>
          <w:lang w:val="pt-PT" w:eastAsia="ja-JP"/>
        </w:rPr>
        <w:t>（METAS</w:t>
      </w:r>
      <w:r>
        <w:rPr>
          <w:rFonts w:ascii="MS UI Gothic" w:eastAsia="MS UI Gothic" w:hAnsi="MS UI Gothic" w:cs="MS UI Gothic"/>
          <w:szCs w:val="20"/>
          <w:lang w:val="en-GB" w:eastAsia="ja-JP"/>
        </w:rPr>
        <w:t>によって認定済み</w:t>
      </w:r>
      <w:r w:rsidRPr="000A0560">
        <w:rPr>
          <w:rFonts w:ascii="MS UI Gothic" w:eastAsia="MS UI Gothic" w:hAnsi="MS UI Gothic" w:cs="MS UI Gothic"/>
          <w:szCs w:val="20"/>
          <w:lang w:val="pt-PT" w:eastAsia="ja-JP"/>
        </w:rPr>
        <w:t xml:space="preserve">） </w:t>
      </w:r>
    </w:p>
    <w:p w14:paraId="455FFDC5" w14:textId="77777777" w:rsidR="00FD47DF" w:rsidRPr="000A0560" w:rsidRDefault="00FD47DF" w:rsidP="00FD47DF">
      <w:pPr>
        <w:jc w:val="both"/>
        <w:rPr>
          <w:rFonts w:cs="Arial"/>
          <w:szCs w:val="20"/>
          <w:lang w:val="pt-PT"/>
        </w:rPr>
      </w:pPr>
    </w:p>
    <w:p w14:paraId="0E9756A5" w14:textId="77777777" w:rsidR="00FD47DF" w:rsidRPr="000A0560" w:rsidRDefault="008B5623" w:rsidP="00FD47DF">
      <w:pPr>
        <w:pStyle w:val="TEXTE"/>
        <w:jc w:val="both"/>
        <w:rPr>
          <w:b/>
          <w:lang w:val="pt-PT"/>
        </w:rPr>
      </w:pPr>
      <w:r w:rsidRPr="000A0560">
        <w:rPr>
          <w:rFonts w:ascii="MS UI Gothic" w:eastAsia="MS UI Gothic" w:hAnsi="MS UI Gothic" w:cs="MS UI Gothic"/>
          <w:b/>
          <w:bCs/>
          <w:lang w:val="pt-PT" w:eastAsia="ja-JP"/>
        </w:rPr>
        <w:t>PRECISION</w:t>
      </w:r>
    </w:p>
    <w:p w14:paraId="5EE3B6E1" w14:textId="77777777" w:rsidR="00FD47DF" w:rsidRPr="000A0560" w:rsidRDefault="008B5623" w:rsidP="00FD47DF">
      <w:pPr>
        <w:jc w:val="both"/>
        <w:rPr>
          <w:rFonts w:cs="Arial"/>
          <w:szCs w:val="20"/>
          <w:lang w:val="pt-PT"/>
        </w:rPr>
      </w:pPr>
      <w:r w:rsidRPr="000A0560">
        <w:rPr>
          <w:rFonts w:ascii="MS UI Gothic" w:eastAsia="MS UI Gothic" w:hAnsi="MS UI Gothic" w:cs="MS UI Gothic"/>
          <w:szCs w:val="20"/>
          <w:lang w:val="pt-PT" w:eastAsia="ja-JP"/>
        </w:rPr>
        <w:t>COSC</w:t>
      </w:r>
      <w:r>
        <w:rPr>
          <w:rFonts w:ascii="MS UI Gothic" w:eastAsia="MS UI Gothic" w:hAnsi="MS UI Gothic" w:cs="MS UI Gothic"/>
          <w:szCs w:val="20"/>
          <w:lang w:val="en-GB" w:eastAsia="ja-JP"/>
        </w:rPr>
        <w:t>によるスイス公認クロノメーター認定</w:t>
      </w:r>
      <w:r w:rsidRPr="000A0560">
        <w:rPr>
          <w:rFonts w:ascii="MS UI Gothic" w:eastAsia="MS UI Gothic" w:hAnsi="MS UI Gothic" w:cs="MS UI Gothic"/>
          <w:szCs w:val="20"/>
          <w:lang w:val="pt-PT" w:eastAsia="ja-JP"/>
        </w:rPr>
        <w:t xml:space="preserve"> </w:t>
      </w:r>
    </w:p>
    <w:p w14:paraId="60EBC5C1" w14:textId="77777777" w:rsidR="00FD47DF" w:rsidRPr="00E54EAF" w:rsidRDefault="008B5623" w:rsidP="00FD47DF">
      <w:pPr>
        <w:jc w:val="both"/>
        <w:rPr>
          <w:rFonts w:cs="Arial"/>
          <w:szCs w:val="20"/>
          <w:lang w:val="pt-PT" w:eastAsia="ja-JP"/>
        </w:rPr>
      </w:pPr>
      <w:r w:rsidRPr="00E54EAF">
        <w:rPr>
          <w:rFonts w:ascii="MS UI Gothic" w:eastAsia="MS UI Gothic" w:hAnsi="MS UI Gothic" w:cs="MS UI Gothic"/>
          <w:szCs w:val="20"/>
          <w:lang w:val="pt-PT" w:eastAsia="ja-JP"/>
        </w:rPr>
        <w:t>(</w:t>
      </w:r>
      <w:r>
        <w:rPr>
          <w:rFonts w:ascii="MS UI Gothic" w:eastAsia="MS UI Gothic" w:hAnsi="MS UI Gothic" w:cs="MS UI Gothic"/>
          <w:szCs w:val="20"/>
          <w:lang w:val="en-GB" w:eastAsia="ja-JP"/>
        </w:rPr>
        <w:t>スイス公認クロノメーター検査協会</w:t>
      </w:r>
      <w:r w:rsidRPr="00E54EAF">
        <w:rPr>
          <w:rFonts w:ascii="MS UI Gothic" w:eastAsia="MS UI Gothic" w:hAnsi="MS UI Gothic" w:cs="MS UI Gothic"/>
          <w:szCs w:val="20"/>
          <w:lang w:val="pt-PT" w:eastAsia="ja-JP"/>
        </w:rPr>
        <w:t>）</w:t>
      </w:r>
    </w:p>
    <w:p w14:paraId="500E6C28" w14:textId="77777777" w:rsidR="00FD47DF" w:rsidRPr="00E54EAF" w:rsidRDefault="008B5623" w:rsidP="00FD47DF">
      <w:pPr>
        <w:jc w:val="both"/>
        <w:rPr>
          <w:rFonts w:cs="Arial"/>
          <w:szCs w:val="20"/>
          <w:lang w:val="pt-PT" w:eastAsia="ja-JP"/>
        </w:rPr>
      </w:pPr>
      <w:r w:rsidRPr="00E54EAF">
        <w:rPr>
          <w:rFonts w:ascii="MS UI Gothic" w:eastAsia="MS UI Gothic" w:hAnsi="MS UI Gothic" w:cs="MS UI Gothic"/>
          <w:szCs w:val="20"/>
          <w:lang w:val="pt-PT" w:eastAsia="ja-JP"/>
        </w:rPr>
        <w:t>METAS</w:t>
      </w:r>
      <w:r>
        <w:rPr>
          <w:rFonts w:ascii="MS UI Gothic" w:eastAsia="MS UI Gothic" w:hAnsi="MS UI Gothic" w:cs="MS UI Gothic"/>
          <w:szCs w:val="20"/>
          <w:lang w:val="en-GB" w:eastAsia="ja-JP"/>
        </w:rPr>
        <w:t>によるマスター</w:t>
      </w:r>
      <w:r w:rsidRPr="00E54EAF">
        <w:rPr>
          <w:rFonts w:ascii="MS UI Gothic" w:eastAsia="MS UI Gothic" w:hAnsi="MS UI Gothic" w:cs="MS UI Gothic"/>
          <w:szCs w:val="20"/>
          <w:lang w:val="pt-PT" w:eastAsia="ja-JP"/>
        </w:rPr>
        <w:t xml:space="preserve"> </w:t>
      </w:r>
      <w:r>
        <w:rPr>
          <w:rFonts w:ascii="MS UI Gothic" w:eastAsia="MS UI Gothic" w:hAnsi="MS UI Gothic" w:cs="MS UI Gothic"/>
          <w:szCs w:val="20"/>
          <w:lang w:val="en-GB" w:eastAsia="ja-JP"/>
        </w:rPr>
        <w:t>クロノメーター認定</w:t>
      </w:r>
    </w:p>
    <w:p w14:paraId="54581BB6" w14:textId="77777777" w:rsidR="00FD47DF" w:rsidRDefault="00FD47DF" w:rsidP="00FD47DF">
      <w:pPr>
        <w:rPr>
          <w:rFonts w:cs="Arial"/>
          <w:szCs w:val="20"/>
          <w:lang w:val="pt-PT" w:eastAsia="ja-JP"/>
        </w:rPr>
      </w:pPr>
    </w:p>
    <w:p w14:paraId="532C0582" w14:textId="77777777" w:rsidR="00FD47DF" w:rsidRDefault="008B5623" w:rsidP="00FD47DF">
      <w:pPr>
        <w:pStyle w:val="TEXTE"/>
        <w:jc w:val="both"/>
        <w:rPr>
          <w:b/>
          <w:lang w:val="pt-PT" w:eastAsia="ja-JP"/>
        </w:rPr>
      </w:pPr>
      <w:r w:rsidRPr="000B26D5">
        <w:rPr>
          <w:rFonts w:ascii="MS UI Gothic" w:eastAsia="MS UI Gothic" w:hAnsi="MS UI Gothic" w:cs="MS UI Gothic"/>
          <w:b/>
          <w:bCs/>
          <w:lang w:val="pt-PT" w:eastAsia="ja-JP"/>
        </w:rPr>
        <w:t>FUNCTIONS</w:t>
      </w:r>
    </w:p>
    <w:p w14:paraId="5ADC37BF" w14:textId="77777777" w:rsidR="00FD47DF" w:rsidRPr="000B26D5" w:rsidRDefault="008B5623" w:rsidP="00FD47DF">
      <w:pPr>
        <w:jc w:val="both"/>
        <w:rPr>
          <w:rFonts w:cs="Arial"/>
          <w:szCs w:val="20"/>
          <w:lang w:val="pt-PT" w:eastAsia="ja-JP"/>
        </w:rPr>
      </w:pPr>
      <w:r>
        <w:rPr>
          <w:rFonts w:ascii="MS UI Gothic" w:eastAsia="MS UI Gothic" w:hAnsi="MS UI Gothic" w:cs="MS UI Gothic"/>
          <w:szCs w:val="20"/>
          <w:lang w:val="en-GB" w:eastAsia="ja-JP"/>
        </w:rPr>
        <w:t>中央にジャンピングアワー式時針、</w:t>
      </w:r>
      <w:r w:rsidRPr="000B26D5">
        <w:rPr>
          <w:rFonts w:ascii="MS UI Gothic" w:eastAsia="MS UI Gothic" w:hAnsi="MS UI Gothic" w:cs="MS UI Gothic"/>
          <w:szCs w:val="20"/>
          <w:lang w:val="pt-PT" w:eastAsia="ja-JP"/>
        </w:rPr>
        <w:t>24</w:t>
      </w:r>
      <w:r>
        <w:rPr>
          <w:rFonts w:ascii="MS UI Gothic" w:eastAsia="MS UI Gothic" w:hAnsi="MS UI Gothic" w:cs="MS UI Gothic"/>
          <w:szCs w:val="20"/>
          <w:lang w:val="en-GB" w:eastAsia="ja-JP"/>
        </w:rPr>
        <w:t>時間針、分針、秒針</w:t>
      </w:r>
    </w:p>
    <w:p w14:paraId="4D538D54" w14:textId="77777777" w:rsidR="00FD47DF" w:rsidRDefault="008B5623" w:rsidP="00FD47DF">
      <w:pPr>
        <w:rPr>
          <w:rFonts w:cs="Arial"/>
          <w:szCs w:val="20"/>
          <w:lang w:val="pt-PT" w:eastAsia="ja-JP"/>
        </w:rPr>
      </w:pPr>
      <w:r>
        <w:rPr>
          <w:rFonts w:ascii="MS UI Gothic" w:eastAsia="MS UI Gothic" w:hAnsi="MS UI Gothic" w:cs="MS UI Gothic"/>
          <w:szCs w:val="20"/>
          <w:lang w:val="en-GB" w:eastAsia="ja-JP"/>
        </w:rPr>
        <w:t>ジャンピングアワー式時針と連動する瞬時日送り式</w:t>
      </w:r>
      <w:r w:rsidRPr="000B26D5">
        <w:rPr>
          <w:rFonts w:ascii="MS UI Gothic" w:eastAsia="MS UI Gothic" w:hAnsi="MS UI Gothic" w:cs="MS UI Gothic"/>
          <w:szCs w:val="20"/>
          <w:lang w:val="pt-PT" w:eastAsia="ja-JP"/>
        </w:rPr>
        <w:t>（3</w:t>
      </w:r>
      <w:r>
        <w:rPr>
          <w:rFonts w:ascii="MS UI Gothic" w:eastAsia="MS UI Gothic" w:hAnsi="MS UI Gothic" w:cs="MS UI Gothic"/>
          <w:szCs w:val="20"/>
          <w:lang w:val="en-GB" w:eastAsia="ja-JP"/>
        </w:rPr>
        <w:t>時位置、操作禁止時間帯無し</w:t>
      </w:r>
      <w:r w:rsidRPr="000B26D5">
        <w:rPr>
          <w:rFonts w:ascii="MS UI Gothic" w:eastAsia="MS UI Gothic" w:hAnsi="MS UI Gothic" w:cs="MS UI Gothic"/>
          <w:szCs w:val="20"/>
          <w:lang w:val="pt-PT" w:eastAsia="ja-JP"/>
        </w:rPr>
        <w:t>）</w:t>
      </w:r>
      <w:r>
        <w:rPr>
          <w:rFonts w:ascii="MS UI Gothic" w:eastAsia="MS UI Gothic" w:hAnsi="MS UI Gothic" w:cs="MS UI Gothic"/>
          <w:szCs w:val="20"/>
          <w:lang w:val="en-GB" w:eastAsia="ja-JP"/>
        </w:rPr>
        <w:t>日付表示</w:t>
      </w:r>
    </w:p>
    <w:p w14:paraId="19619B6C" w14:textId="77777777" w:rsidR="00FD47DF" w:rsidRDefault="008B5623" w:rsidP="00FD47DF">
      <w:pPr>
        <w:rPr>
          <w:rFonts w:cs="Arial"/>
          <w:szCs w:val="20"/>
          <w:lang w:val="pt-PT" w:eastAsia="ja-JP"/>
        </w:rPr>
      </w:pPr>
      <w:r>
        <w:rPr>
          <w:rFonts w:ascii="MS UI Gothic" w:eastAsia="MS UI Gothic" w:hAnsi="MS UI Gothic" w:cs="MS UI Gothic"/>
          <w:szCs w:val="20"/>
          <w:lang w:val="en-GB" w:eastAsia="ja-JP"/>
        </w:rPr>
        <w:t>秒針停止機能による正確な時刻設定</w:t>
      </w:r>
    </w:p>
    <w:p w14:paraId="509431C9" w14:textId="77777777" w:rsidR="00FD47DF" w:rsidRDefault="00FD47DF" w:rsidP="00FD47DF">
      <w:pPr>
        <w:rPr>
          <w:rFonts w:cs="Arial"/>
          <w:szCs w:val="20"/>
          <w:lang w:val="pt-PT" w:eastAsia="ja-JP"/>
        </w:rPr>
      </w:pPr>
    </w:p>
    <w:p w14:paraId="6046C4A8" w14:textId="77777777" w:rsidR="00FD47DF" w:rsidRDefault="008B5623" w:rsidP="00FD47DF">
      <w:pPr>
        <w:pStyle w:val="TEXTE"/>
        <w:jc w:val="both"/>
        <w:rPr>
          <w:b/>
          <w:lang w:val="pt-PT" w:eastAsia="ja-JP"/>
        </w:rPr>
      </w:pPr>
      <w:r w:rsidRPr="000B26D5">
        <w:rPr>
          <w:rFonts w:ascii="MS UI Gothic" w:eastAsia="MS UI Gothic" w:hAnsi="MS UI Gothic" w:cs="MS UI Gothic"/>
          <w:b/>
          <w:bCs/>
          <w:lang w:val="pt-PT" w:eastAsia="ja-JP"/>
        </w:rPr>
        <w:t>OSCILLATOR</w:t>
      </w:r>
    </w:p>
    <w:p w14:paraId="15F35CAA" w14:textId="77777777" w:rsidR="00FD47DF" w:rsidRDefault="008B5623" w:rsidP="00FD47DF">
      <w:pPr>
        <w:rPr>
          <w:rFonts w:cs="Arial"/>
          <w:szCs w:val="20"/>
          <w:lang w:val="pt-PT" w:eastAsia="ja-JP"/>
        </w:rPr>
      </w:pPr>
      <w:r>
        <w:rPr>
          <w:rFonts w:ascii="MS UI Gothic" w:eastAsia="MS UI Gothic" w:hAnsi="MS UI Gothic" w:cs="MS UI Gothic"/>
          <w:szCs w:val="20"/>
          <w:lang w:val="en-GB" w:eastAsia="ja-JP"/>
        </w:rPr>
        <w:t>スクリュー調整式可変慣性テンプ</w:t>
      </w:r>
    </w:p>
    <w:p w14:paraId="3436B45C" w14:textId="77777777" w:rsidR="00FD47DF" w:rsidRDefault="008B5623" w:rsidP="00FD47DF">
      <w:pPr>
        <w:rPr>
          <w:rFonts w:cs="Arial"/>
          <w:szCs w:val="20"/>
          <w:lang w:val="pt-PT" w:eastAsia="ja-JP"/>
        </w:rPr>
      </w:pPr>
      <w:r>
        <w:rPr>
          <w:rFonts w:ascii="MS UI Gothic" w:eastAsia="MS UI Gothic" w:hAnsi="MS UI Gothic" w:cs="MS UI Gothic"/>
          <w:szCs w:val="20"/>
          <w:lang w:val="en-GB" w:eastAsia="ja-JP"/>
        </w:rPr>
        <w:t>非磁性シリコンバランススプリング</w:t>
      </w:r>
    </w:p>
    <w:p w14:paraId="31B1F5A7" w14:textId="77777777" w:rsidR="00FD47DF" w:rsidRPr="00103140" w:rsidRDefault="008B5623" w:rsidP="00FD47DF">
      <w:pPr>
        <w:rPr>
          <w:rFonts w:cs="Arial"/>
          <w:szCs w:val="20"/>
          <w:lang w:val="pt-PT"/>
        </w:rPr>
      </w:pPr>
      <w:r>
        <w:rPr>
          <w:rFonts w:ascii="MS UI Gothic" w:eastAsia="MS UI Gothic" w:hAnsi="MS UI Gothic" w:cs="MS UI Gothic"/>
          <w:szCs w:val="20"/>
          <w:lang w:val="en-GB" w:eastAsia="ja-JP"/>
        </w:rPr>
        <w:t>振動回数：28,800 / 時(4 Hz)</w:t>
      </w:r>
    </w:p>
    <w:p w14:paraId="1329E568" w14:textId="77777777" w:rsidR="00FD47DF" w:rsidRPr="00103140" w:rsidRDefault="00FD47DF" w:rsidP="00FD47DF">
      <w:pPr>
        <w:rPr>
          <w:rFonts w:cs="Arial"/>
          <w:szCs w:val="20"/>
          <w:lang w:val="pt-PT"/>
        </w:rPr>
      </w:pPr>
    </w:p>
    <w:p w14:paraId="4952832C" w14:textId="77777777" w:rsidR="00FD47DF" w:rsidRPr="00103140" w:rsidRDefault="008B5623" w:rsidP="00FD47DF">
      <w:pPr>
        <w:pStyle w:val="TEXTE"/>
        <w:jc w:val="both"/>
        <w:rPr>
          <w:rFonts w:eastAsia="Arial"/>
          <w:b/>
          <w:bCs/>
        </w:rPr>
      </w:pPr>
      <w:r>
        <w:rPr>
          <w:rFonts w:ascii="MS UI Gothic" w:eastAsia="MS UI Gothic" w:hAnsi="MS UI Gothic" w:cs="MS UI Gothic"/>
          <w:b/>
          <w:bCs/>
          <w:lang w:eastAsia="ja-JP"/>
        </w:rPr>
        <w:t>TOTAL DIAMETER</w:t>
      </w:r>
    </w:p>
    <w:p w14:paraId="7D7F1841" w14:textId="77777777" w:rsidR="00FD47DF" w:rsidRPr="00103140" w:rsidRDefault="008B5623" w:rsidP="00FD47DF">
      <w:pPr>
        <w:pStyle w:val="TEXTE"/>
        <w:jc w:val="both"/>
        <w:rPr>
          <w:rFonts w:eastAsia="Calibri"/>
          <w:b/>
          <w:lang w:val="pt-PT"/>
        </w:rPr>
      </w:pPr>
      <w:r>
        <w:rPr>
          <w:rFonts w:ascii="MS UI Gothic" w:eastAsia="MS UI Gothic" w:hAnsi="MS UI Gothic" w:cs="MS UI Gothic"/>
          <w:lang w:eastAsia="ja-JP"/>
        </w:rPr>
        <w:t>30.3mm</w:t>
      </w:r>
    </w:p>
    <w:p w14:paraId="0FD27DB0" w14:textId="77777777" w:rsidR="00FD47DF" w:rsidRPr="00103140" w:rsidRDefault="00FD47DF" w:rsidP="00FD47DF">
      <w:pPr>
        <w:rPr>
          <w:rFonts w:cs="Arial"/>
          <w:szCs w:val="20"/>
          <w:lang w:val="pt-PT"/>
        </w:rPr>
      </w:pPr>
    </w:p>
    <w:p w14:paraId="192C7705" w14:textId="77777777" w:rsidR="00FD47DF" w:rsidRPr="00103140" w:rsidRDefault="008B5623" w:rsidP="00FD47DF">
      <w:pPr>
        <w:pStyle w:val="TEXTE"/>
        <w:jc w:val="both"/>
        <w:rPr>
          <w:b/>
          <w:lang w:val="pt-PT"/>
        </w:rPr>
      </w:pPr>
      <w:r>
        <w:rPr>
          <w:rFonts w:ascii="MS UI Gothic" w:eastAsia="MS UI Gothic" w:hAnsi="MS UI Gothic" w:cs="MS UI Gothic"/>
          <w:b/>
          <w:bCs/>
          <w:lang w:eastAsia="ja-JP"/>
        </w:rPr>
        <w:t>THICKNESS</w:t>
      </w:r>
    </w:p>
    <w:p w14:paraId="59DEC97D" w14:textId="77777777" w:rsidR="00FD47DF" w:rsidRPr="00103140" w:rsidRDefault="008B5623" w:rsidP="00FD47DF">
      <w:pPr>
        <w:rPr>
          <w:rFonts w:cs="Arial"/>
          <w:szCs w:val="20"/>
          <w:lang w:val="pt-PT"/>
        </w:rPr>
      </w:pPr>
      <w:r>
        <w:rPr>
          <w:rFonts w:ascii="MS UI Gothic" w:eastAsia="MS UI Gothic" w:hAnsi="MS UI Gothic" w:cs="MS UI Gothic"/>
          <w:szCs w:val="20"/>
          <w:lang w:val="en-GB" w:eastAsia="ja-JP"/>
        </w:rPr>
        <w:t>6.14 mm</w:t>
      </w:r>
    </w:p>
    <w:p w14:paraId="52E4B5F9" w14:textId="77777777" w:rsidR="00FD47DF" w:rsidRPr="00103140" w:rsidRDefault="00FD47DF" w:rsidP="00FD47DF">
      <w:pPr>
        <w:rPr>
          <w:rFonts w:cs="Arial"/>
          <w:szCs w:val="20"/>
          <w:lang w:val="pt-PT"/>
        </w:rPr>
      </w:pPr>
    </w:p>
    <w:p w14:paraId="2B25EB13" w14:textId="77777777" w:rsidR="00FD47DF" w:rsidRPr="00103140" w:rsidRDefault="008B5623" w:rsidP="00FD47DF">
      <w:pPr>
        <w:pStyle w:val="TEXTE"/>
        <w:jc w:val="both"/>
        <w:rPr>
          <w:b/>
          <w:lang w:val="pt-PT"/>
        </w:rPr>
      </w:pPr>
      <w:r>
        <w:rPr>
          <w:rFonts w:ascii="MS UI Gothic" w:eastAsia="MS UI Gothic" w:hAnsi="MS UI Gothic" w:cs="MS UI Gothic"/>
          <w:b/>
          <w:bCs/>
          <w:lang w:eastAsia="ja-JP"/>
        </w:rPr>
        <w:t>JEWELS</w:t>
      </w:r>
    </w:p>
    <w:p w14:paraId="68B7F4AB" w14:textId="77777777" w:rsidR="002454E7" w:rsidRPr="00BE1EEB" w:rsidRDefault="008B5623" w:rsidP="00FD47DF">
      <w:pPr>
        <w:rPr>
          <w:rFonts w:cs="Arial"/>
          <w:szCs w:val="20"/>
          <w:lang w:val="pt-PT"/>
        </w:rPr>
      </w:pPr>
      <w:r>
        <w:rPr>
          <w:rFonts w:ascii="MS UI Gothic" w:eastAsia="MS UI Gothic" w:hAnsi="MS UI Gothic" w:cs="MS UI Gothic"/>
          <w:szCs w:val="20"/>
          <w:lang w:val="en-GB" w:eastAsia="ja-JP"/>
        </w:rPr>
        <w:t>34石</w:t>
      </w:r>
    </w:p>
    <w:sectPr w:rsidR="002454E7" w:rsidRPr="00BE1EEB" w:rsidSect="000B26D5">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63814" w14:textId="77777777" w:rsidR="008B5623" w:rsidRDefault="008B5623">
      <w:pPr>
        <w:spacing w:line="240" w:lineRule="auto"/>
      </w:pPr>
      <w:r>
        <w:separator/>
      </w:r>
    </w:p>
  </w:endnote>
  <w:endnote w:type="continuationSeparator" w:id="0">
    <w:p w14:paraId="2173F602" w14:textId="77777777" w:rsidR="008B5623" w:rsidRDefault="008B5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9DA4" w14:textId="77777777" w:rsidR="00D47BCE" w:rsidRPr="00460145" w:rsidRDefault="008B5623"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66C24BC2" wp14:editId="46E133AC">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102C5" id="Connecteur droit 1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488815B7" wp14:editId="36A0DAF9">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ascii="MS UI Gothic" w:eastAsia="MS UI Gothic" w:hAnsi="MS UI Gothic" w:cs="MS UI Gothic"/>
        <w:szCs w:val="20"/>
        <w:lang w:eastAsia="ja-JP"/>
      </w:rPr>
      <w:tab/>
    </w:r>
    <w:r>
      <w:rPr>
        <w:noProof/>
        <w:lang w:val="fr-FR" w:eastAsia="fr-FR"/>
      </w:rPr>
      <w:drawing>
        <wp:inline distT="0" distB="0" distL="0" distR="0" wp14:anchorId="090D7FBD" wp14:editId="65EA3892">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A0668" w14:textId="77777777" w:rsidR="007407FE" w:rsidRDefault="008B5623"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7724EB0D" wp14:editId="5E5A4749">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B6AA2" id="Connecteur droit 1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486D9535" wp14:editId="2F01FC5B">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ascii="MS UI Gothic" w:eastAsia="MS UI Gothic" w:hAnsi="MS UI Gothic" w:cs="MS UI Gothic"/>
        <w:szCs w:val="20"/>
        <w:lang w:eastAsia="ja-JP"/>
      </w:rPr>
      <w:tab/>
    </w:r>
    <w:r w:rsidR="00672BA1">
      <w:rPr>
        <w:noProof/>
        <w:lang w:val="fr-FR" w:eastAsia="fr-FR"/>
      </w:rPr>
      <w:drawing>
        <wp:inline distT="0" distB="0" distL="0" distR="0" wp14:anchorId="7A3AEA53" wp14:editId="413C65FE">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D437A" w14:textId="77777777" w:rsidR="008B5623" w:rsidRDefault="008B5623">
      <w:pPr>
        <w:spacing w:line="240" w:lineRule="auto"/>
      </w:pPr>
      <w:r>
        <w:separator/>
      </w:r>
    </w:p>
  </w:footnote>
  <w:footnote w:type="continuationSeparator" w:id="0">
    <w:p w14:paraId="08BAB185" w14:textId="77777777" w:rsidR="008B5623" w:rsidRDefault="008B56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52B6" w14:textId="77777777" w:rsidR="00D47BCE" w:rsidRDefault="008B5623" w:rsidP="00D47BCE">
    <w:pPr>
      <w:pStyle w:val="En-tte"/>
      <w:jc w:val="center"/>
    </w:pPr>
    <w:r>
      <w:rPr>
        <w:noProof/>
        <w:lang w:val="fr-FR" w:eastAsia="fr-FR"/>
      </w:rPr>
      <w:drawing>
        <wp:inline distT="0" distB="0" distL="0" distR="0" wp14:anchorId="013D0204" wp14:editId="1C82F373">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0E87" w14:textId="77777777" w:rsidR="007407FE" w:rsidRDefault="008B5623" w:rsidP="007407FE">
    <w:pPr>
      <w:pStyle w:val="En-tte"/>
      <w:jc w:val="center"/>
    </w:pPr>
    <w:r>
      <w:rPr>
        <w:noProof/>
        <w:lang w:val="fr-FR" w:eastAsia="fr-FR"/>
      </w:rPr>
      <w:drawing>
        <wp:inline distT="0" distB="0" distL="0" distR="0" wp14:anchorId="65891ABE" wp14:editId="57D3E5D4">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56B13479" w14:textId="77777777" w:rsidR="007407FE" w:rsidRDefault="007407FE" w:rsidP="007407FE">
    <w:pPr>
      <w:pStyle w:val="En-tte"/>
    </w:pPr>
  </w:p>
  <w:p w14:paraId="6736E138" w14:textId="77777777" w:rsidR="007407FE" w:rsidRDefault="007407FE" w:rsidP="007407FE">
    <w:pPr>
      <w:pStyle w:val="En-tte"/>
    </w:pPr>
  </w:p>
  <w:p w14:paraId="3F6B0453" w14:textId="77777777" w:rsidR="007407FE" w:rsidRDefault="007407FE" w:rsidP="007407FE">
    <w:pPr>
      <w:pStyle w:val="En-tte"/>
    </w:pPr>
  </w:p>
  <w:p w14:paraId="0791BBF9" w14:textId="77777777" w:rsidR="007407FE" w:rsidRDefault="007407FE" w:rsidP="007407FE">
    <w:pPr>
      <w:pStyle w:val="En-tte"/>
    </w:pPr>
  </w:p>
  <w:p w14:paraId="7CE4EE6F" w14:textId="77777777" w:rsidR="007407FE" w:rsidRDefault="008B5623" w:rsidP="00306CFE">
    <w:pPr>
      <w:pStyle w:val="EN-TTE0"/>
    </w:pPr>
    <w:r>
      <w:rPr>
        <w:rFonts w:ascii="MS UI Gothic" w:eastAsia="MS UI Gothic" w:hAnsi="MS UI Gothic" w:cs="MS UI Gothic"/>
        <w:color w:val="808080"/>
        <w:szCs w:val="20"/>
        <w:lang w:eastAsia="ja-JP"/>
      </w:rPr>
      <w:t>PRESS RELEASE</w:t>
    </w:r>
  </w:p>
  <w:p w14:paraId="759C1441" w14:textId="77777777" w:rsidR="00B41716" w:rsidRDefault="00B41716" w:rsidP="00306CFE">
    <w:pPr>
      <w:pStyle w:val="EN-TTE0"/>
    </w:pPr>
  </w:p>
  <w:p w14:paraId="7FC1EC3C"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134EDCCE">
      <w:start w:val="1"/>
      <w:numFmt w:val="decimal"/>
      <w:lvlText w:val="%1."/>
      <w:lvlJc w:val="left"/>
      <w:pPr>
        <w:ind w:left="360" w:hanging="360"/>
      </w:pPr>
    </w:lvl>
    <w:lvl w:ilvl="1" w:tplc="630AF94E" w:tentative="1">
      <w:start w:val="1"/>
      <w:numFmt w:val="lowerLetter"/>
      <w:lvlText w:val="%2."/>
      <w:lvlJc w:val="left"/>
      <w:pPr>
        <w:ind w:left="1080" w:hanging="360"/>
      </w:pPr>
    </w:lvl>
    <w:lvl w:ilvl="2" w:tplc="C08079B2" w:tentative="1">
      <w:start w:val="1"/>
      <w:numFmt w:val="lowerRoman"/>
      <w:lvlText w:val="%3."/>
      <w:lvlJc w:val="right"/>
      <w:pPr>
        <w:ind w:left="1800" w:hanging="180"/>
      </w:pPr>
    </w:lvl>
    <w:lvl w:ilvl="3" w:tplc="2C04D918" w:tentative="1">
      <w:start w:val="1"/>
      <w:numFmt w:val="decimal"/>
      <w:lvlText w:val="%4."/>
      <w:lvlJc w:val="left"/>
      <w:pPr>
        <w:ind w:left="2520" w:hanging="360"/>
      </w:pPr>
    </w:lvl>
    <w:lvl w:ilvl="4" w:tplc="2DE2C222" w:tentative="1">
      <w:start w:val="1"/>
      <w:numFmt w:val="lowerLetter"/>
      <w:lvlText w:val="%5."/>
      <w:lvlJc w:val="left"/>
      <w:pPr>
        <w:ind w:left="3240" w:hanging="360"/>
      </w:pPr>
    </w:lvl>
    <w:lvl w:ilvl="5" w:tplc="2B443372" w:tentative="1">
      <w:start w:val="1"/>
      <w:numFmt w:val="lowerRoman"/>
      <w:lvlText w:val="%6."/>
      <w:lvlJc w:val="right"/>
      <w:pPr>
        <w:ind w:left="3960" w:hanging="180"/>
      </w:pPr>
    </w:lvl>
    <w:lvl w:ilvl="6" w:tplc="EB3E2F8E" w:tentative="1">
      <w:start w:val="1"/>
      <w:numFmt w:val="decimal"/>
      <w:lvlText w:val="%7."/>
      <w:lvlJc w:val="left"/>
      <w:pPr>
        <w:ind w:left="4680" w:hanging="360"/>
      </w:pPr>
    </w:lvl>
    <w:lvl w:ilvl="7" w:tplc="D6D8BC30" w:tentative="1">
      <w:start w:val="1"/>
      <w:numFmt w:val="lowerLetter"/>
      <w:lvlText w:val="%8."/>
      <w:lvlJc w:val="left"/>
      <w:pPr>
        <w:ind w:left="5400" w:hanging="360"/>
      </w:pPr>
    </w:lvl>
    <w:lvl w:ilvl="8" w:tplc="1730FD4E"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CC3CB686">
      <w:start w:val="1"/>
      <w:numFmt w:val="decimal"/>
      <w:lvlText w:val="%1."/>
      <w:lvlJc w:val="left"/>
      <w:pPr>
        <w:ind w:left="360" w:hanging="360"/>
      </w:pPr>
    </w:lvl>
    <w:lvl w:ilvl="1" w:tplc="A26810AC" w:tentative="1">
      <w:start w:val="1"/>
      <w:numFmt w:val="lowerLetter"/>
      <w:lvlText w:val="%2."/>
      <w:lvlJc w:val="left"/>
      <w:pPr>
        <w:ind w:left="1080" w:hanging="360"/>
      </w:pPr>
    </w:lvl>
    <w:lvl w:ilvl="2" w:tplc="FDFE9894" w:tentative="1">
      <w:start w:val="1"/>
      <w:numFmt w:val="lowerRoman"/>
      <w:lvlText w:val="%3."/>
      <w:lvlJc w:val="right"/>
      <w:pPr>
        <w:ind w:left="1800" w:hanging="180"/>
      </w:pPr>
    </w:lvl>
    <w:lvl w:ilvl="3" w:tplc="F6247258" w:tentative="1">
      <w:start w:val="1"/>
      <w:numFmt w:val="decimal"/>
      <w:lvlText w:val="%4."/>
      <w:lvlJc w:val="left"/>
      <w:pPr>
        <w:ind w:left="2520" w:hanging="360"/>
      </w:pPr>
    </w:lvl>
    <w:lvl w:ilvl="4" w:tplc="0A7A30BC" w:tentative="1">
      <w:start w:val="1"/>
      <w:numFmt w:val="lowerLetter"/>
      <w:lvlText w:val="%5."/>
      <w:lvlJc w:val="left"/>
      <w:pPr>
        <w:ind w:left="3240" w:hanging="360"/>
      </w:pPr>
    </w:lvl>
    <w:lvl w:ilvl="5" w:tplc="E21CF5D0" w:tentative="1">
      <w:start w:val="1"/>
      <w:numFmt w:val="lowerRoman"/>
      <w:lvlText w:val="%6."/>
      <w:lvlJc w:val="right"/>
      <w:pPr>
        <w:ind w:left="3960" w:hanging="180"/>
      </w:pPr>
    </w:lvl>
    <w:lvl w:ilvl="6" w:tplc="C56684EA" w:tentative="1">
      <w:start w:val="1"/>
      <w:numFmt w:val="decimal"/>
      <w:lvlText w:val="%7."/>
      <w:lvlJc w:val="left"/>
      <w:pPr>
        <w:ind w:left="4680" w:hanging="360"/>
      </w:pPr>
    </w:lvl>
    <w:lvl w:ilvl="7" w:tplc="7CEA83A2" w:tentative="1">
      <w:start w:val="1"/>
      <w:numFmt w:val="lowerLetter"/>
      <w:lvlText w:val="%8."/>
      <w:lvlJc w:val="left"/>
      <w:pPr>
        <w:ind w:left="5400" w:hanging="360"/>
      </w:pPr>
    </w:lvl>
    <w:lvl w:ilvl="8" w:tplc="410A87CC"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B6100E2C">
      <w:start w:val="1"/>
      <w:numFmt w:val="decimal"/>
      <w:lvlText w:val="%1."/>
      <w:lvlJc w:val="left"/>
      <w:pPr>
        <w:ind w:left="360" w:hanging="360"/>
      </w:pPr>
    </w:lvl>
    <w:lvl w:ilvl="1" w:tplc="F620ED74" w:tentative="1">
      <w:start w:val="1"/>
      <w:numFmt w:val="lowerLetter"/>
      <w:lvlText w:val="%2."/>
      <w:lvlJc w:val="left"/>
      <w:pPr>
        <w:ind w:left="1080" w:hanging="360"/>
      </w:pPr>
    </w:lvl>
    <w:lvl w:ilvl="2" w:tplc="0F546356" w:tentative="1">
      <w:start w:val="1"/>
      <w:numFmt w:val="lowerRoman"/>
      <w:lvlText w:val="%3."/>
      <w:lvlJc w:val="right"/>
      <w:pPr>
        <w:ind w:left="1800" w:hanging="180"/>
      </w:pPr>
    </w:lvl>
    <w:lvl w:ilvl="3" w:tplc="2EE0C476" w:tentative="1">
      <w:start w:val="1"/>
      <w:numFmt w:val="decimal"/>
      <w:lvlText w:val="%4."/>
      <w:lvlJc w:val="left"/>
      <w:pPr>
        <w:ind w:left="2520" w:hanging="360"/>
      </w:pPr>
    </w:lvl>
    <w:lvl w:ilvl="4" w:tplc="9B7A2FE4" w:tentative="1">
      <w:start w:val="1"/>
      <w:numFmt w:val="lowerLetter"/>
      <w:lvlText w:val="%5."/>
      <w:lvlJc w:val="left"/>
      <w:pPr>
        <w:ind w:left="3240" w:hanging="360"/>
      </w:pPr>
    </w:lvl>
    <w:lvl w:ilvl="5" w:tplc="88B6537C" w:tentative="1">
      <w:start w:val="1"/>
      <w:numFmt w:val="lowerRoman"/>
      <w:lvlText w:val="%6."/>
      <w:lvlJc w:val="right"/>
      <w:pPr>
        <w:ind w:left="3960" w:hanging="180"/>
      </w:pPr>
    </w:lvl>
    <w:lvl w:ilvl="6" w:tplc="0C06BDBC" w:tentative="1">
      <w:start w:val="1"/>
      <w:numFmt w:val="decimal"/>
      <w:lvlText w:val="%7."/>
      <w:lvlJc w:val="left"/>
      <w:pPr>
        <w:ind w:left="4680" w:hanging="360"/>
      </w:pPr>
    </w:lvl>
    <w:lvl w:ilvl="7" w:tplc="8C32D2C8" w:tentative="1">
      <w:start w:val="1"/>
      <w:numFmt w:val="lowerLetter"/>
      <w:lvlText w:val="%8."/>
      <w:lvlJc w:val="left"/>
      <w:pPr>
        <w:ind w:left="5400" w:hanging="360"/>
      </w:pPr>
    </w:lvl>
    <w:lvl w:ilvl="8" w:tplc="D7520356" w:tentative="1">
      <w:start w:val="1"/>
      <w:numFmt w:val="lowerRoman"/>
      <w:lvlText w:val="%9."/>
      <w:lvlJc w:val="right"/>
      <w:pPr>
        <w:ind w:left="6120" w:hanging="180"/>
      </w:pPr>
    </w:lvl>
  </w:abstractNum>
  <w:abstractNum w:abstractNumId="4" w15:restartNumberingAfterBreak="0">
    <w:nsid w:val="557C49EB"/>
    <w:multiLevelType w:val="hybridMultilevel"/>
    <w:tmpl w:val="1812E70C"/>
    <w:lvl w:ilvl="0" w:tplc="7EB210F4">
      <w:start w:val="1"/>
      <w:numFmt w:val="bullet"/>
      <w:lvlText w:val=""/>
      <w:lvlJc w:val="left"/>
      <w:pPr>
        <w:ind w:left="720" w:hanging="360"/>
      </w:pPr>
      <w:rPr>
        <w:rFonts w:ascii="Symbol" w:hAnsi="Symbol" w:hint="default"/>
      </w:rPr>
    </w:lvl>
    <w:lvl w:ilvl="1" w:tplc="E318BA8E">
      <w:start w:val="1"/>
      <w:numFmt w:val="bullet"/>
      <w:lvlText w:val="o"/>
      <w:lvlJc w:val="left"/>
      <w:pPr>
        <w:ind w:left="1440" w:hanging="360"/>
      </w:pPr>
      <w:rPr>
        <w:rFonts w:ascii="Courier New" w:hAnsi="Courier New" w:cs="Courier New" w:hint="default"/>
      </w:rPr>
    </w:lvl>
    <w:lvl w:ilvl="2" w:tplc="594E58FA" w:tentative="1">
      <w:start w:val="1"/>
      <w:numFmt w:val="bullet"/>
      <w:lvlText w:val=""/>
      <w:lvlJc w:val="left"/>
      <w:pPr>
        <w:ind w:left="2160" w:hanging="360"/>
      </w:pPr>
      <w:rPr>
        <w:rFonts w:ascii="Wingdings" w:hAnsi="Wingdings" w:hint="default"/>
      </w:rPr>
    </w:lvl>
    <w:lvl w:ilvl="3" w:tplc="D65C019A" w:tentative="1">
      <w:start w:val="1"/>
      <w:numFmt w:val="bullet"/>
      <w:lvlText w:val=""/>
      <w:lvlJc w:val="left"/>
      <w:pPr>
        <w:ind w:left="2880" w:hanging="360"/>
      </w:pPr>
      <w:rPr>
        <w:rFonts w:ascii="Symbol" w:hAnsi="Symbol" w:hint="default"/>
      </w:rPr>
    </w:lvl>
    <w:lvl w:ilvl="4" w:tplc="CC18642A" w:tentative="1">
      <w:start w:val="1"/>
      <w:numFmt w:val="bullet"/>
      <w:lvlText w:val="o"/>
      <w:lvlJc w:val="left"/>
      <w:pPr>
        <w:ind w:left="3600" w:hanging="360"/>
      </w:pPr>
      <w:rPr>
        <w:rFonts w:ascii="Courier New" w:hAnsi="Courier New" w:cs="Courier New" w:hint="default"/>
      </w:rPr>
    </w:lvl>
    <w:lvl w:ilvl="5" w:tplc="327077C4" w:tentative="1">
      <w:start w:val="1"/>
      <w:numFmt w:val="bullet"/>
      <w:lvlText w:val=""/>
      <w:lvlJc w:val="left"/>
      <w:pPr>
        <w:ind w:left="4320" w:hanging="360"/>
      </w:pPr>
      <w:rPr>
        <w:rFonts w:ascii="Wingdings" w:hAnsi="Wingdings" w:hint="default"/>
      </w:rPr>
    </w:lvl>
    <w:lvl w:ilvl="6" w:tplc="196A5E0E" w:tentative="1">
      <w:start w:val="1"/>
      <w:numFmt w:val="bullet"/>
      <w:lvlText w:val=""/>
      <w:lvlJc w:val="left"/>
      <w:pPr>
        <w:ind w:left="5040" w:hanging="360"/>
      </w:pPr>
      <w:rPr>
        <w:rFonts w:ascii="Symbol" w:hAnsi="Symbol" w:hint="default"/>
      </w:rPr>
    </w:lvl>
    <w:lvl w:ilvl="7" w:tplc="C47EB9B6" w:tentative="1">
      <w:start w:val="1"/>
      <w:numFmt w:val="bullet"/>
      <w:lvlText w:val="o"/>
      <w:lvlJc w:val="left"/>
      <w:pPr>
        <w:ind w:left="5760" w:hanging="360"/>
      </w:pPr>
      <w:rPr>
        <w:rFonts w:ascii="Courier New" w:hAnsi="Courier New" w:cs="Courier New" w:hint="default"/>
      </w:rPr>
    </w:lvl>
    <w:lvl w:ilvl="8" w:tplc="32C0806E" w:tentative="1">
      <w:start w:val="1"/>
      <w:numFmt w:val="bullet"/>
      <w:lvlText w:val=""/>
      <w:lvlJc w:val="left"/>
      <w:pPr>
        <w:ind w:left="6480" w:hanging="360"/>
      </w:pPr>
      <w:rPr>
        <w:rFonts w:ascii="Wingdings" w:hAnsi="Wingdings" w:hint="default"/>
      </w:rPr>
    </w:lvl>
  </w:abstractNum>
  <w:abstractNum w:abstractNumId="5" w15:restartNumberingAfterBreak="0">
    <w:nsid w:val="6C222882"/>
    <w:multiLevelType w:val="hybridMultilevel"/>
    <w:tmpl w:val="68085BEE"/>
    <w:lvl w:ilvl="0" w:tplc="12ACAB70">
      <w:start w:val="1"/>
      <w:numFmt w:val="decimal"/>
      <w:lvlText w:val="%1."/>
      <w:lvlJc w:val="left"/>
      <w:pPr>
        <w:ind w:left="360" w:hanging="360"/>
      </w:pPr>
    </w:lvl>
    <w:lvl w:ilvl="1" w:tplc="75A6003C" w:tentative="1">
      <w:start w:val="1"/>
      <w:numFmt w:val="lowerLetter"/>
      <w:lvlText w:val="%2."/>
      <w:lvlJc w:val="left"/>
      <w:pPr>
        <w:ind w:left="1080" w:hanging="360"/>
      </w:pPr>
    </w:lvl>
    <w:lvl w:ilvl="2" w:tplc="60E00338" w:tentative="1">
      <w:start w:val="1"/>
      <w:numFmt w:val="lowerRoman"/>
      <w:lvlText w:val="%3."/>
      <w:lvlJc w:val="right"/>
      <w:pPr>
        <w:ind w:left="1800" w:hanging="180"/>
      </w:pPr>
    </w:lvl>
    <w:lvl w:ilvl="3" w:tplc="E0EE8C58" w:tentative="1">
      <w:start w:val="1"/>
      <w:numFmt w:val="decimal"/>
      <w:lvlText w:val="%4."/>
      <w:lvlJc w:val="left"/>
      <w:pPr>
        <w:ind w:left="2520" w:hanging="360"/>
      </w:pPr>
    </w:lvl>
    <w:lvl w:ilvl="4" w:tplc="7682CE8A" w:tentative="1">
      <w:start w:val="1"/>
      <w:numFmt w:val="lowerLetter"/>
      <w:lvlText w:val="%5."/>
      <w:lvlJc w:val="left"/>
      <w:pPr>
        <w:ind w:left="3240" w:hanging="360"/>
      </w:pPr>
    </w:lvl>
    <w:lvl w:ilvl="5" w:tplc="0B946CD4" w:tentative="1">
      <w:start w:val="1"/>
      <w:numFmt w:val="lowerRoman"/>
      <w:lvlText w:val="%6."/>
      <w:lvlJc w:val="right"/>
      <w:pPr>
        <w:ind w:left="3960" w:hanging="180"/>
      </w:pPr>
    </w:lvl>
    <w:lvl w:ilvl="6" w:tplc="76725CDA" w:tentative="1">
      <w:start w:val="1"/>
      <w:numFmt w:val="decimal"/>
      <w:lvlText w:val="%7."/>
      <w:lvlJc w:val="left"/>
      <w:pPr>
        <w:ind w:left="4680" w:hanging="360"/>
      </w:pPr>
    </w:lvl>
    <w:lvl w:ilvl="7" w:tplc="89E6A166" w:tentative="1">
      <w:start w:val="1"/>
      <w:numFmt w:val="lowerLetter"/>
      <w:lvlText w:val="%8."/>
      <w:lvlJc w:val="left"/>
      <w:pPr>
        <w:ind w:left="5400" w:hanging="360"/>
      </w:pPr>
    </w:lvl>
    <w:lvl w:ilvl="8" w:tplc="4A120C3E"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D5C0C59E">
      <w:start w:val="1"/>
      <w:numFmt w:val="decimal"/>
      <w:lvlText w:val="%1."/>
      <w:lvlJc w:val="left"/>
      <w:pPr>
        <w:ind w:left="360" w:hanging="360"/>
      </w:pPr>
    </w:lvl>
    <w:lvl w:ilvl="1" w:tplc="F7981D58" w:tentative="1">
      <w:start w:val="1"/>
      <w:numFmt w:val="lowerLetter"/>
      <w:lvlText w:val="%2."/>
      <w:lvlJc w:val="left"/>
      <w:pPr>
        <w:ind w:left="1080" w:hanging="360"/>
      </w:pPr>
    </w:lvl>
    <w:lvl w:ilvl="2" w:tplc="3342CFC0" w:tentative="1">
      <w:start w:val="1"/>
      <w:numFmt w:val="lowerRoman"/>
      <w:lvlText w:val="%3."/>
      <w:lvlJc w:val="right"/>
      <w:pPr>
        <w:ind w:left="1800" w:hanging="180"/>
      </w:pPr>
    </w:lvl>
    <w:lvl w:ilvl="3" w:tplc="A7BC542A" w:tentative="1">
      <w:start w:val="1"/>
      <w:numFmt w:val="decimal"/>
      <w:lvlText w:val="%4."/>
      <w:lvlJc w:val="left"/>
      <w:pPr>
        <w:ind w:left="2520" w:hanging="360"/>
      </w:pPr>
    </w:lvl>
    <w:lvl w:ilvl="4" w:tplc="4DE249DE" w:tentative="1">
      <w:start w:val="1"/>
      <w:numFmt w:val="lowerLetter"/>
      <w:lvlText w:val="%5."/>
      <w:lvlJc w:val="left"/>
      <w:pPr>
        <w:ind w:left="3240" w:hanging="360"/>
      </w:pPr>
    </w:lvl>
    <w:lvl w:ilvl="5" w:tplc="3FB434AC" w:tentative="1">
      <w:start w:val="1"/>
      <w:numFmt w:val="lowerRoman"/>
      <w:lvlText w:val="%6."/>
      <w:lvlJc w:val="right"/>
      <w:pPr>
        <w:ind w:left="3960" w:hanging="180"/>
      </w:pPr>
    </w:lvl>
    <w:lvl w:ilvl="6" w:tplc="0E541A92" w:tentative="1">
      <w:start w:val="1"/>
      <w:numFmt w:val="decimal"/>
      <w:lvlText w:val="%7."/>
      <w:lvlJc w:val="left"/>
      <w:pPr>
        <w:ind w:left="4680" w:hanging="360"/>
      </w:pPr>
    </w:lvl>
    <w:lvl w:ilvl="7" w:tplc="94C49E2E" w:tentative="1">
      <w:start w:val="1"/>
      <w:numFmt w:val="lowerLetter"/>
      <w:lvlText w:val="%8."/>
      <w:lvlJc w:val="left"/>
      <w:pPr>
        <w:ind w:left="5400" w:hanging="360"/>
      </w:pPr>
    </w:lvl>
    <w:lvl w:ilvl="8" w:tplc="D00278FA" w:tentative="1">
      <w:start w:val="1"/>
      <w:numFmt w:val="lowerRoman"/>
      <w:lvlText w:val="%9."/>
      <w:lvlJc w:val="right"/>
      <w:pPr>
        <w:ind w:left="6120" w:hanging="180"/>
      </w:pPr>
    </w:lvl>
  </w:abstractNum>
  <w:num w:numId="1" w16cid:durableId="887035122">
    <w:abstractNumId w:val="3"/>
  </w:num>
  <w:num w:numId="2" w16cid:durableId="1878590080">
    <w:abstractNumId w:val="2"/>
  </w:num>
  <w:num w:numId="3" w16cid:durableId="2033339376">
    <w:abstractNumId w:val="1"/>
  </w:num>
  <w:num w:numId="4" w16cid:durableId="1007639310">
    <w:abstractNumId w:val="5"/>
  </w:num>
  <w:num w:numId="5" w16cid:durableId="1804613769">
    <w:abstractNumId w:val="6"/>
  </w:num>
  <w:num w:numId="6" w16cid:durableId="237130309">
    <w:abstractNumId w:val="0"/>
  </w:num>
  <w:num w:numId="7" w16cid:durableId="913126118">
    <w:abstractNumId w:val="4"/>
  </w:num>
  <w:num w:numId="8" w16cid:durableId="1265114566">
    <w:abstractNumId w:val="4"/>
  </w:num>
  <w:num w:numId="9" w16cid:durableId="146169333">
    <w:abstractNumId w:val="0"/>
    <w:lvlOverride w:ilvl="0">
      <w:startOverride w:val="1"/>
    </w:lvlOverride>
  </w:num>
  <w:num w:numId="10" w16cid:durableId="18763862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14077"/>
    <w:rsid w:val="00015885"/>
    <w:rsid w:val="0004487A"/>
    <w:rsid w:val="00045542"/>
    <w:rsid w:val="00052E97"/>
    <w:rsid w:val="00060B3E"/>
    <w:rsid w:val="00080BB1"/>
    <w:rsid w:val="0008530A"/>
    <w:rsid w:val="000877AE"/>
    <w:rsid w:val="00091CA3"/>
    <w:rsid w:val="000A0560"/>
    <w:rsid w:val="000A71D9"/>
    <w:rsid w:val="000B26D5"/>
    <w:rsid w:val="000C20DD"/>
    <w:rsid w:val="000D1907"/>
    <w:rsid w:val="000D42A6"/>
    <w:rsid w:val="000E5053"/>
    <w:rsid w:val="000F4270"/>
    <w:rsid w:val="00103140"/>
    <w:rsid w:val="0011034D"/>
    <w:rsid w:val="00117D4E"/>
    <w:rsid w:val="00125419"/>
    <w:rsid w:val="00140B90"/>
    <w:rsid w:val="001519ED"/>
    <w:rsid w:val="00160AE4"/>
    <w:rsid w:val="0016103F"/>
    <w:rsid w:val="00176659"/>
    <w:rsid w:val="00182A09"/>
    <w:rsid w:val="001B1EC6"/>
    <w:rsid w:val="001B35F6"/>
    <w:rsid w:val="00200508"/>
    <w:rsid w:val="00220C64"/>
    <w:rsid w:val="00240CD4"/>
    <w:rsid w:val="002431E6"/>
    <w:rsid w:val="002454E7"/>
    <w:rsid w:val="002542A7"/>
    <w:rsid w:val="002B3242"/>
    <w:rsid w:val="002B662D"/>
    <w:rsid w:val="002B73FB"/>
    <w:rsid w:val="002C1EE4"/>
    <w:rsid w:val="002E6441"/>
    <w:rsid w:val="00306CFE"/>
    <w:rsid w:val="00320BFE"/>
    <w:rsid w:val="0033400C"/>
    <w:rsid w:val="00334113"/>
    <w:rsid w:val="00356828"/>
    <w:rsid w:val="003674A0"/>
    <w:rsid w:val="003812F0"/>
    <w:rsid w:val="003862CE"/>
    <w:rsid w:val="003A5D02"/>
    <w:rsid w:val="003A6AFF"/>
    <w:rsid w:val="003D1A8A"/>
    <w:rsid w:val="004060D1"/>
    <w:rsid w:val="00406BB2"/>
    <w:rsid w:val="004227F0"/>
    <w:rsid w:val="0042390E"/>
    <w:rsid w:val="00432A58"/>
    <w:rsid w:val="00437569"/>
    <w:rsid w:val="00460145"/>
    <w:rsid w:val="004763DF"/>
    <w:rsid w:val="00486D29"/>
    <w:rsid w:val="004C4312"/>
    <w:rsid w:val="00502FAC"/>
    <w:rsid w:val="005335B0"/>
    <w:rsid w:val="00534A4E"/>
    <w:rsid w:val="00560EBA"/>
    <w:rsid w:val="005A3905"/>
    <w:rsid w:val="005C7C09"/>
    <w:rsid w:val="005D1DAF"/>
    <w:rsid w:val="005D436A"/>
    <w:rsid w:val="005D729E"/>
    <w:rsid w:val="005E15CB"/>
    <w:rsid w:val="005F7902"/>
    <w:rsid w:val="00617B51"/>
    <w:rsid w:val="00636817"/>
    <w:rsid w:val="00655B89"/>
    <w:rsid w:val="006602AF"/>
    <w:rsid w:val="00672BA1"/>
    <w:rsid w:val="00683E86"/>
    <w:rsid w:val="006B0D74"/>
    <w:rsid w:val="006C5F3C"/>
    <w:rsid w:val="006C64DC"/>
    <w:rsid w:val="006D549C"/>
    <w:rsid w:val="006D5B22"/>
    <w:rsid w:val="006E7AAC"/>
    <w:rsid w:val="006F2876"/>
    <w:rsid w:val="00703E09"/>
    <w:rsid w:val="00723E16"/>
    <w:rsid w:val="00732289"/>
    <w:rsid w:val="00732742"/>
    <w:rsid w:val="007366F4"/>
    <w:rsid w:val="007378D5"/>
    <w:rsid w:val="007407FE"/>
    <w:rsid w:val="00745705"/>
    <w:rsid w:val="0076136C"/>
    <w:rsid w:val="00782AA8"/>
    <w:rsid w:val="00794A0D"/>
    <w:rsid w:val="007D1AE6"/>
    <w:rsid w:val="008604F7"/>
    <w:rsid w:val="0086545D"/>
    <w:rsid w:val="00876292"/>
    <w:rsid w:val="00897FF1"/>
    <w:rsid w:val="008A1038"/>
    <w:rsid w:val="008A322C"/>
    <w:rsid w:val="008B5623"/>
    <w:rsid w:val="008D2167"/>
    <w:rsid w:val="008D4301"/>
    <w:rsid w:val="008D5A0C"/>
    <w:rsid w:val="008E5A48"/>
    <w:rsid w:val="008F0846"/>
    <w:rsid w:val="0091587D"/>
    <w:rsid w:val="00917C1E"/>
    <w:rsid w:val="00933D60"/>
    <w:rsid w:val="00940576"/>
    <w:rsid w:val="00942B62"/>
    <w:rsid w:val="00954BAE"/>
    <w:rsid w:val="00965EDD"/>
    <w:rsid w:val="009758B0"/>
    <w:rsid w:val="00985D78"/>
    <w:rsid w:val="009978B2"/>
    <w:rsid w:val="009C1280"/>
    <w:rsid w:val="009F343E"/>
    <w:rsid w:val="00A04ADF"/>
    <w:rsid w:val="00B039E6"/>
    <w:rsid w:val="00B05FCA"/>
    <w:rsid w:val="00B325D3"/>
    <w:rsid w:val="00B33F4B"/>
    <w:rsid w:val="00B41716"/>
    <w:rsid w:val="00B53B70"/>
    <w:rsid w:val="00B53F0B"/>
    <w:rsid w:val="00B74314"/>
    <w:rsid w:val="00B83E7D"/>
    <w:rsid w:val="00B849BB"/>
    <w:rsid w:val="00BA69CD"/>
    <w:rsid w:val="00BA7923"/>
    <w:rsid w:val="00BC0320"/>
    <w:rsid w:val="00BC39EA"/>
    <w:rsid w:val="00BC504D"/>
    <w:rsid w:val="00BE1EEB"/>
    <w:rsid w:val="00BF64CA"/>
    <w:rsid w:val="00C02FB8"/>
    <w:rsid w:val="00C1279D"/>
    <w:rsid w:val="00C1287E"/>
    <w:rsid w:val="00C178AC"/>
    <w:rsid w:val="00C40AE6"/>
    <w:rsid w:val="00C57F90"/>
    <w:rsid w:val="00C60DF4"/>
    <w:rsid w:val="00C90EF2"/>
    <w:rsid w:val="00CB591A"/>
    <w:rsid w:val="00CD3A3D"/>
    <w:rsid w:val="00D0371A"/>
    <w:rsid w:val="00D232DD"/>
    <w:rsid w:val="00D302AF"/>
    <w:rsid w:val="00D347D8"/>
    <w:rsid w:val="00D37ED8"/>
    <w:rsid w:val="00D427F5"/>
    <w:rsid w:val="00D47BCE"/>
    <w:rsid w:val="00D502E2"/>
    <w:rsid w:val="00D828A4"/>
    <w:rsid w:val="00DA26ED"/>
    <w:rsid w:val="00DC1960"/>
    <w:rsid w:val="00DE0366"/>
    <w:rsid w:val="00E20350"/>
    <w:rsid w:val="00E27317"/>
    <w:rsid w:val="00E32ACF"/>
    <w:rsid w:val="00E54EAF"/>
    <w:rsid w:val="00E556FB"/>
    <w:rsid w:val="00E64175"/>
    <w:rsid w:val="00E72B80"/>
    <w:rsid w:val="00E90522"/>
    <w:rsid w:val="00E97553"/>
    <w:rsid w:val="00EB62F7"/>
    <w:rsid w:val="00F12168"/>
    <w:rsid w:val="00F64252"/>
    <w:rsid w:val="00F667FA"/>
    <w:rsid w:val="00F72A6C"/>
    <w:rsid w:val="00FA065D"/>
    <w:rsid w:val="00FA3BDE"/>
    <w:rsid w:val="00FA3F71"/>
    <w:rsid w:val="00FA602E"/>
    <w:rsid w:val="00FD2C66"/>
    <w:rsid w:val="00FD47DF"/>
    <w:rsid w:val="00FE7BB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40051B"/>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paragraph" w:styleId="Titre1">
    <w:name w:val="heading 1"/>
    <w:basedOn w:val="Normal"/>
    <w:next w:val="Corpsdetexte"/>
    <w:link w:val="Titre1Car"/>
    <w:qFormat/>
    <w:rsid w:val="00FD47DF"/>
    <w:pPr>
      <w:keepNext/>
      <w:widowControl w:val="0"/>
      <w:tabs>
        <w:tab w:val="num" w:pos="0"/>
      </w:tabs>
      <w:suppressAutoHyphens/>
      <w:spacing w:before="240" w:after="120" w:line="240" w:lineRule="auto"/>
      <w:ind w:left="432" w:hanging="432"/>
      <w:outlineLvl w:val="0"/>
    </w:pPr>
    <w:rPr>
      <w:rFonts w:ascii="Times New Roman" w:eastAsia="Microsoft YaHei" w:hAnsi="Times New Roman" w:cs="Mangal"/>
      <w:b/>
      <w:bCs/>
      <w:kern w:val="2"/>
      <w:sz w:val="32"/>
      <w:szCs w:val="32"/>
      <w:lang w:val="fr-FR"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 w:type="paragraph" w:styleId="Commentaire">
    <w:name w:val="annotation text"/>
    <w:basedOn w:val="Normal"/>
    <w:link w:val="CommentaireC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aireCar">
    <w:name w:val="Commentaire Car"/>
    <w:basedOn w:val="Policepardfaut"/>
    <w:link w:val="Commentaire"/>
    <w:uiPriority w:val="99"/>
    <w:rsid w:val="002454E7"/>
    <w:rPr>
      <w:rFonts w:ascii="Times New Roman" w:eastAsia="SimSun" w:hAnsi="Times New Roman" w:cs="Mangal"/>
      <w:kern w:val="1"/>
      <w:szCs w:val="18"/>
      <w:lang w:val="en-GB" w:eastAsia="hi-IN" w:bidi="hi-IN"/>
    </w:rPr>
  </w:style>
  <w:style w:type="paragraph" w:styleId="Paragraphedeliste">
    <w:name w:val="List Paragraph"/>
    <w:basedOn w:val="Normal"/>
    <w:uiPriority w:val="34"/>
    <w:qFormat/>
    <w:rsid w:val="002454E7"/>
    <w:pPr>
      <w:ind w:left="720"/>
      <w:contextualSpacing/>
    </w:pPr>
  </w:style>
  <w:style w:type="character" w:customStyle="1" w:styleId="Titre1Car">
    <w:name w:val="Titre 1 Car"/>
    <w:basedOn w:val="Policepardfaut"/>
    <w:link w:val="Titre1"/>
    <w:rsid w:val="00FD47DF"/>
    <w:rPr>
      <w:rFonts w:ascii="Times New Roman" w:eastAsia="Microsoft YaHei" w:hAnsi="Times New Roman" w:cs="Mangal"/>
      <w:b/>
      <w:bCs/>
      <w:kern w:val="2"/>
      <w:sz w:val="32"/>
      <w:szCs w:val="32"/>
      <w:lang w:val="fr-FR" w:eastAsia="hi-IN" w:bidi="hi-IN"/>
    </w:rPr>
  </w:style>
  <w:style w:type="paragraph" w:styleId="Rvision">
    <w:name w:val="Revision"/>
    <w:hidden/>
    <w:uiPriority w:val="99"/>
    <w:semiHidden/>
    <w:rsid w:val="00FA3F71"/>
    <w:pPr>
      <w:spacing w:line="240" w:lineRule="auto"/>
    </w:pPr>
  </w:style>
  <w:style w:type="character" w:styleId="Marquedecommentaire">
    <w:name w:val="annotation reference"/>
    <w:basedOn w:val="Policepardfaut"/>
    <w:uiPriority w:val="99"/>
    <w:semiHidden/>
    <w:unhideWhenUsed/>
    <w:rsid w:val="00FA3F71"/>
    <w:rPr>
      <w:sz w:val="16"/>
      <w:szCs w:val="16"/>
    </w:rPr>
  </w:style>
  <w:style w:type="paragraph" w:styleId="Objetducommentaire">
    <w:name w:val="annotation subject"/>
    <w:basedOn w:val="Commentaire"/>
    <w:next w:val="Commentaire"/>
    <w:link w:val="ObjetducommentaireCar"/>
    <w:uiPriority w:val="99"/>
    <w:semiHidden/>
    <w:unhideWhenUsed/>
    <w:rsid w:val="00FA3F71"/>
    <w:pPr>
      <w:widowControl/>
      <w:suppressAutoHyphens w:val="0"/>
    </w:pPr>
    <w:rPr>
      <w:rFonts w:ascii="Arial" w:eastAsiaTheme="minorHAnsi" w:hAnsi="Arial" w:cstheme="minorBidi"/>
      <w:b/>
      <w:bCs/>
      <w:kern w:val="0"/>
      <w:szCs w:val="20"/>
      <w:lang w:val="fr-CH" w:eastAsia="en-US" w:bidi="ar-SA"/>
    </w:rPr>
  </w:style>
  <w:style w:type="character" w:customStyle="1" w:styleId="ObjetducommentaireCar">
    <w:name w:val="Objet du commentaire Car"/>
    <w:basedOn w:val="CommentaireCar"/>
    <w:link w:val="Objetducommentaire"/>
    <w:uiPriority w:val="99"/>
    <w:semiHidden/>
    <w:rsid w:val="00FA3F71"/>
    <w:rPr>
      <w:rFonts w:ascii="Times New Roman" w:eastAsia="SimSun" w:hAnsi="Times New Roman" w:cs="Mangal"/>
      <w:b/>
      <w:bCs/>
      <w:kern w:val="1"/>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272EB-8F3C-4020-86A4-86119130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1052</Words>
  <Characters>6000</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Ozan YESIL</cp:lastModifiedBy>
  <cp:revision>2</cp:revision>
  <cp:lastPrinted>2023-12-14T12:38:00Z</cp:lastPrinted>
  <dcterms:created xsi:type="dcterms:W3CDTF">2024-04-06T11:20:00Z</dcterms:created>
  <dcterms:modified xsi:type="dcterms:W3CDTF">2024-04-06T11:20:00Z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2023-12-17T10:31:57Z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