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0CFD" w14:textId="77777777" w:rsidR="0086545D" w:rsidRPr="00123749" w:rsidRDefault="00123749" w:rsidP="0086545D">
      <w:pPr>
        <w:pStyle w:val="TITRE"/>
        <w:rPr>
          <w:lang w:val="es-ES"/>
        </w:rPr>
      </w:pPr>
      <w:r>
        <w:rPr>
          <w:rFonts w:eastAsia="Arial" w:cs="Times New Roman"/>
          <w:bCs/>
          <w:szCs w:val="28"/>
          <w:lang w:val="es-ES"/>
        </w:rPr>
        <w:t>BLACK BAY 54</w:t>
      </w:r>
    </w:p>
    <w:p w14:paraId="5ED8333B" w14:textId="77777777" w:rsidR="0086545D" w:rsidRPr="00123749" w:rsidRDefault="0086545D" w:rsidP="0086545D">
      <w:pPr>
        <w:rPr>
          <w:lang w:val="es-ES"/>
        </w:rPr>
      </w:pPr>
    </w:p>
    <w:p w14:paraId="273238CD" w14:textId="77777777" w:rsidR="0086545D" w:rsidRPr="00123749" w:rsidRDefault="00123749" w:rsidP="0086545D">
      <w:pPr>
        <w:jc w:val="both"/>
        <w:rPr>
          <w:b/>
          <w:lang w:val="es-ES"/>
        </w:rPr>
      </w:pPr>
      <w:r>
        <w:rPr>
          <w:rFonts w:eastAsia="Arial" w:cs="Arial"/>
          <w:b/>
          <w:bCs/>
          <w:szCs w:val="20"/>
          <w:lang w:val="es-ES"/>
        </w:rPr>
        <w:t>TUDOR presenta un nuevo miembro de la línea Black Bay que encarna la expresión más pura y moderna del primer reloj de submarinismo de la marca. En 1954 se presentó la referencia 7922. Hoy, el Black Bay 54 recuerda este modelo con una caja de 37 mm y un Calibre de Manufactura</w:t>
      </w:r>
      <w:r>
        <w:rPr>
          <w:rFonts w:eastAsia="Arial" w:cs="Times New Roman"/>
          <w:b/>
          <w:bCs/>
          <w:color w:val="000000"/>
          <w:szCs w:val="20"/>
          <w:lang w:val="es-ES"/>
        </w:rPr>
        <w:t>.</w:t>
      </w:r>
    </w:p>
    <w:p w14:paraId="4CB9C632" w14:textId="77777777" w:rsidR="002454E7" w:rsidRPr="00123749" w:rsidRDefault="002454E7" w:rsidP="0086545D">
      <w:pPr>
        <w:jc w:val="both"/>
        <w:rPr>
          <w:lang w:val="es-ES"/>
        </w:rPr>
      </w:pPr>
    </w:p>
    <w:p w14:paraId="0DF54F13" w14:textId="77777777" w:rsidR="0086545D" w:rsidRPr="00123749" w:rsidRDefault="00123749" w:rsidP="004633C7">
      <w:pPr>
        <w:jc w:val="both"/>
        <w:rPr>
          <w:rFonts w:cs="Arial"/>
          <w:szCs w:val="20"/>
          <w:lang w:val="es-ES"/>
        </w:rPr>
      </w:pPr>
      <w:r>
        <w:rPr>
          <w:rFonts w:eastAsia="Arial" w:cs="Arial"/>
          <w:szCs w:val="20"/>
          <w:lang w:val="es-ES"/>
        </w:rPr>
        <w:t xml:space="preserve">Mientras que la línea Black Bay hace referencia a una gama de los primeros relojes de submarinismo de TUDOR, el nuevo Black Bay 54 es el ejemplo más fiel del primer reloj de submarinismo de TUDOR, la referencia 7922. La caja de 37 mm mantiene las proporciones clásicas de antaño y aun así posee la proeza técnica del Calibre de Manufactura MT5400 de TUDOR y un grado de profundidad de 200 m. Como es de esperar, el bisel unidireccional está desprovisto de numerales graduados, evocando los inicios de la época de los años </w:t>
      </w:r>
      <w:r>
        <w:rPr>
          <w:rFonts w:eastAsia="Arial" w:cs="Arial"/>
          <w:sz w:val="21"/>
          <w:szCs w:val="21"/>
          <w:shd w:val="clear" w:color="auto" w:fill="FFFFFF"/>
          <w:lang w:val="es-ES"/>
        </w:rPr>
        <w:t>50</w:t>
      </w:r>
      <w:r>
        <w:rPr>
          <w:rFonts w:eastAsia="Arial" w:cs="Arial"/>
          <w:szCs w:val="20"/>
          <w:lang w:val="es-ES"/>
        </w:rPr>
        <w:t xml:space="preserve"> cuando el buceo estaba en sus primeras etapas y TUDOR fabricó un reloj para aquellos, lo suficientemente atrevidos, como para participar en este deporte en crecimiento. Los nuevos detalles estéticos, sin embargo, no se detienen en las dimensiones de la caja y el bisel. El segundero recuerda el aspecto del original con un diseño de piruleta. La ergonomía también ha evolucionado, con una corona y bisel rediseñados, ambos con proporciones históricas.</w:t>
      </w:r>
    </w:p>
    <w:p w14:paraId="16E73664" w14:textId="77777777" w:rsidR="0086545D" w:rsidRPr="00123749" w:rsidRDefault="0086545D" w:rsidP="0086545D">
      <w:pPr>
        <w:jc w:val="both"/>
        <w:rPr>
          <w:rFonts w:cs="Arial"/>
          <w:szCs w:val="20"/>
          <w:lang w:val="es-ES"/>
        </w:rPr>
      </w:pPr>
    </w:p>
    <w:p w14:paraId="3F1E4D6E" w14:textId="77777777" w:rsidR="0086545D" w:rsidRPr="00123749" w:rsidRDefault="0086545D" w:rsidP="0086545D">
      <w:pPr>
        <w:jc w:val="both"/>
        <w:rPr>
          <w:lang w:val="es-ES"/>
        </w:rPr>
      </w:pPr>
    </w:p>
    <w:p w14:paraId="088D4A28" w14:textId="77777777" w:rsidR="00AA2EE3" w:rsidRPr="00D644CD" w:rsidRDefault="00123749" w:rsidP="00AA2EE3">
      <w:pPr>
        <w:pStyle w:val="TEXTE"/>
        <w:jc w:val="both"/>
        <w:rPr>
          <w:b/>
          <w:color w:val="000000" w:themeColor="text1"/>
          <w:sz w:val="22"/>
        </w:rPr>
      </w:pPr>
      <w:r>
        <w:rPr>
          <w:rFonts w:eastAsia="Arial"/>
          <w:b/>
          <w:bCs/>
          <w:color w:val="000000"/>
          <w:sz w:val="22"/>
          <w:szCs w:val="22"/>
          <w:lang w:val="es-ES"/>
        </w:rPr>
        <w:t>ELEMENTOS CLAVE</w:t>
      </w:r>
    </w:p>
    <w:p w14:paraId="2F62A82A" w14:textId="77777777" w:rsidR="006B61FE" w:rsidRPr="00123749" w:rsidRDefault="00123749" w:rsidP="006B61FE">
      <w:pPr>
        <w:pStyle w:val="Contenudetableau"/>
        <w:numPr>
          <w:ilvl w:val="0"/>
          <w:numId w:val="6"/>
        </w:numPr>
        <w:rPr>
          <w:rFonts w:ascii="Arial" w:hAnsi="Arial" w:cs="Arial"/>
          <w:sz w:val="20"/>
          <w:szCs w:val="20"/>
          <w:lang w:val="es-ES"/>
        </w:rPr>
      </w:pPr>
      <w:r>
        <w:rPr>
          <w:rFonts w:ascii="Arial" w:eastAsia="Arial" w:hAnsi="Arial" w:cs="Arial"/>
          <w:sz w:val="20"/>
          <w:szCs w:val="20"/>
          <w:lang w:val="es-ES"/>
        </w:rPr>
        <w:t xml:space="preserve">Proporciones históricas de una caja de acero inoxidable de 37 mm con un bisel unidireccional 60 minutos de acero inoxidable sin numerales </w:t>
      </w:r>
    </w:p>
    <w:p w14:paraId="76DA1F9B" w14:textId="77777777" w:rsidR="006B61FE" w:rsidRPr="00123749" w:rsidRDefault="00123749" w:rsidP="006B61FE">
      <w:pPr>
        <w:pStyle w:val="Contenudetableau"/>
        <w:numPr>
          <w:ilvl w:val="0"/>
          <w:numId w:val="6"/>
        </w:numPr>
        <w:rPr>
          <w:rFonts w:ascii="Arial" w:hAnsi="Arial" w:cs="Arial"/>
          <w:sz w:val="20"/>
          <w:szCs w:val="20"/>
          <w:lang w:val="es-ES"/>
        </w:rPr>
      </w:pPr>
      <w:r>
        <w:rPr>
          <w:rFonts w:ascii="Arial" w:eastAsia="Arial" w:hAnsi="Arial" w:cs="Arial"/>
          <w:sz w:val="20"/>
          <w:szCs w:val="20"/>
          <w:lang w:val="es-ES"/>
        </w:rPr>
        <w:t>Esfera negra con acabado satinado rayo de sol sutilmente abombada con detalles dorados</w:t>
      </w:r>
    </w:p>
    <w:p w14:paraId="28FB8109" w14:textId="77777777" w:rsidR="006B61FE" w:rsidRPr="00123749" w:rsidRDefault="00123749" w:rsidP="006B61FE">
      <w:pPr>
        <w:pStyle w:val="Contenudetableau"/>
        <w:numPr>
          <w:ilvl w:val="0"/>
          <w:numId w:val="6"/>
        </w:numPr>
        <w:rPr>
          <w:rFonts w:ascii="Arial" w:hAnsi="Arial" w:cs="Arial"/>
          <w:sz w:val="20"/>
          <w:szCs w:val="20"/>
          <w:lang w:val="es-ES"/>
        </w:rPr>
      </w:pPr>
      <w:r>
        <w:rPr>
          <w:rFonts w:ascii="Arial" w:eastAsia="Arial" w:hAnsi="Arial" w:cs="Arial"/>
          <w:sz w:val="20"/>
          <w:szCs w:val="20"/>
          <w:lang w:val="es-ES"/>
        </w:rPr>
        <w:t>Agujas «Snowflake», un distintivo de los relojes de submarinismo TUDOR introducido en 1969, con revestimiento luminiscente de grado A Swiss Super</w:t>
      </w:r>
      <w:r>
        <w:rPr>
          <w:rFonts w:ascii="Arial" w:eastAsia="Arial" w:hAnsi="Arial" w:cs="Arial"/>
          <w:sz w:val="20"/>
          <w:szCs w:val="20"/>
          <w:lang w:val="es-ES"/>
        </w:rPr>
        <w:noBreakHyphen/>
        <w:t>LumiNova®</w:t>
      </w:r>
    </w:p>
    <w:p w14:paraId="5391F655" w14:textId="77777777" w:rsidR="006B61FE" w:rsidRPr="00123749" w:rsidRDefault="00123749" w:rsidP="006B61FE">
      <w:pPr>
        <w:pStyle w:val="Contenudetableau"/>
        <w:numPr>
          <w:ilvl w:val="0"/>
          <w:numId w:val="6"/>
        </w:numPr>
        <w:rPr>
          <w:rFonts w:ascii="Arial" w:hAnsi="Arial" w:cs="Arial"/>
          <w:sz w:val="20"/>
          <w:szCs w:val="20"/>
          <w:lang w:val="es-ES"/>
        </w:rPr>
      </w:pPr>
      <w:r>
        <w:rPr>
          <w:rFonts w:ascii="Arial" w:eastAsia="Arial" w:hAnsi="Arial" w:cs="Arial"/>
          <w:iCs/>
          <w:sz w:val="20"/>
          <w:szCs w:val="20"/>
          <w:lang w:val="es-ES"/>
        </w:rPr>
        <w:t>Calibre de Manufactura MT5400, con certificado COSC y espiral de silicio, reserva de marcha de 70 horas</w:t>
      </w:r>
    </w:p>
    <w:p w14:paraId="21A40056" w14:textId="77777777" w:rsidR="006B61FE" w:rsidRPr="00123749" w:rsidRDefault="00123749" w:rsidP="006B61FE">
      <w:pPr>
        <w:pStyle w:val="TEXTE"/>
        <w:numPr>
          <w:ilvl w:val="0"/>
          <w:numId w:val="6"/>
        </w:numPr>
        <w:jc w:val="both"/>
        <w:rPr>
          <w:lang w:val="es-ES"/>
        </w:rPr>
      </w:pPr>
      <w:r>
        <w:rPr>
          <w:rFonts w:eastAsia="Arial"/>
          <w:lang w:val="es-ES"/>
        </w:rPr>
        <w:t>Disponible con un brazalete de tres eslabones de acero inoxidable con remaches o una correa de caucho, ambos con el cierre de TUDOR «T</w:t>
      </w:r>
      <w:r>
        <w:rPr>
          <w:rFonts w:eastAsia="Arial"/>
          <w:lang w:val="es-ES"/>
        </w:rPr>
        <w:noBreakHyphen/>
        <w:t>fit» con ajuste rápido</w:t>
      </w:r>
    </w:p>
    <w:p w14:paraId="2BAD9479" w14:textId="77777777" w:rsidR="000A6857" w:rsidRPr="00123749" w:rsidRDefault="00123749" w:rsidP="006B61FE">
      <w:pPr>
        <w:pStyle w:val="TEXTE"/>
        <w:numPr>
          <w:ilvl w:val="0"/>
          <w:numId w:val="6"/>
        </w:numPr>
        <w:jc w:val="both"/>
        <w:rPr>
          <w:rFonts w:eastAsia="Arial"/>
          <w:b/>
          <w:bCs/>
          <w:color w:val="000000" w:themeColor="text1"/>
          <w:sz w:val="22"/>
          <w:szCs w:val="22"/>
          <w:lang w:val="es-ES"/>
        </w:rPr>
      </w:pPr>
      <w:r>
        <w:rPr>
          <w:rFonts w:eastAsia="Arial"/>
          <w:lang w:val="es-ES"/>
        </w:rPr>
        <w:t>Garantía transferible de cinco años sin necesidad de registro ni de revisiones de mantenimiento periódicas</w:t>
      </w:r>
    </w:p>
    <w:p w14:paraId="3D25A665" w14:textId="77777777" w:rsidR="006B61FE" w:rsidRPr="00123749" w:rsidRDefault="006B61FE" w:rsidP="004633C7">
      <w:pPr>
        <w:pStyle w:val="BodyText"/>
        <w:rPr>
          <w:rFonts w:ascii="Arial" w:hAnsi="Arial" w:cs="Arial"/>
          <w:b/>
          <w:sz w:val="22"/>
          <w:szCs w:val="22"/>
          <w:lang w:val="es-ES"/>
        </w:rPr>
      </w:pPr>
    </w:p>
    <w:p w14:paraId="686D529F" w14:textId="77777777" w:rsidR="006B61FE" w:rsidRPr="00123749" w:rsidRDefault="00123749" w:rsidP="006B61FE">
      <w:pPr>
        <w:pStyle w:val="BodyText"/>
        <w:spacing w:after="0"/>
        <w:rPr>
          <w:rFonts w:ascii="Arial" w:hAnsi="Arial" w:cs="Arial"/>
          <w:b/>
          <w:sz w:val="22"/>
          <w:szCs w:val="22"/>
          <w:lang w:val="es-ES"/>
        </w:rPr>
      </w:pPr>
      <w:r>
        <w:rPr>
          <w:rFonts w:ascii="Arial" w:eastAsia="Arial" w:hAnsi="Arial" w:cs="Arial"/>
          <w:b/>
          <w:bCs/>
          <w:sz w:val="22"/>
          <w:szCs w:val="22"/>
          <w:lang w:val="es-ES"/>
        </w:rPr>
        <w:t>BUCEANDO EN EL PASADO</w:t>
      </w:r>
    </w:p>
    <w:p w14:paraId="4507871C" w14:textId="77777777" w:rsidR="006B61FE" w:rsidRPr="00123749" w:rsidRDefault="00123749" w:rsidP="006B61FE">
      <w:pPr>
        <w:pStyle w:val="BodyText"/>
        <w:spacing w:after="0"/>
        <w:jc w:val="both"/>
        <w:rPr>
          <w:rFonts w:ascii="Arial" w:hAnsi="Arial" w:cs="Arial"/>
          <w:sz w:val="20"/>
          <w:szCs w:val="20"/>
          <w:lang w:val="es-ES"/>
        </w:rPr>
      </w:pPr>
      <w:r>
        <w:rPr>
          <w:rFonts w:ascii="Arial" w:eastAsia="Arial" w:hAnsi="Arial" w:cs="Arial"/>
          <w:sz w:val="20"/>
          <w:szCs w:val="20"/>
          <w:lang w:val="es-ES"/>
        </w:rPr>
        <w:t>La línea Black Bay se creó pensando en el pasado. Es sumamente importante respetar los principales diseños que dictaron las bases de la estética única de TUDOR. Mientras que la línea Black Bay ha incorporado siempre elementos distintivos de antiguos relojes de submarinismo de TUDOR, el Black Bay 54 es quizás el Black Bay más fiel que haya sido creado hasta ahora. El Oyster Prince Submariner, referencia 7922, es un candidato formidable para inspirarse: fue conocido por haber sido evaluado y por consiguiente adoptado por las Marinas francesa y estadounidense, y utilizados mayormente por buceadores profesionales. Las primeras iteraciones del 7922 utilizaron una «corona pequeña» y evitaron el posterior triángulo rojo emblemático a las 12 horas para un diseño más puro e uniforme. El Black Bay 54 continúa con esta tradición. De hecho, el Black Bay 54 recuerda una serie de pequeños detalles estéticos que marcan una gran diferencia. Por ejemplo, las agujas. Además de los ajustes en las proporciones, están sujetas a la base, de la misma forma que aparecen en 1954. También se han rediseñado los ejes del bisel, con una versión modernizada del patrón ergonómico del 7922. Evidentemente, el Black Bay 54 todavía posee toques modernos, como una esfera con un sutil acabado satinado rayo de sol y un cierre de TUDOR «T</w:t>
      </w:r>
      <w:r>
        <w:rPr>
          <w:rFonts w:ascii="Arial" w:eastAsia="Arial" w:hAnsi="Arial" w:cs="Arial"/>
          <w:sz w:val="20"/>
          <w:szCs w:val="20"/>
          <w:lang w:val="es-ES"/>
        </w:rPr>
        <w:noBreakHyphen/>
        <w:t>fit» para un ajuste perfecto. Y por supuesto, el Calibre de Manufactura MT5400 de vanguardia.</w:t>
      </w:r>
    </w:p>
    <w:p w14:paraId="4CD725D9" w14:textId="77777777" w:rsidR="006B61FE" w:rsidRPr="00123749" w:rsidRDefault="006B61FE" w:rsidP="006B61FE">
      <w:pPr>
        <w:pStyle w:val="BodyText"/>
        <w:spacing w:after="0"/>
        <w:rPr>
          <w:rFonts w:ascii="Arial" w:hAnsi="Arial" w:cs="Arial"/>
          <w:sz w:val="20"/>
          <w:szCs w:val="20"/>
          <w:lang w:val="es-ES"/>
        </w:rPr>
      </w:pPr>
    </w:p>
    <w:p w14:paraId="74D3C627" w14:textId="77777777" w:rsidR="004633C7" w:rsidRPr="00123749" w:rsidRDefault="004633C7" w:rsidP="004633C7">
      <w:pPr>
        <w:rPr>
          <w:bCs/>
          <w:szCs w:val="20"/>
          <w:lang w:val="es-ES"/>
        </w:rPr>
      </w:pPr>
    </w:p>
    <w:p w14:paraId="7B65BB94" w14:textId="77777777" w:rsidR="006B61FE" w:rsidRPr="00123749" w:rsidRDefault="00123749" w:rsidP="006B61FE">
      <w:pPr>
        <w:pStyle w:val="TEXTE"/>
        <w:jc w:val="both"/>
        <w:rPr>
          <w:b/>
          <w:sz w:val="22"/>
          <w:szCs w:val="22"/>
          <w:lang w:val="es-ES"/>
        </w:rPr>
      </w:pPr>
      <w:r>
        <w:rPr>
          <w:rFonts w:eastAsia="Arial"/>
          <w:b/>
          <w:bCs/>
          <w:sz w:val="22"/>
          <w:szCs w:val="22"/>
          <w:lang w:val="es-ES"/>
        </w:rPr>
        <w:t>CALIBRE DE MANUFACTURA MT5400</w:t>
      </w:r>
    </w:p>
    <w:p w14:paraId="08DA0EE3" w14:textId="77777777" w:rsidR="006B61FE" w:rsidRPr="00123749" w:rsidRDefault="00123749" w:rsidP="006B61FE">
      <w:pPr>
        <w:pStyle w:val="Contenudetableau"/>
        <w:jc w:val="both"/>
        <w:rPr>
          <w:rFonts w:ascii="Arial" w:hAnsi="Arial" w:cs="Arial"/>
          <w:sz w:val="20"/>
          <w:szCs w:val="20"/>
          <w:lang w:val="es-ES"/>
        </w:rPr>
      </w:pPr>
      <w:r>
        <w:rPr>
          <w:rFonts w:ascii="Arial" w:eastAsia="Arial" w:hAnsi="Arial" w:cs="Arial"/>
          <w:sz w:val="20"/>
          <w:szCs w:val="20"/>
          <w:lang w:val="es-ES"/>
        </w:rPr>
        <w:t xml:space="preserve">El Calibre de Manufactura MT5400, presente en el Black Bay 54, ofrece funciones de horas, minutos y segundos. Su acabado es típico de los Calibres de Manufactura de TUDOR: El rotor troquelado en tungsteno monobloque está satinado con detalles pulidos a chorro de arena, mientras que los puentes y la placa alternan superficies </w:t>
      </w:r>
      <w:r>
        <w:rPr>
          <w:rFonts w:ascii="Arial" w:eastAsia="Arial" w:hAnsi="Arial" w:cs="Arial"/>
          <w:sz w:val="20"/>
          <w:szCs w:val="20"/>
          <w:lang w:val="es-ES"/>
        </w:rPr>
        <w:lastRenderedPageBreak/>
        <w:t xml:space="preserve">pulidas a chorro de arena y decoraciones láser. </w:t>
      </w:r>
    </w:p>
    <w:p w14:paraId="3079C028" w14:textId="77777777" w:rsidR="006B61FE" w:rsidRPr="00123749" w:rsidRDefault="006B61FE" w:rsidP="006B61FE">
      <w:pPr>
        <w:pStyle w:val="Contenudetableau"/>
        <w:jc w:val="both"/>
        <w:rPr>
          <w:rFonts w:ascii="Arial" w:hAnsi="Arial" w:cs="Arial"/>
          <w:sz w:val="20"/>
          <w:szCs w:val="20"/>
          <w:lang w:val="es-ES"/>
        </w:rPr>
      </w:pPr>
    </w:p>
    <w:p w14:paraId="49CD8005" w14:textId="77777777" w:rsidR="006B61FE" w:rsidRPr="00123749" w:rsidRDefault="00123749" w:rsidP="006B61FE">
      <w:pPr>
        <w:pStyle w:val="Contenudetableau"/>
        <w:jc w:val="both"/>
        <w:rPr>
          <w:rFonts w:ascii="Arial" w:hAnsi="Arial" w:cs="Arial"/>
          <w:color w:val="000000"/>
          <w:sz w:val="20"/>
          <w:szCs w:val="20"/>
          <w:lang w:val="es-ES"/>
        </w:rPr>
      </w:pPr>
      <w:r>
        <w:rPr>
          <w:rFonts w:ascii="Arial" w:eastAsia="Arial" w:hAnsi="Arial" w:cs="Arial"/>
          <w:color w:val="000000"/>
          <w:sz w:val="20"/>
          <w:szCs w:val="20"/>
          <w:lang w:val="es-ES"/>
        </w:rPr>
        <w:t xml:space="preserve">Su construcción está diseñada para asegurar robustez y precisión. Al igual que su volante de inercia variable, mantenido por un robusto puente transversal con dos anclas de fijación. Este sistema, junto con su espiral de silicio amagnético, permite al Calibre de Manufactura MT5400 funcionar en un rango de tolerancia de 6 segundos (-2/+4) puesto a prueba en un reloj completamente ensamblado. </w:t>
      </w:r>
    </w:p>
    <w:p w14:paraId="6BB51036" w14:textId="77777777" w:rsidR="006B61FE" w:rsidRPr="00123749" w:rsidRDefault="006B61FE" w:rsidP="006B61FE">
      <w:pPr>
        <w:pStyle w:val="BodyText"/>
        <w:rPr>
          <w:rFonts w:ascii="Arial" w:hAnsi="Arial" w:cs="Arial"/>
          <w:sz w:val="20"/>
          <w:szCs w:val="20"/>
          <w:lang w:val="es-ES"/>
        </w:rPr>
      </w:pPr>
    </w:p>
    <w:p w14:paraId="1C3BE400" w14:textId="77777777" w:rsidR="006B61FE" w:rsidRPr="00123749" w:rsidRDefault="00123749" w:rsidP="006B61FE">
      <w:pPr>
        <w:jc w:val="both"/>
        <w:rPr>
          <w:rFonts w:cs="Arial"/>
          <w:szCs w:val="20"/>
          <w:lang w:val="es-ES"/>
        </w:rPr>
      </w:pPr>
      <w:r>
        <w:rPr>
          <w:rFonts w:eastAsia="Arial" w:cs="Arial"/>
          <w:color w:val="000000"/>
          <w:szCs w:val="20"/>
          <w:lang w:val="es-ES"/>
        </w:rPr>
        <w:t>Otro rasgo destacable es que la reserva de marcha del Calibre de Manufactura MT5400 puede superar cualquier fin de semana; es decir, tiene una reserva de marcha de 70 horas, lo que permite al usuario quitarse el reloj un viernes por la tarde y volver a ponérselo el lunes por la mañana sin tener que darle cuerda. Aunque usted necesite descansar el fin de semana, su reloj no lo necesita.</w:t>
      </w:r>
    </w:p>
    <w:p w14:paraId="40A69B8F" w14:textId="77777777" w:rsidR="004633C7" w:rsidRPr="00123749" w:rsidRDefault="004633C7" w:rsidP="004633C7">
      <w:pPr>
        <w:rPr>
          <w:rFonts w:cs="Arial"/>
          <w:color w:val="000000"/>
          <w:szCs w:val="20"/>
          <w:lang w:val="es-ES"/>
        </w:rPr>
      </w:pPr>
    </w:p>
    <w:p w14:paraId="52AA8255" w14:textId="77777777" w:rsidR="004633C7" w:rsidRPr="00123749" w:rsidRDefault="004633C7" w:rsidP="004633C7">
      <w:pPr>
        <w:rPr>
          <w:bCs/>
          <w:szCs w:val="20"/>
          <w:lang w:val="es-ES"/>
        </w:rPr>
      </w:pPr>
    </w:p>
    <w:p w14:paraId="7256D85C" w14:textId="77777777" w:rsidR="006B61FE" w:rsidRPr="00123749" w:rsidRDefault="00123749" w:rsidP="006B61FE">
      <w:pPr>
        <w:rPr>
          <w:rFonts w:cs="Arial"/>
          <w:b/>
          <w:sz w:val="22"/>
          <w:lang w:val="es-ES"/>
        </w:rPr>
      </w:pPr>
      <w:r>
        <w:rPr>
          <w:rFonts w:eastAsia="Arial" w:cs="Arial"/>
          <w:b/>
          <w:bCs/>
          <w:sz w:val="22"/>
          <w:lang w:val="es-ES"/>
        </w:rPr>
        <w:t>BRAZALETE DE ACERO O CORREA DE CAUCHO</w:t>
      </w:r>
    </w:p>
    <w:p w14:paraId="08B72754" w14:textId="77777777" w:rsidR="006B61FE" w:rsidRPr="00123749" w:rsidRDefault="00123749" w:rsidP="006B61FE">
      <w:pPr>
        <w:jc w:val="both"/>
        <w:rPr>
          <w:rFonts w:cs="Arial"/>
          <w:b/>
          <w:szCs w:val="20"/>
          <w:lang w:val="es-ES"/>
        </w:rPr>
      </w:pPr>
      <w:r>
        <w:rPr>
          <w:rFonts w:eastAsia="Arial" w:cs="Arial"/>
          <w:szCs w:val="20"/>
          <w:lang w:val="es-ES"/>
        </w:rPr>
        <w:t>El Black Bay 54 cuenta con un brazalete de 3 eslabones de acero completamente satinado, y con el cierre de TUDOR «T</w:t>
      </w:r>
      <w:r>
        <w:rPr>
          <w:rFonts w:eastAsia="Arial" w:cs="Arial"/>
          <w:szCs w:val="20"/>
          <w:lang w:val="es-ES"/>
        </w:rPr>
        <w:noBreakHyphen/>
        <w:t>fit» equipado con un sistema de ajuste rápido. Este práctico sistema de fácil manejo, que ofrece cinco posiciones sin necesidad de herramientas, permite a los portadores</w:t>
      </w:r>
      <w:r>
        <w:rPr>
          <w:rFonts w:eastAsia="Arial" w:cs="Arial"/>
          <w:b/>
          <w:bCs/>
          <w:szCs w:val="20"/>
          <w:lang w:val="es-ES"/>
        </w:rPr>
        <w:t xml:space="preserve"> </w:t>
      </w:r>
      <w:r>
        <w:rPr>
          <w:rFonts w:eastAsia="Arial" w:cs="Arial"/>
          <w:szCs w:val="20"/>
          <w:lang w:val="es-ES"/>
        </w:rPr>
        <w:t xml:space="preserve">un ajuste preciso e instantáneo de la longitud total del brazalete hasta 8 mm. El cierre incorpora rodamientos de bolas de cerámica que garantizan un cierre suave y seguro, además de añadir un agradable elemento táctil a la acción del cierre.   </w:t>
      </w:r>
    </w:p>
    <w:p w14:paraId="756C7630" w14:textId="77777777" w:rsidR="006B61FE" w:rsidRPr="00123749" w:rsidRDefault="006B61FE" w:rsidP="006B61FE">
      <w:pPr>
        <w:rPr>
          <w:rFonts w:cs="Arial"/>
          <w:szCs w:val="20"/>
          <w:lang w:val="es-ES"/>
        </w:rPr>
      </w:pPr>
    </w:p>
    <w:p w14:paraId="5CFF03E0" w14:textId="77777777" w:rsidR="006B61FE" w:rsidRPr="00123749" w:rsidRDefault="00123749" w:rsidP="006B61FE">
      <w:pPr>
        <w:jc w:val="both"/>
        <w:rPr>
          <w:rFonts w:cs="Arial"/>
          <w:szCs w:val="20"/>
          <w:lang w:val="es-ES"/>
        </w:rPr>
      </w:pPr>
      <w:r>
        <w:rPr>
          <w:rFonts w:eastAsia="Arial" w:cs="Arial"/>
          <w:szCs w:val="20"/>
          <w:lang w:val="es-ES"/>
        </w:rPr>
        <w:t>También hay disponible una correa de caucho negro para el Black Bay 54. La correa está disponible en tres tamaños con el cierre de TUDOR «T</w:t>
      </w:r>
      <w:r>
        <w:rPr>
          <w:rFonts w:eastAsia="Arial" w:cs="Arial"/>
          <w:szCs w:val="20"/>
          <w:lang w:val="es-ES"/>
        </w:rPr>
        <w:noBreakHyphen/>
        <w:t xml:space="preserve">fit» y, para un ajuste perfecto, puede ajustarse al tamaño exacto de la muñeca del portador. En el interior presenta el característico motivo «Snowflake» para un mayor agarre, y está ajustado específicamente para el Black Bay 54. </w:t>
      </w:r>
    </w:p>
    <w:p w14:paraId="3E448CB4" w14:textId="77777777" w:rsidR="004633C7" w:rsidRPr="00123749" w:rsidRDefault="004633C7" w:rsidP="004633C7">
      <w:pPr>
        <w:pStyle w:val="TEXTE"/>
        <w:jc w:val="both"/>
        <w:rPr>
          <w:lang w:val="es-ES"/>
        </w:rPr>
      </w:pPr>
    </w:p>
    <w:p w14:paraId="66D6B78B" w14:textId="77777777" w:rsidR="004633C7" w:rsidRPr="00123749" w:rsidRDefault="004633C7" w:rsidP="004633C7">
      <w:pPr>
        <w:pStyle w:val="TEXTE"/>
        <w:jc w:val="both"/>
        <w:rPr>
          <w:lang w:val="es-ES"/>
        </w:rPr>
      </w:pPr>
    </w:p>
    <w:p w14:paraId="564C4DC0" w14:textId="77777777" w:rsidR="006B61FE" w:rsidRPr="00123749" w:rsidRDefault="00123749" w:rsidP="006B61FE">
      <w:pPr>
        <w:rPr>
          <w:rFonts w:cs="Arial"/>
          <w:b/>
          <w:sz w:val="22"/>
          <w:lang w:val="es-ES"/>
        </w:rPr>
      </w:pPr>
      <w:r>
        <w:rPr>
          <w:rFonts w:eastAsia="Arial" w:cs="Arial"/>
          <w:b/>
          <w:bCs/>
          <w:sz w:val="22"/>
          <w:lang w:val="es-ES"/>
        </w:rPr>
        <w:t>LA ESENCIA DE BLACK BAY</w:t>
      </w:r>
    </w:p>
    <w:p w14:paraId="484F9B10" w14:textId="77777777" w:rsidR="00D644CD" w:rsidRPr="00123749" w:rsidRDefault="00123749" w:rsidP="00D644CD">
      <w:pPr>
        <w:jc w:val="both"/>
        <w:rPr>
          <w:rFonts w:cs="Arial"/>
          <w:szCs w:val="20"/>
          <w:lang w:val="es-ES"/>
        </w:rPr>
      </w:pPr>
      <w:r>
        <w:rPr>
          <w:rFonts w:eastAsia="Arial" w:cs="Arial"/>
          <w:color w:val="000000"/>
          <w:szCs w:val="20"/>
          <w:lang w:val="es-ES"/>
        </w:rPr>
        <w:t>La línea Black Bay incorpora esferas inspiradas en los relojes de submarinismo TUDOR fabricados durante la década de 1950. Las agujas, conocidas con el nombre de «Snowflake»,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30FC8643" w14:textId="77777777" w:rsidR="00D644CD" w:rsidRPr="00123749" w:rsidRDefault="00D644CD" w:rsidP="00D644CD">
      <w:pPr>
        <w:jc w:val="both"/>
        <w:rPr>
          <w:rFonts w:cs="Arial"/>
          <w:szCs w:val="20"/>
          <w:lang w:val="es-ES"/>
        </w:rPr>
      </w:pPr>
    </w:p>
    <w:p w14:paraId="62B77CD3" w14:textId="77777777" w:rsidR="006B61FE" w:rsidRPr="00123749" w:rsidRDefault="00123749" w:rsidP="00D644CD">
      <w:pPr>
        <w:pStyle w:val="BodyText"/>
        <w:jc w:val="both"/>
        <w:rPr>
          <w:rFonts w:ascii="Arial" w:hAnsi="Arial" w:cs="Arial"/>
          <w:sz w:val="20"/>
          <w:szCs w:val="20"/>
          <w:lang w:val="es-ES"/>
        </w:rPr>
      </w:pPr>
      <w:r>
        <w:rPr>
          <w:rFonts w:ascii="Arial" w:eastAsia="Arial" w:hAnsi="Arial" w:cs="Arial"/>
          <w:sz w:val="20"/>
          <w:szCs w:val="20"/>
          <w:lang w:val="es-ES"/>
        </w:rPr>
        <w:t xml:space="preserve">La línea Black Bay es el resultado de la sutil combinación de estética tradicional y relojería contemporánea. Lejos de ser meros relanzamientos de los clásicos, aúna los más de sesenta años de relojes de submarinismo TUDOR al tiempo que permanecen plenamente actuales. Su diseño </w:t>
      </w:r>
      <w:r w:rsidRPr="00123749">
        <w:rPr>
          <w:rFonts w:ascii="Arial" w:eastAsia="Arial" w:hAnsi="Arial" w:cs="Arial"/>
          <w:i/>
          <w:sz w:val="20"/>
          <w:szCs w:val="20"/>
          <w:lang w:val="es-ES"/>
        </w:rPr>
        <w:t>neovintage</w:t>
      </w:r>
      <w:r>
        <w:rPr>
          <w:rFonts w:ascii="Arial" w:eastAsia="Arial" w:hAnsi="Arial" w:cs="Arial"/>
          <w:sz w:val="20"/>
          <w:szCs w:val="20"/>
          <w:lang w:val="es-ES"/>
        </w:rPr>
        <w:t xml:space="preserve"> va acompañado de unas técnicas de fabricación y una fiabilidad, robustez y calidad de acabado que satisfacen los requisitos actuales más rigurosos.</w:t>
      </w:r>
    </w:p>
    <w:p w14:paraId="343C853E" w14:textId="77777777" w:rsidR="006B61FE" w:rsidRPr="00123749" w:rsidRDefault="006B61FE" w:rsidP="006B61FE">
      <w:pPr>
        <w:pStyle w:val="BodyText"/>
        <w:rPr>
          <w:rFonts w:ascii="Arial" w:hAnsi="Arial" w:cs="Arial"/>
          <w:sz w:val="20"/>
          <w:szCs w:val="20"/>
          <w:lang w:val="es-ES"/>
        </w:rPr>
      </w:pPr>
    </w:p>
    <w:p w14:paraId="10D06628" w14:textId="77777777" w:rsidR="006B61FE" w:rsidRPr="00123749" w:rsidRDefault="00123749" w:rsidP="006B61FE">
      <w:pPr>
        <w:rPr>
          <w:rFonts w:cs="Arial"/>
          <w:b/>
          <w:sz w:val="22"/>
          <w:lang w:val="es-ES"/>
        </w:rPr>
      </w:pPr>
      <w:r>
        <w:rPr>
          <w:rFonts w:eastAsia="Arial" w:cs="Arial"/>
          <w:b/>
          <w:bCs/>
          <w:sz w:val="22"/>
          <w:lang w:val="es-ES"/>
        </w:rPr>
        <w:t>LA MANUFACTURA TUDOR</w:t>
      </w:r>
    </w:p>
    <w:p w14:paraId="25EBBCB6" w14:textId="77777777" w:rsidR="006B61FE" w:rsidRPr="00123749" w:rsidRDefault="00123749" w:rsidP="006B61FE">
      <w:pPr>
        <w:jc w:val="both"/>
        <w:rPr>
          <w:rFonts w:cs="Arial"/>
          <w:szCs w:val="20"/>
          <w:lang w:val="es-ES"/>
        </w:rPr>
      </w:pPr>
      <w:r>
        <w:rPr>
          <w:rFonts w:eastAsia="Arial" w:cs="Arial"/>
          <w:szCs w:val="20"/>
          <w:lang w:val="es-ES"/>
        </w:rPr>
        <w:t xml:space="preserve">Cada reloj TUDOR, incluido el Black Bay 54, está ensamblado y completamente puesto a prueba siguiendo los estándares superiores de TUDOR en la nueva Manufactura TUDOR ubicada en Le Locle, Suiza. Esta nueva instalación de vanguardia, que reúne el </w:t>
      </w:r>
      <w:r w:rsidRPr="00123749">
        <w:rPr>
          <w:rFonts w:eastAsia="Arial" w:cs="Arial"/>
          <w:i/>
          <w:szCs w:val="20"/>
          <w:lang w:val="es-ES"/>
        </w:rPr>
        <w:t>savoir</w:t>
      </w:r>
      <w:r w:rsidRPr="00123749">
        <w:rPr>
          <w:rFonts w:eastAsia="Arial" w:cs="Arial"/>
          <w:i/>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123749">
        <w:rPr>
          <w:rFonts w:eastAsia="Arial" w:cs="Arial"/>
          <w:szCs w:val="20"/>
          <w:vertAlign w:val="superscript"/>
          <w:lang w:val="es-ES"/>
        </w:rPr>
        <w:t>2</w:t>
      </w:r>
      <w:r>
        <w:rPr>
          <w:rFonts w:eastAsia="Arial" w:cs="Arial"/>
          <w:szCs w:val="20"/>
          <w:lang w:val="es-ES"/>
        </w:rPr>
        <w:t xml:space="preserve">,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 </w:t>
      </w:r>
    </w:p>
    <w:p w14:paraId="5FB36416" w14:textId="77777777" w:rsidR="004633C7" w:rsidRPr="00123749" w:rsidRDefault="004633C7" w:rsidP="004633C7">
      <w:pPr>
        <w:rPr>
          <w:rFonts w:cs="Arial"/>
          <w:szCs w:val="20"/>
          <w:lang w:val="es-ES"/>
        </w:rPr>
      </w:pPr>
    </w:p>
    <w:p w14:paraId="00139542" w14:textId="77777777" w:rsidR="006B61FE" w:rsidRPr="00123749" w:rsidRDefault="006B61FE" w:rsidP="004633C7">
      <w:pPr>
        <w:pStyle w:val="TEXTE"/>
        <w:jc w:val="both"/>
        <w:rPr>
          <w:rFonts w:eastAsia="Arial"/>
          <w:b/>
          <w:bCs/>
          <w:sz w:val="22"/>
          <w:szCs w:val="22"/>
          <w:lang w:val="es-ES"/>
        </w:rPr>
      </w:pPr>
    </w:p>
    <w:p w14:paraId="0A51C2B9" w14:textId="77777777" w:rsidR="006B61FE" w:rsidRPr="00123749" w:rsidRDefault="00123749" w:rsidP="006B61FE">
      <w:pPr>
        <w:autoSpaceDE w:val="0"/>
        <w:autoSpaceDN w:val="0"/>
        <w:adjustRightInd w:val="0"/>
        <w:jc w:val="both"/>
        <w:rPr>
          <w:rFonts w:cs="Arial"/>
          <w:b/>
          <w:sz w:val="22"/>
          <w:lang w:val="es-ES"/>
        </w:rPr>
      </w:pPr>
      <w:r>
        <w:rPr>
          <w:rFonts w:eastAsia="Arial" w:cs="Arial"/>
          <w:b/>
          <w:bCs/>
          <w:sz w:val="22"/>
          <w:lang w:val="es-ES"/>
        </w:rPr>
        <w:t>LA GARANTÍA TUDOR</w:t>
      </w:r>
    </w:p>
    <w:p w14:paraId="7DA7DA18" w14:textId="77777777" w:rsidR="004633C7" w:rsidRPr="00123749" w:rsidRDefault="00123749" w:rsidP="006B61FE">
      <w:pPr>
        <w:autoSpaceDE w:val="0"/>
        <w:autoSpaceDN w:val="0"/>
        <w:adjustRightInd w:val="0"/>
        <w:jc w:val="both"/>
        <w:rPr>
          <w:rFonts w:cs="Arial"/>
          <w:szCs w:val="20"/>
          <w:lang w:val="es-ES"/>
        </w:rPr>
      </w:pPr>
      <w:r>
        <w:rPr>
          <w:rFonts w:eastAsia="Arial" w:cs="Arial"/>
          <w:szCs w:val="20"/>
          <w:lang w:val="es-ES"/>
        </w:rPr>
        <w:t xml:space="preserve">Desde que Hans Wilsdorf creó la marca en 1926, de acuerdo con su visión del reloj ideal, TUDOR ha creado siempre relojes con el máximo nivel posible de resistencia, durabilidad, fiabilidad y precisión. Gracias a esta </w:t>
      </w:r>
      <w:r>
        <w:rPr>
          <w:rFonts w:eastAsia="Arial" w:cs="Arial"/>
          <w:szCs w:val="20"/>
          <w:lang w:val="es-ES"/>
        </w:rPr>
        <w:lastRenderedPageBreak/>
        <w:t>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r>
        <w:rPr>
          <w:rFonts w:eastAsia="Arial" w:cs="Times New Roman"/>
          <w:szCs w:val="20"/>
          <w:lang w:val="es-ES"/>
        </w:rPr>
        <w:t>.</w:t>
      </w:r>
    </w:p>
    <w:p w14:paraId="2B66BCA1" w14:textId="77777777" w:rsidR="004633C7" w:rsidRPr="00123749" w:rsidRDefault="004633C7" w:rsidP="004633C7">
      <w:pPr>
        <w:rPr>
          <w:rFonts w:cs="Arial"/>
          <w:szCs w:val="20"/>
          <w:lang w:val="es-ES"/>
        </w:rPr>
      </w:pPr>
    </w:p>
    <w:p w14:paraId="1F5F4222" w14:textId="77777777" w:rsidR="004633C7" w:rsidRPr="00123749" w:rsidRDefault="004633C7" w:rsidP="004633C7">
      <w:pPr>
        <w:rPr>
          <w:rFonts w:cs="Arial"/>
          <w:szCs w:val="20"/>
          <w:lang w:val="es-ES"/>
        </w:rPr>
      </w:pPr>
    </w:p>
    <w:p w14:paraId="2478DD6F" w14:textId="77777777" w:rsidR="006B61FE" w:rsidRPr="00123749" w:rsidRDefault="00123749" w:rsidP="006B61FE">
      <w:pPr>
        <w:rPr>
          <w:rFonts w:cs="Arial"/>
          <w:b/>
          <w:sz w:val="22"/>
          <w:lang w:val="es-ES"/>
        </w:rPr>
      </w:pPr>
      <w:r>
        <w:rPr>
          <w:rFonts w:eastAsia="Arial" w:cs="Arial"/>
          <w:b/>
          <w:bCs/>
          <w:sz w:val="22"/>
          <w:shd w:val="clear" w:color="auto" w:fill="FFFFFF"/>
          <w:lang w:val="es-ES"/>
        </w:rPr>
        <w:t>TUDOR ES #BORNTODARE</w:t>
      </w:r>
    </w:p>
    <w:p w14:paraId="4BD39EF3" w14:textId="77777777" w:rsidR="006B61FE" w:rsidRPr="00123749" w:rsidRDefault="00123749" w:rsidP="006B61FE">
      <w:pPr>
        <w:pStyle w:val="BodyText"/>
        <w:jc w:val="both"/>
        <w:rPr>
          <w:rFonts w:ascii="Arial" w:hAnsi="Arial" w:cs="Arial"/>
          <w:sz w:val="20"/>
          <w:szCs w:val="20"/>
          <w:lang w:val="es-ES"/>
        </w:rPr>
      </w:pPr>
      <w:r>
        <w:rPr>
          <w:rFonts w:ascii="Arial" w:eastAsia="Arial" w:hAnsi="Arial" w:cs="Arial"/>
          <w:sz w:val="20"/>
          <w:szCs w:val="20"/>
          <w:lang w:val="es-ES"/>
        </w:rPr>
        <w:t>En 2017, TUDOR lanzó una nueva campaña con el lema #BornToDare. Refleja tanto la historia de la marca como lo que es hoy en día. Cuenta las aventuras de personas que han logrado lo extraordinario en tierra firme, sobre hielo, por aire o bajo el agua con un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#BornToDare de TUDOR cuenta con el apoyo de embajadores ilustres por todo el mundo, cuyos logros son consecuencia de haber arriesgado en sus vidas.</w:t>
      </w:r>
    </w:p>
    <w:p w14:paraId="1085AFE4" w14:textId="77777777" w:rsidR="004633C7" w:rsidRPr="00123749" w:rsidRDefault="004633C7" w:rsidP="004633C7">
      <w:pPr>
        <w:rPr>
          <w:rFonts w:cs="Arial"/>
          <w:szCs w:val="20"/>
          <w:lang w:val="es-ES"/>
        </w:rPr>
      </w:pPr>
    </w:p>
    <w:p w14:paraId="73B9689C" w14:textId="77777777" w:rsidR="004633C7" w:rsidRPr="00123749" w:rsidRDefault="004633C7" w:rsidP="004633C7">
      <w:pPr>
        <w:rPr>
          <w:rFonts w:cs="Arial"/>
          <w:szCs w:val="20"/>
          <w:lang w:val="es-ES"/>
        </w:rPr>
      </w:pPr>
    </w:p>
    <w:p w14:paraId="2AEF1E03" w14:textId="77777777" w:rsidR="006B61FE" w:rsidRPr="00123749" w:rsidRDefault="00123749" w:rsidP="006B61FE">
      <w:pPr>
        <w:pStyle w:val="Contenudetableau"/>
        <w:rPr>
          <w:rFonts w:ascii="Arial" w:hAnsi="Arial" w:cs="Arial"/>
          <w:sz w:val="22"/>
          <w:szCs w:val="22"/>
          <w:lang w:val="es-ES"/>
        </w:rPr>
      </w:pPr>
      <w:r>
        <w:rPr>
          <w:rFonts w:ascii="Arial" w:eastAsia="Arial" w:hAnsi="Arial" w:cs="Arial"/>
          <w:b/>
          <w:bCs/>
          <w:sz w:val="22"/>
          <w:szCs w:val="22"/>
          <w:lang w:val="es-ES"/>
        </w:rPr>
        <w:t>ACERCA DE TUDOR</w:t>
      </w:r>
    </w:p>
    <w:p w14:paraId="325F1DF3" w14:textId="77777777" w:rsidR="004633C7" w:rsidRPr="00123749" w:rsidRDefault="00123749" w:rsidP="006B61FE">
      <w:pPr>
        <w:jc w:val="both"/>
        <w:rPr>
          <w:rFonts w:cs="Arial"/>
          <w:szCs w:val="20"/>
          <w:lang w:val="es-ES"/>
        </w:rPr>
      </w:pPr>
      <w:r>
        <w:rPr>
          <w:rFonts w:eastAsia="Arial" w:cs="Arial"/>
          <w:szCs w:val="20"/>
          <w:lang w:val="es-ES"/>
        </w:rPr>
        <w:t>TUDOR es una marca galardonada de relojería suiza que ofrece relojes mecánicos con un estilo sofisticado, fiabilidad probada y una exclusiva relación calidad</w:t>
      </w:r>
      <w:r>
        <w:rPr>
          <w:rFonts w:eastAsia="Arial" w:cs="Arial"/>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Royal. Desde 2015, TUDOR también ofrece modelos con Calibres mecánicos de Manufactura con numerosas funciones y un rendimiento excepcional.</w:t>
      </w:r>
    </w:p>
    <w:p w14:paraId="060CCA59" w14:textId="77777777" w:rsidR="004633C7" w:rsidRPr="00123749" w:rsidRDefault="004633C7" w:rsidP="004633C7">
      <w:pPr>
        <w:pStyle w:val="TEXTE"/>
        <w:jc w:val="both"/>
        <w:rPr>
          <w:lang w:val="es-ES"/>
        </w:rPr>
      </w:pPr>
    </w:p>
    <w:p w14:paraId="33BB6E5B" w14:textId="77777777" w:rsidR="00AA2EE3" w:rsidRPr="00123749" w:rsidRDefault="00AA2EE3" w:rsidP="00AA2EE3">
      <w:pPr>
        <w:rPr>
          <w:bCs/>
          <w:szCs w:val="20"/>
          <w:lang w:val="es-ES"/>
        </w:rPr>
      </w:pPr>
    </w:p>
    <w:p w14:paraId="3885717A" w14:textId="77777777" w:rsidR="00AA2EE3" w:rsidRPr="00123749" w:rsidRDefault="00AA2EE3" w:rsidP="00AA2EE3">
      <w:pPr>
        <w:rPr>
          <w:bCs/>
          <w:szCs w:val="20"/>
          <w:lang w:val="es-ES"/>
        </w:rPr>
      </w:pPr>
    </w:p>
    <w:p w14:paraId="725F15AE" w14:textId="77777777" w:rsidR="00AA2EE3" w:rsidRPr="00123749" w:rsidRDefault="00AA2EE3" w:rsidP="00AA2EE3">
      <w:pPr>
        <w:rPr>
          <w:bCs/>
          <w:szCs w:val="20"/>
          <w:lang w:val="es-ES"/>
        </w:rPr>
      </w:pPr>
    </w:p>
    <w:p w14:paraId="44CFB58A" w14:textId="77777777" w:rsidR="00AA2EE3" w:rsidRPr="00123749" w:rsidRDefault="00AA2EE3" w:rsidP="00AA2EE3">
      <w:pPr>
        <w:rPr>
          <w:bCs/>
          <w:szCs w:val="20"/>
          <w:lang w:val="es-ES"/>
        </w:rPr>
      </w:pPr>
    </w:p>
    <w:p w14:paraId="6F743663" w14:textId="77777777" w:rsidR="002454E7" w:rsidRPr="00123749" w:rsidRDefault="002454E7" w:rsidP="002454E7">
      <w:pPr>
        <w:rPr>
          <w:bCs/>
          <w:szCs w:val="20"/>
          <w:lang w:val="es-ES"/>
        </w:rPr>
      </w:pPr>
    </w:p>
    <w:p w14:paraId="58576A33" w14:textId="77777777" w:rsidR="000F4DFE" w:rsidRPr="00123749" w:rsidRDefault="000F4DFE" w:rsidP="00AA2EE3">
      <w:pPr>
        <w:pStyle w:val="BodyText"/>
        <w:rPr>
          <w:rFonts w:ascii="Arial" w:hAnsi="Arial" w:cs="Arial"/>
          <w:sz w:val="20"/>
          <w:szCs w:val="20"/>
          <w:lang w:val="es-ES"/>
        </w:rPr>
      </w:pPr>
    </w:p>
    <w:p w14:paraId="2C9218A5" w14:textId="77777777" w:rsidR="000F4DFE" w:rsidRPr="00123749" w:rsidRDefault="000F4DFE" w:rsidP="00AA2EE3">
      <w:pPr>
        <w:pStyle w:val="BodyText"/>
        <w:rPr>
          <w:rFonts w:ascii="Arial" w:hAnsi="Arial" w:cs="Arial"/>
          <w:sz w:val="20"/>
          <w:szCs w:val="20"/>
          <w:lang w:val="es-ES"/>
        </w:rPr>
      </w:pPr>
    </w:p>
    <w:p w14:paraId="7BC83DEA" w14:textId="77777777" w:rsidR="000F4DFE" w:rsidRPr="00123749" w:rsidRDefault="000F4DFE" w:rsidP="00AA2EE3">
      <w:pPr>
        <w:pStyle w:val="BodyText"/>
        <w:rPr>
          <w:rFonts w:ascii="Arial" w:hAnsi="Arial" w:cs="Arial"/>
          <w:sz w:val="20"/>
          <w:szCs w:val="20"/>
          <w:lang w:val="es-ES"/>
        </w:rPr>
      </w:pPr>
    </w:p>
    <w:p w14:paraId="4BFC4141" w14:textId="77777777" w:rsidR="006B61FE" w:rsidRPr="00123749" w:rsidRDefault="006B61FE" w:rsidP="00AA2EE3">
      <w:pPr>
        <w:pStyle w:val="BodyText"/>
        <w:rPr>
          <w:rFonts w:ascii="Arial" w:hAnsi="Arial" w:cs="Arial"/>
          <w:sz w:val="20"/>
          <w:szCs w:val="20"/>
          <w:lang w:val="es-ES"/>
        </w:rPr>
      </w:pPr>
    </w:p>
    <w:p w14:paraId="27602F36" w14:textId="77777777" w:rsidR="006B61FE" w:rsidRPr="00123749" w:rsidRDefault="006B61FE" w:rsidP="00AA2EE3">
      <w:pPr>
        <w:pStyle w:val="BodyText"/>
        <w:rPr>
          <w:rFonts w:ascii="Arial" w:hAnsi="Arial" w:cs="Arial"/>
          <w:sz w:val="20"/>
          <w:szCs w:val="20"/>
          <w:lang w:val="es-ES"/>
        </w:rPr>
      </w:pPr>
    </w:p>
    <w:p w14:paraId="2FFFE0DE" w14:textId="77777777" w:rsidR="006B61FE" w:rsidRPr="00123749" w:rsidRDefault="006B61FE" w:rsidP="00AA2EE3">
      <w:pPr>
        <w:pStyle w:val="BodyText"/>
        <w:rPr>
          <w:rFonts w:ascii="Arial" w:hAnsi="Arial" w:cs="Arial"/>
          <w:sz w:val="20"/>
          <w:szCs w:val="20"/>
          <w:lang w:val="es-ES"/>
        </w:rPr>
      </w:pPr>
    </w:p>
    <w:p w14:paraId="06626B9C" w14:textId="77777777" w:rsidR="006B61FE" w:rsidRPr="00123749" w:rsidRDefault="006B61FE" w:rsidP="00AA2EE3">
      <w:pPr>
        <w:pStyle w:val="BodyText"/>
        <w:rPr>
          <w:rFonts w:ascii="Arial" w:hAnsi="Arial" w:cs="Arial"/>
          <w:sz w:val="20"/>
          <w:szCs w:val="20"/>
          <w:lang w:val="es-ES"/>
        </w:rPr>
      </w:pPr>
    </w:p>
    <w:p w14:paraId="08C6F3AD" w14:textId="77777777" w:rsidR="006B61FE" w:rsidRPr="00123749" w:rsidRDefault="006B61FE" w:rsidP="00AA2EE3">
      <w:pPr>
        <w:pStyle w:val="BodyText"/>
        <w:rPr>
          <w:rFonts w:ascii="Arial" w:hAnsi="Arial" w:cs="Arial"/>
          <w:sz w:val="20"/>
          <w:szCs w:val="20"/>
          <w:lang w:val="es-ES"/>
        </w:rPr>
      </w:pPr>
    </w:p>
    <w:p w14:paraId="537EE992" w14:textId="77777777" w:rsidR="006B61FE" w:rsidRPr="00123749" w:rsidRDefault="006B61FE" w:rsidP="00AA2EE3">
      <w:pPr>
        <w:pStyle w:val="BodyText"/>
        <w:rPr>
          <w:rFonts w:ascii="Arial" w:hAnsi="Arial" w:cs="Arial"/>
          <w:sz w:val="20"/>
          <w:szCs w:val="20"/>
          <w:lang w:val="es-ES"/>
        </w:rPr>
      </w:pPr>
    </w:p>
    <w:p w14:paraId="46D368F2" w14:textId="77777777" w:rsidR="006B61FE" w:rsidRPr="00123749" w:rsidRDefault="006B61FE" w:rsidP="00AA2EE3">
      <w:pPr>
        <w:pStyle w:val="BodyText"/>
        <w:rPr>
          <w:rFonts w:ascii="Arial" w:hAnsi="Arial" w:cs="Arial"/>
          <w:sz w:val="20"/>
          <w:szCs w:val="20"/>
          <w:lang w:val="es-ES"/>
        </w:rPr>
      </w:pPr>
    </w:p>
    <w:p w14:paraId="376DDCC3" w14:textId="77777777" w:rsidR="006B61FE" w:rsidRPr="00123749" w:rsidRDefault="006B61FE" w:rsidP="00AA2EE3">
      <w:pPr>
        <w:pStyle w:val="BodyText"/>
        <w:rPr>
          <w:rFonts w:ascii="Arial" w:hAnsi="Arial" w:cs="Arial"/>
          <w:sz w:val="20"/>
          <w:szCs w:val="20"/>
          <w:lang w:val="es-ES"/>
        </w:rPr>
      </w:pPr>
    </w:p>
    <w:p w14:paraId="0CBAFE4F" w14:textId="77777777" w:rsidR="006B61FE" w:rsidRPr="00123749" w:rsidRDefault="006B61FE" w:rsidP="00AA2EE3">
      <w:pPr>
        <w:pStyle w:val="BodyText"/>
        <w:rPr>
          <w:rFonts w:ascii="Arial" w:hAnsi="Arial" w:cs="Arial"/>
          <w:sz w:val="20"/>
          <w:szCs w:val="20"/>
          <w:lang w:val="es-ES"/>
        </w:rPr>
      </w:pPr>
    </w:p>
    <w:p w14:paraId="7CBACB87" w14:textId="77777777" w:rsidR="006B61FE" w:rsidRPr="00123749" w:rsidRDefault="006B61FE" w:rsidP="00AA2EE3">
      <w:pPr>
        <w:pStyle w:val="BodyText"/>
        <w:rPr>
          <w:rFonts w:ascii="Arial" w:hAnsi="Arial" w:cs="Arial"/>
          <w:sz w:val="20"/>
          <w:szCs w:val="20"/>
          <w:lang w:val="es-ES"/>
        </w:rPr>
      </w:pPr>
    </w:p>
    <w:p w14:paraId="251EE80A" w14:textId="77777777" w:rsidR="006B61FE" w:rsidRPr="00123749" w:rsidRDefault="006B61FE" w:rsidP="00AA2EE3">
      <w:pPr>
        <w:pStyle w:val="BodyText"/>
        <w:rPr>
          <w:rFonts w:ascii="Arial" w:hAnsi="Arial" w:cs="Arial"/>
          <w:sz w:val="20"/>
          <w:szCs w:val="20"/>
          <w:lang w:val="es-ES"/>
        </w:rPr>
      </w:pPr>
    </w:p>
    <w:p w14:paraId="57C6358F" w14:textId="77777777" w:rsidR="006B61FE" w:rsidRPr="00123749" w:rsidRDefault="00123749" w:rsidP="006B61FE">
      <w:pPr>
        <w:pStyle w:val="BodyText"/>
        <w:rPr>
          <w:rFonts w:ascii="Arial" w:hAnsi="Arial" w:cs="Arial"/>
          <w:b/>
          <w:sz w:val="22"/>
          <w:szCs w:val="22"/>
          <w:lang w:val="es-ES"/>
        </w:rPr>
      </w:pPr>
      <w:r>
        <w:rPr>
          <w:rFonts w:ascii="Arial" w:eastAsia="Arial" w:hAnsi="Arial" w:cs="Arial"/>
          <w:b/>
          <w:bCs/>
          <w:sz w:val="22"/>
          <w:szCs w:val="22"/>
          <w:lang w:val="es-ES"/>
        </w:rPr>
        <w:lastRenderedPageBreak/>
        <w:t>REFERENCIA 79000N</w:t>
      </w:r>
    </w:p>
    <w:p w14:paraId="6A018677" w14:textId="77777777" w:rsidR="006B61FE" w:rsidRPr="00123749" w:rsidRDefault="006B61FE" w:rsidP="006B61FE">
      <w:pPr>
        <w:rPr>
          <w:rFonts w:cs="Arial"/>
          <w:szCs w:val="20"/>
          <w:lang w:val="es-ES"/>
        </w:rPr>
      </w:pPr>
    </w:p>
    <w:p w14:paraId="57906310" w14:textId="77777777" w:rsidR="006B61FE" w:rsidRPr="00123749" w:rsidRDefault="00123749" w:rsidP="006B61FE">
      <w:pPr>
        <w:rPr>
          <w:rFonts w:cs="Arial"/>
          <w:b/>
          <w:bCs/>
          <w:szCs w:val="20"/>
          <w:lang w:val="es-ES"/>
        </w:rPr>
      </w:pPr>
      <w:r>
        <w:rPr>
          <w:rFonts w:eastAsia="Arial" w:cs="Arial"/>
          <w:b/>
          <w:bCs/>
          <w:szCs w:val="20"/>
          <w:lang w:val="es-ES"/>
        </w:rPr>
        <w:t>CAJA</w:t>
      </w:r>
    </w:p>
    <w:p w14:paraId="593542DD"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Caja de 37 mm de acero inoxidable, acabado pulido y satinado</w:t>
      </w:r>
    </w:p>
    <w:p w14:paraId="6B530142" w14:textId="77777777" w:rsidR="006B61FE" w:rsidRPr="00123749" w:rsidRDefault="006B61FE" w:rsidP="006B61FE">
      <w:pPr>
        <w:rPr>
          <w:rFonts w:cs="Arial"/>
          <w:szCs w:val="20"/>
          <w:lang w:val="es-ES"/>
        </w:rPr>
      </w:pPr>
    </w:p>
    <w:p w14:paraId="6A642D2C" w14:textId="77777777" w:rsidR="006B61FE" w:rsidRPr="00123749" w:rsidRDefault="00123749" w:rsidP="006B61FE">
      <w:pPr>
        <w:rPr>
          <w:rFonts w:cs="Arial"/>
          <w:b/>
          <w:bCs/>
          <w:szCs w:val="20"/>
          <w:lang w:val="es-ES"/>
        </w:rPr>
      </w:pPr>
      <w:r>
        <w:rPr>
          <w:rFonts w:eastAsia="Arial" w:cs="Arial"/>
          <w:b/>
          <w:bCs/>
          <w:szCs w:val="20"/>
          <w:lang w:val="es-ES"/>
        </w:rPr>
        <w:t>BISEL</w:t>
      </w:r>
    </w:p>
    <w:p w14:paraId="2025D5EA"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 xml:space="preserve">Bisel unidireccional 60 minutos de acero inoxidable con pieza de aluminio sin graduación de minutos </w:t>
      </w:r>
    </w:p>
    <w:p w14:paraId="668C3F2F" w14:textId="77777777" w:rsidR="006B61FE" w:rsidRPr="00123749" w:rsidRDefault="006B61FE" w:rsidP="006B61FE">
      <w:pPr>
        <w:rPr>
          <w:rFonts w:cs="Arial"/>
          <w:szCs w:val="20"/>
          <w:lang w:val="es-ES"/>
        </w:rPr>
      </w:pPr>
    </w:p>
    <w:p w14:paraId="2D60CB5D" w14:textId="77777777" w:rsidR="006B61FE" w:rsidRPr="00123749" w:rsidRDefault="00123749" w:rsidP="006B61FE">
      <w:pPr>
        <w:rPr>
          <w:rFonts w:cs="Arial"/>
          <w:b/>
          <w:bCs/>
          <w:szCs w:val="20"/>
          <w:lang w:val="es-ES"/>
        </w:rPr>
      </w:pPr>
      <w:r>
        <w:rPr>
          <w:rFonts w:eastAsia="Arial" w:cs="Arial"/>
          <w:b/>
          <w:bCs/>
          <w:szCs w:val="20"/>
          <w:lang w:val="es-ES"/>
        </w:rPr>
        <w:t>CORONA</w:t>
      </w:r>
    </w:p>
    <w:p w14:paraId="756667BA" w14:textId="77777777" w:rsidR="006B61FE" w:rsidRPr="00123749" w:rsidRDefault="00123749" w:rsidP="006B61FE">
      <w:pPr>
        <w:rPr>
          <w:rFonts w:cs="Arial"/>
          <w:szCs w:val="20"/>
          <w:lang w:val="es-ES"/>
        </w:rPr>
      </w:pPr>
      <w:r>
        <w:rPr>
          <w:rFonts w:eastAsia="Arial" w:cs="Arial"/>
          <w:szCs w:val="20"/>
          <w:lang w:val="es-ES"/>
        </w:rPr>
        <w:t>Corona a rosca de acero inoxidable con la rosa de TUDOR en relieve</w:t>
      </w:r>
    </w:p>
    <w:p w14:paraId="74A64C91" w14:textId="77777777" w:rsidR="006B61FE" w:rsidRPr="00123749" w:rsidRDefault="006B61FE" w:rsidP="006B61FE">
      <w:pPr>
        <w:rPr>
          <w:rFonts w:cs="Arial"/>
          <w:szCs w:val="20"/>
          <w:lang w:val="es-ES"/>
        </w:rPr>
      </w:pPr>
    </w:p>
    <w:p w14:paraId="2AD45C93" w14:textId="77777777" w:rsidR="006B61FE" w:rsidRPr="00123749" w:rsidRDefault="00123749" w:rsidP="006B61FE">
      <w:pPr>
        <w:rPr>
          <w:rFonts w:cs="Arial"/>
          <w:b/>
          <w:bCs/>
          <w:szCs w:val="20"/>
          <w:lang w:val="es-ES"/>
        </w:rPr>
      </w:pPr>
      <w:r>
        <w:rPr>
          <w:rFonts w:eastAsia="Arial" w:cs="Arial"/>
          <w:b/>
          <w:bCs/>
          <w:szCs w:val="20"/>
          <w:lang w:val="es-ES"/>
        </w:rPr>
        <w:t>ESFERA</w:t>
      </w:r>
    </w:p>
    <w:p w14:paraId="2FF03DA8"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Negra, abombada</w:t>
      </w:r>
    </w:p>
    <w:p w14:paraId="2E7A3019" w14:textId="77777777" w:rsidR="006B61FE" w:rsidRPr="00123749" w:rsidRDefault="006B61FE" w:rsidP="006B61FE">
      <w:pPr>
        <w:rPr>
          <w:rFonts w:cs="Arial"/>
          <w:szCs w:val="20"/>
          <w:lang w:val="es-ES"/>
        </w:rPr>
      </w:pPr>
    </w:p>
    <w:p w14:paraId="2093EF4C" w14:textId="77777777" w:rsidR="006B61FE" w:rsidRPr="00123749" w:rsidRDefault="00123749" w:rsidP="006B61FE">
      <w:pPr>
        <w:rPr>
          <w:rFonts w:cs="Arial"/>
          <w:b/>
          <w:bCs/>
          <w:szCs w:val="20"/>
          <w:lang w:val="es-ES"/>
        </w:rPr>
      </w:pPr>
      <w:r>
        <w:rPr>
          <w:rFonts w:eastAsia="Arial" w:cs="Arial"/>
          <w:b/>
          <w:bCs/>
          <w:szCs w:val="20"/>
          <w:lang w:val="es-ES"/>
        </w:rPr>
        <w:t>CRISTAL</w:t>
      </w:r>
    </w:p>
    <w:p w14:paraId="665003A2"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Cristal de zafiro abombado</w:t>
      </w:r>
    </w:p>
    <w:p w14:paraId="26A85391" w14:textId="77777777" w:rsidR="006B61FE" w:rsidRPr="00123749" w:rsidRDefault="006B61FE" w:rsidP="006B61FE">
      <w:pPr>
        <w:rPr>
          <w:rFonts w:cs="Arial"/>
          <w:szCs w:val="20"/>
          <w:lang w:val="es-ES"/>
        </w:rPr>
      </w:pPr>
    </w:p>
    <w:p w14:paraId="229AA2DE" w14:textId="77777777" w:rsidR="006B61FE" w:rsidRPr="00123749" w:rsidRDefault="00123749" w:rsidP="006B61FE">
      <w:pPr>
        <w:rPr>
          <w:rFonts w:cs="Arial"/>
          <w:b/>
          <w:bCs/>
          <w:szCs w:val="20"/>
          <w:lang w:val="es-ES"/>
        </w:rPr>
      </w:pPr>
      <w:r>
        <w:rPr>
          <w:rFonts w:eastAsia="Arial" w:cs="Arial"/>
          <w:b/>
          <w:bCs/>
          <w:szCs w:val="20"/>
          <w:lang w:val="es-ES"/>
        </w:rPr>
        <w:t>HERMETICIDAD</w:t>
      </w:r>
    </w:p>
    <w:p w14:paraId="2166D32D"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Hermético hasta 200 m</w:t>
      </w:r>
    </w:p>
    <w:p w14:paraId="00C0257E" w14:textId="77777777" w:rsidR="006B61FE" w:rsidRPr="00123749" w:rsidRDefault="006B61FE" w:rsidP="006B61FE">
      <w:pPr>
        <w:rPr>
          <w:rFonts w:cs="Arial"/>
          <w:szCs w:val="20"/>
          <w:lang w:val="es-ES"/>
        </w:rPr>
      </w:pPr>
    </w:p>
    <w:p w14:paraId="666AF277" w14:textId="77777777" w:rsidR="006B61FE" w:rsidRPr="00123749" w:rsidRDefault="00123749" w:rsidP="006B61FE">
      <w:pPr>
        <w:rPr>
          <w:rFonts w:cs="Arial"/>
          <w:b/>
          <w:bCs/>
          <w:szCs w:val="20"/>
          <w:lang w:val="es-ES"/>
        </w:rPr>
      </w:pPr>
      <w:r>
        <w:rPr>
          <w:rFonts w:eastAsia="Arial" w:cs="Arial"/>
          <w:b/>
          <w:bCs/>
          <w:szCs w:val="20"/>
          <w:lang w:val="es-ES"/>
        </w:rPr>
        <w:t>BRAZALETE</w:t>
      </w:r>
    </w:p>
    <w:p w14:paraId="2FE4B911" w14:textId="77777777" w:rsidR="006B61FE" w:rsidRPr="00123749" w:rsidRDefault="00123749" w:rsidP="00727232">
      <w:pPr>
        <w:pStyle w:val="BodyText"/>
        <w:spacing w:line="480" w:lineRule="auto"/>
        <w:rPr>
          <w:rFonts w:ascii="Arial" w:hAnsi="Arial" w:cs="Arial"/>
          <w:sz w:val="20"/>
          <w:szCs w:val="20"/>
          <w:lang w:val="es-ES"/>
        </w:rPr>
      </w:pPr>
      <w:r>
        <w:rPr>
          <w:rFonts w:ascii="Arial" w:eastAsia="Arial" w:hAnsi="Arial" w:cs="Arial"/>
          <w:sz w:val="20"/>
          <w:szCs w:val="20"/>
          <w:lang w:val="es-ES"/>
        </w:rPr>
        <w:t>Brazalete de acero inoxidable de tres eslabones con acabado pulido y satinado, o correa de caucho, ambos con el cierre de TUDOR «T</w:t>
      </w:r>
      <w:r>
        <w:rPr>
          <w:rFonts w:ascii="Arial" w:eastAsia="Arial" w:hAnsi="Arial" w:cs="Arial"/>
          <w:sz w:val="20"/>
          <w:szCs w:val="20"/>
          <w:lang w:val="es-ES"/>
        </w:rPr>
        <w:noBreakHyphen/>
        <w:t>fit»</w:t>
      </w:r>
    </w:p>
    <w:p w14:paraId="749C8D73" w14:textId="77777777" w:rsidR="006B61FE" w:rsidRPr="00123749" w:rsidRDefault="00123749" w:rsidP="006B61FE">
      <w:pPr>
        <w:pStyle w:val="BodyText"/>
        <w:contextualSpacing/>
        <w:rPr>
          <w:rFonts w:ascii="Arial" w:hAnsi="Arial" w:cs="Arial"/>
          <w:b/>
          <w:sz w:val="20"/>
          <w:szCs w:val="20"/>
          <w:lang w:val="es-ES"/>
        </w:rPr>
      </w:pPr>
      <w:r>
        <w:rPr>
          <w:rFonts w:ascii="Arial" w:eastAsia="Arial" w:hAnsi="Arial" w:cs="Arial"/>
          <w:b/>
          <w:bCs/>
          <w:sz w:val="20"/>
          <w:szCs w:val="20"/>
          <w:lang w:val="es-ES"/>
        </w:rPr>
        <w:t>MOVIMIENTO</w:t>
      </w:r>
    </w:p>
    <w:p w14:paraId="34EB7189" w14:textId="77777777" w:rsidR="006B61FE" w:rsidRPr="00123749" w:rsidRDefault="00123749" w:rsidP="006B61FE">
      <w:pPr>
        <w:pStyle w:val="BodyText"/>
        <w:contextualSpacing/>
        <w:rPr>
          <w:rFonts w:ascii="Arial" w:hAnsi="Arial" w:cs="Arial"/>
          <w:sz w:val="20"/>
          <w:szCs w:val="20"/>
          <w:lang w:val="es-ES"/>
        </w:rPr>
      </w:pPr>
      <w:r>
        <w:rPr>
          <w:rFonts w:ascii="Arial" w:eastAsia="Arial" w:hAnsi="Arial" w:cs="Arial"/>
          <w:iCs/>
          <w:sz w:val="20"/>
          <w:szCs w:val="20"/>
          <w:lang w:val="es-ES"/>
        </w:rPr>
        <w:t>Calibre de Manufactura MT5400 (COSC)</w:t>
      </w:r>
    </w:p>
    <w:p w14:paraId="476F58E1" w14:textId="77777777" w:rsidR="006B61FE" w:rsidRPr="00123749" w:rsidRDefault="00123749" w:rsidP="006B61FE">
      <w:pPr>
        <w:pStyle w:val="BodyText"/>
        <w:contextualSpacing/>
        <w:rPr>
          <w:rFonts w:ascii="Arial" w:hAnsi="Arial" w:cs="Arial"/>
          <w:sz w:val="20"/>
          <w:szCs w:val="20"/>
          <w:lang w:val="es-ES"/>
        </w:rPr>
      </w:pPr>
      <w:r>
        <w:rPr>
          <w:rFonts w:ascii="Arial" w:eastAsia="Arial" w:hAnsi="Arial" w:cs="Arial"/>
          <w:sz w:val="20"/>
          <w:szCs w:val="20"/>
          <w:lang w:val="es-ES"/>
        </w:rPr>
        <w:t>Movimiento mecánico de cuerda automática con rotor bidireccional</w:t>
      </w:r>
    </w:p>
    <w:p w14:paraId="15B18DDA" w14:textId="77777777" w:rsidR="006B61FE" w:rsidRPr="00123749" w:rsidRDefault="006B61FE" w:rsidP="006B61FE">
      <w:pPr>
        <w:rPr>
          <w:rFonts w:cs="Arial"/>
          <w:szCs w:val="20"/>
          <w:lang w:val="es-ES"/>
        </w:rPr>
      </w:pPr>
    </w:p>
    <w:p w14:paraId="579B9D11" w14:textId="77777777" w:rsidR="006B61FE" w:rsidRPr="00123749" w:rsidRDefault="00123749" w:rsidP="006B61FE">
      <w:pPr>
        <w:rPr>
          <w:rFonts w:cs="Arial"/>
          <w:b/>
          <w:bCs/>
          <w:szCs w:val="20"/>
          <w:lang w:val="es-ES"/>
        </w:rPr>
      </w:pPr>
      <w:r>
        <w:rPr>
          <w:rFonts w:eastAsia="Arial" w:cs="Arial"/>
          <w:b/>
          <w:bCs/>
          <w:szCs w:val="20"/>
          <w:lang w:val="es-ES"/>
        </w:rPr>
        <w:t>PRECISIÓN</w:t>
      </w:r>
    </w:p>
    <w:p w14:paraId="07E569D9" w14:textId="77777777" w:rsidR="00582218" w:rsidRPr="00123749" w:rsidRDefault="00123749" w:rsidP="00582218">
      <w:pPr>
        <w:pStyle w:val="BodyText"/>
        <w:rPr>
          <w:rFonts w:ascii="Arial" w:hAnsi="Arial" w:cs="Arial"/>
          <w:sz w:val="20"/>
          <w:szCs w:val="20"/>
          <w:lang w:val="es-ES"/>
        </w:rPr>
      </w:pPr>
      <w:r>
        <w:rPr>
          <w:rFonts w:ascii="Arial" w:eastAsia="Arial" w:hAnsi="Arial" w:cs="Arial"/>
          <w:sz w:val="20"/>
          <w:szCs w:val="20"/>
          <w:lang w:val="es-ES"/>
        </w:rPr>
        <w:t>Cronómetro suizo con certificación oficial del COSC (Control Oficial Suizo de Cronómetros)</w:t>
      </w:r>
    </w:p>
    <w:p w14:paraId="071A670D" w14:textId="77777777" w:rsidR="00582218" w:rsidRPr="00123749" w:rsidRDefault="00582218" w:rsidP="00582218">
      <w:pPr>
        <w:pStyle w:val="BodyText"/>
        <w:contextualSpacing/>
        <w:rPr>
          <w:rFonts w:ascii="Arial" w:hAnsi="Arial" w:cs="Arial"/>
          <w:sz w:val="20"/>
          <w:szCs w:val="20"/>
          <w:lang w:val="es-ES"/>
        </w:rPr>
      </w:pPr>
    </w:p>
    <w:p w14:paraId="1AF02090" w14:textId="77777777" w:rsidR="00243452" w:rsidRPr="00123749" w:rsidRDefault="00123749" w:rsidP="00243452">
      <w:pPr>
        <w:pStyle w:val="BodyText"/>
        <w:spacing w:after="0"/>
        <w:contextualSpacing/>
        <w:rPr>
          <w:rFonts w:ascii="Arial" w:hAnsi="Arial" w:cs="Arial"/>
          <w:b/>
          <w:bCs/>
          <w:sz w:val="20"/>
          <w:szCs w:val="20"/>
          <w:lang w:val="es-ES"/>
        </w:rPr>
      </w:pPr>
      <w:r>
        <w:rPr>
          <w:rFonts w:ascii="Arial" w:eastAsia="Arial" w:hAnsi="Arial" w:cs="Arial"/>
          <w:b/>
          <w:bCs/>
          <w:sz w:val="20"/>
          <w:szCs w:val="20"/>
          <w:lang w:val="es-ES"/>
        </w:rPr>
        <w:t>FUNCIONES</w:t>
      </w:r>
    </w:p>
    <w:p w14:paraId="091DE8B1" w14:textId="77777777" w:rsidR="00582218" w:rsidRPr="00123749" w:rsidRDefault="00123749" w:rsidP="00243452">
      <w:pPr>
        <w:pStyle w:val="BodyText"/>
        <w:spacing w:after="0"/>
        <w:rPr>
          <w:rFonts w:ascii="Arial" w:hAnsi="Arial" w:cs="Arial"/>
          <w:b/>
          <w:bCs/>
          <w:sz w:val="20"/>
          <w:szCs w:val="20"/>
          <w:lang w:val="es-ES"/>
        </w:rPr>
      </w:pPr>
      <w:r>
        <w:rPr>
          <w:rFonts w:ascii="Arial" w:eastAsia="Arial" w:hAnsi="Arial" w:cs="Arial"/>
          <w:sz w:val="20"/>
          <w:szCs w:val="20"/>
          <w:lang w:val="es-ES"/>
        </w:rPr>
        <w:t>Agujas de horas, minutos y segundos en el centro</w:t>
      </w:r>
    </w:p>
    <w:p w14:paraId="5B748080" w14:textId="77777777" w:rsidR="006B61FE" w:rsidRPr="00123749" w:rsidRDefault="00123749" w:rsidP="00582218">
      <w:pPr>
        <w:pStyle w:val="BodyText"/>
        <w:spacing w:after="0"/>
        <w:contextualSpacing/>
        <w:rPr>
          <w:rFonts w:ascii="Arial" w:hAnsi="Arial" w:cs="Arial"/>
          <w:sz w:val="20"/>
          <w:szCs w:val="20"/>
          <w:lang w:val="es-ES"/>
        </w:rPr>
      </w:pPr>
      <w:r>
        <w:rPr>
          <w:rFonts w:ascii="Arial" w:eastAsia="Arial" w:hAnsi="Arial" w:cs="Arial"/>
          <w:sz w:val="20"/>
          <w:szCs w:val="20"/>
          <w:lang w:val="es-ES"/>
        </w:rPr>
        <w:t>Función de parada del segundero para una puesta en hora precisa</w:t>
      </w:r>
    </w:p>
    <w:p w14:paraId="1F72A32A" w14:textId="77777777" w:rsidR="006B61FE" w:rsidRPr="00123749" w:rsidRDefault="006B61FE" w:rsidP="006B61FE">
      <w:pPr>
        <w:rPr>
          <w:rFonts w:cs="Arial"/>
          <w:szCs w:val="20"/>
          <w:lang w:val="es-ES"/>
        </w:rPr>
      </w:pPr>
    </w:p>
    <w:p w14:paraId="0BEA54FB" w14:textId="77777777" w:rsidR="006B61FE" w:rsidRPr="00123749" w:rsidRDefault="00123749" w:rsidP="006B61FE">
      <w:pPr>
        <w:rPr>
          <w:rFonts w:cs="Arial"/>
          <w:b/>
          <w:bCs/>
          <w:szCs w:val="20"/>
          <w:lang w:val="es-ES"/>
        </w:rPr>
      </w:pPr>
      <w:r>
        <w:rPr>
          <w:rFonts w:eastAsia="Arial" w:cs="Arial"/>
          <w:b/>
          <w:bCs/>
          <w:szCs w:val="20"/>
          <w:lang w:val="es-ES"/>
        </w:rPr>
        <w:t>VOLANTE</w:t>
      </w:r>
    </w:p>
    <w:p w14:paraId="37CAE90A" w14:textId="77777777" w:rsidR="006B61FE" w:rsidRPr="00123749" w:rsidRDefault="00123749" w:rsidP="006B61FE">
      <w:pPr>
        <w:rPr>
          <w:rFonts w:cs="Arial"/>
          <w:szCs w:val="20"/>
          <w:lang w:val="es-ES"/>
        </w:rPr>
      </w:pPr>
      <w:r>
        <w:rPr>
          <w:rFonts w:eastAsia="Arial" w:cs="Arial"/>
          <w:szCs w:val="20"/>
          <w:lang w:val="es-ES"/>
        </w:rPr>
        <w:t>Regulación por tuerca de microajuste para variar la inercia del volante</w:t>
      </w:r>
    </w:p>
    <w:p w14:paraId="7E5B05E3" w14:textId="77777777" w:rsidR="006B61FE" w:rsidRPr="00123749" w:rsidRDefault="00123749" w:rsidP="006B61FE">
      <w:pPr>
        <w:rPr>
          <w:rFonts w:cs="Arial"/>
          <w:szCs w:val="20"/>
          <w:lang w:val="es-ES"/>
        </w:rPr>
      </w:pPr>
      <w:r>
        <w:rPr>
          <w:rFonts w:eastAsia="Arial" w:cs="Arial"/>
          <w:szCs w:val="20"/>
          <w:lang w:val="es-ES"/>
        </w:rPr>
        <w:t>Espiral de silicio amagnético</w:t>
      </w:r>
    </w:p>
    <w:p w14:paraId="04FDCCD4" w14:textId="77777777" w:rsidR="006B61FE" w:rsidRPr="00123749" w:rsidRDefault="00123749" w:rsidP="006B61FE">
      <w:pPr>
        <w:pStyle w:val="BodyText"/>
        <w:rPr>
          <w:rFonts w:ascii="Arial" w:hAnsi="Arial" w:cs="Arial"/>
          <w:sz w:val="20"/>
          <w:szCs w:val="20"/>
          <w:lang w:val="es-ES"/>
        </w:rPr>
      </w:pPr>
      <w:r>
        <w:rPr>
          <w:rFonts w:ascii="Arial" w:eastAsia="Arial" w:hAnsi="Arial" w:cs="Arial"/>
          <w:sz w:val="20"/>
          <w:szCs w:val="20"/>
          <w:lang w:val="es-ES"/>
        </w:rPr>
        <w:t>Frecuencia: 28 800 alternancias/hora (4 Hz)</w:t>
      </w:r>
    </w:p>
    <w:p w14:paraId="17A7A222" w14:textId="77777777" w:rsidR="006B61FE" w:rsidRPr="00123749" w:rsidRDefault="006B61FE" w:rsidP="006B61FE">
      <w:pPr>
        <w:rPr>
          <w:rFonts w:cs="Arial"/>
          <w:szCs w:val="20"/>
          <w:lang w:val="es-ES"/>
        </w:rPr>
      </w:pPr>
    </w:p>
    <w:p w14:paraId="15039FE9" w14:textId="77777777" w:rsidR="006B61FE" w:rsidRPr="00123749" w:rsidRDefault="00123749" w:rsidP="006B61FE">
      <w:pPr>
        <w:rPr>
          <w:rFonts w:cs="Arial"/>
          <w:b/>
          <w:bCs/>
          <w:szCs w:val="20"/>
          <w:lang w:val="es-ES"/>
        </w:rPr>
      </w:pPr>
      <w:r>
        <w:rPr>
          <w:rFonts w:eastAsia="Arial" w:cs="Arial"/>
          <w:b/>
          <w:bCs/>
          <w:szCs w:val="20"/>
          <w:lang w:val="es-ES"/>
        </w:rPr>
        <w:t>DIÁMETRO TOTAL</w:t>
      </w:r>
    </w:p>
    <w:p w14:paraId="471A71E7" w14:textId="77777777" w:rsidR="00727232" w:rsidRPr="00123749" w:rsidRDefault="00123749" w:rsidP="00727232">
      <w:pPr>
        <w:pStyle w:val="BodyText"/>
        <w:rPr>
          <w:rFonts w:ascii="Arial" w:hAnsi="Arial" w:cs="Arial"/>
          <w:sz w:val="20"/>
          <w:szCs w:val="20"/>
          <w:lang w:val="es-ES"/>
        </w:rPr>
      </w:pPr>
      <w:r>
        <w:rPr>
          <w:rFonts w:ascii="Arial" w:eastAsia="Arial" w:hAnsi="Arial" w:cs="Arial"/>
          <w:sz w:val="20"/>
          <w:szCs w:val="20"/>
          <w:lang w:val="es-ES"/>
        </w:rPr>
        <w:t>30,3 mm</w:t>
      </w:r>
    </w:p>
    <w:p w14:paraId="5C9096F7" w14:textId="77777777" w:rsidR="00727232" w:rsidRPr="00123749" w:rsidRDefault="00727232" w:rsidP="00727232">
      <w:pPr>
        <w:rPr>
          <w:rFonts w:cs="Arial"/>
          <w:szCs w:val="20"/>
          <w:lang w:val="es-ES"/>
        </w:rPr>
      </w:pPr>
    </w:p>
    <w:p w14:paraId="31FC58B9" w14:textId="77777777" w:rsidR="00727232" w:rsidRPr="00123749" w:rsidRDefault="00123749" w:rsidP="00727232">
      <w:pPr>
        <w:rPr>
          <w:rFonts w:cs="Arial"/>
          <w:b/>
          <w:bCs/>
          <w:szCs w:val="20"/>
          <w:shd w:val="clear" w:color="auto" w:fill="99FFFF"/>
          <w:lang w:val="es-ES"/>
        </w:rPr>
      </w:pPr>
      <w:r>
        <w:rPr>
          <w:rFonts w:eastAsia="Arial" w:cs="Arial"/>
          <w:b/>
          <w:bCs/>
          <w:szCs w:val="20"/>
          <w:lang w:val="es-ES"/>
        </w:rPr>
        <w:t>GROSOR</w:t>
      </w:r>
    </w:p>
    <w:p w14:paraId="38E486A0" w14:textId="77777777" w:rsidR="00727232" w:rsidRPr="00123749" w:rsidRDefault="00123749" w:rsidP="00727232">
      <w:pPr>
        <w:pStyle w:val="BodyText"/>
        <w:rPr>
          <w:rFonts w:ascii="Arial" w:hAnsi="Arial" w:cs="Arial"/>
          <w:sz w:val="20"/>
          <w:szCs w:val="20"/>
          <w:lang w:val="es-ES"/>
        </w:rPr>
      </w:pPr>
      <w:r>
        <w:rPr>
          <w:rFonts w:ascii="Arial" w:eastAsia="Arial" w:hAnsi="Arial" w:cs="Arial"/>
          <w:sz w:val="20"/>
          <w:szCs w:val="20"/>
          <w:lang w:val="es-ES"/>
        </w:rPr>
        <w:t>5 mm</w:t>
      </w:r>
    </w:p>
    <w:p w14:paraId="320D84AA" w14:textId="77777777" w:rsidR="00727232" w:rsidRPr="00123749" w:rsidRDefault="00727232" w:rsidP="00727232">
      <w:pPr>
        <w:rPr>
          <w:rFonts w:cs="Arial"/>
          <w:szCs w:val="20"/>
          <w:lang w:val="es-ES"/>
        </w:rPr>
      </w:pPr>
    </w:p>
    <w:p w14:paraId="4BA72DBF" w14:textId="77777777" w:rsidR="00727232" w:rsidRPr="00123749" w:rsidRDefault="00123749" w:rsidP="00727232">
      <w:pPr>
        <w:rPr>
          <w:rFonts w:cs="Arial"/>
          <w:b/>
          <w:bCs/>
          <w:szCs w:val="20"/>
          <w:lang w:val="es-ES"/>
        </w:rPr>
      </w:pPr>
      <w:r>
        <w:rPr>
          <w:rFonts w:eastAsia="Arial" w:cs="Arial"/>
          <w:b/>
          <w:bCs/>
          <w:szCs w:val="20"/>
          <w:lang w:val="es-ES"/>
        </w:rPr>
        <w:t>RUBÍES</w:t>
      </w:r>
    </w:p>
    <w:p w14:paraId="6792D6DF" w14:textId="77777777" w:rsidR="00727232" w:rsidRPr="00123749" w:rsidRDefault="00123749" w:rsidP="00727232">
      <w:pPr>
        <w:pStyle w:val="BodyText"/>
        <w:rPr>
          <w:rFonts w:ascii="Arial" w:hAnsi="Arial" w:cs="Arial"/>
          <w:sz w:val="20"/>
          <w:szCs w:val="20"/>
          <w:lang w:val="es-ES"/>
        </w:rPr>
      </w:pPr>
      <w:r>
        <w:rPr>
          <w:rFonts w:ascii="Arial" w:eastAsia="Arial" w:hAnsi="Arial" w:cs="Arial"/>
          <w:sz w:val="20"/>
          <w:szCs w:val="20"/>
          <w:lang w:val="es-ES"/>
        </w:rPr>
        <w:lastRenderedPageBreak/>
        <w:t>27 rubíes</w:t>
      </w:r>
    </w:p>
    <w:p w14:paraId="074A04BA" w14:textId="77777777" w:rsidR="00727232" w:rsidRPr="00123749" w:rsidRDefault="00727232" w:rsidP="00727232">
      <w:pPr>
        <w:rPr>
          <w:rFonts w:cs="Arial"/>
          <w:szCs w:val="20"/>
          <w:lang w:val="es-ES"/>
        </w:rPr>
      </w:pPr>
    </w:p>
    <w:p w14:paraId="3DA413A2" w14:textId="77777777" w:rsidR="00727232" w:rsidRPr="00123749" w:rsidRDefault="00123749" w:rsidP="00727232">
      <w:pPr>
        <w:rPr>
          <w:rFonts w:cs="Arial"/>
          <w:b/>
          <w:bCs/>
          <w:szCs w:val="20"/>
          <w:lang w:val="es-ES"/>
        </w:rPr>
      </w:pPr>
      <w:r>
        <w:rPr>
          <w:rFonts w:eastAsia="Arial" w:cs="Arial"/>
          <w:b/>
          <w:bCs/>
          <w:szCs w:val="20"/>
          <w:lang w:val="es-ES"/>
        </w:rPr>
        <w:t>RESERVA DE MARCHA</w:t>
      </w:r>
    </w:p>
    <w:p w14:paraId="5A92134E" w14:textId="77777777" w:rsidR="006B61FE" w:rsidRPr="00D644CD" w:rsidRDefault="00123749" w:rsidP="00727232">
      <w:pPr>
        <w:pStyle w:val="BodyText"/>
        <w:rPr>
          <w:rFonts w:ascii="Arial" w:hAnsi="Arial" w:cs="Arial"/>
          <w:sz w:val="20"/>
          <w:szCs w:val="20"/>
          <w:lang w:val="en-GB"/>
        </w:rPr>
      </w:pPr>
      <w:r>
        <w:rPr>
          <w:rFonts w:ascii="Arial" w:eastAsia="Arial" w:hAnsi="Arial" w:cs="Arial"/>
          <w:sz w:val="20"/>
          <w:szCs w:val="20"/>
          <w:lang w:val="es-ES"/>
        </w:rPr>
        <w:t>Reserva de marcha de aprox. 70 horas</w:t>
      </w:r>
    </w:p>
    <w:sectPr w:rsidR="006B61FE" w:rsidRPr="00D644CD"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925D" w14:textId="77777777" w:rsidR="00954C8A" w:rsidRDefault="00123749">
      <w:pPr>
        <w:spacing w:line="240" w:lineRule="auto"/>
      </w:pPr>
      <w:r>
        <w:separator/>
      </w:r>
    </w:p>
  </w:endnote>
  <w:endnote w:type="continuationSeparator" w:id="0">
    <w:p w14:paraId="7C482101" w14:textId="77777777" w:rsidR="00954C8A" w:rsidRDefault="0012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B2C3" w14:textId="77777777" w:rsidR="00D47BCE" w:rsidRPr="00460145" w:rsidRDefault="00123749"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25DBAE8" wp14:editId="60D816DE">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CF23284" wp14:editId="5288EA1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6988482B" wp14:editId="2C458A17">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06CA" w14:textId="77777777" w:rsidR="007407FE" w:rsidRDefault="00123749"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C054A25" wp14:editId="41FA347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6BBE74A" wp14:editId="61A4D9D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0C463D1E" wp14:editId="7DA34EDC">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6EEE" w14:textId="77777777" w:rsidR="00954C8A" w:rsidRDefault="00123749">
      <w:pPr>
        <w:spacing w:line="240" w:lineRule="auto"/>
      </w:pPr>
      <w:r>
        <w:separator/>
      </w:r>
    </w:p>
  </w:footnote>
  <w:footnote w:type="continuationSeparator" w:id="0">
    <w:p w14:paraId="5321397C" w14:textId="77777777" w:rsidR="00954C8A" w:rsidRDefault="00123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FBF0" w14:textId="77777777" w:rsidR="00D47BCE" w:rsidRDefault="00123749" w:rsidP="00D47BCE">
    <w:pPr>
      <w:pStyle w:val="Header"/>
      <w:jc w:val="center"/>
    </w:pPr>
    <w:r>
      <w:rPr>
        <w:noProof/>
        <w:lang w:val="fr-FR" w:eastAsia="fr-FR"/>
      </w:rPr>
      <w:drawing>
        <wp:inline distT="0" distB="0" distL="0" distR="0" wp14:anchorId="6E259EC9" wp14:editId="34497D6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79C" w14:textId="77777777" w:rsidR="007407FE" w:rsidRDefault="00123749" w:rsidP="007407FE">
    <w:pPr>
      <w:pStyle w:val="Header"/>
      <w:jc w:val="center"/>
    </w:pPr>
    <w:r>
      <w:rPr>
        <w:noProof/>
        <w:lang w:val="fr-FR" w:eastAsia="fr-FR"/>
      </w:rPr>
      <w:drawing>
        <wp:inline distT="0" distB="0" distL="0" distR="0" wp14:anchorId="02CF607D" wp14:editId="68B53D8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E88A52E" w14:textId="77777777" w:rsidR="007407FE" w:rsidRDefault="007407FE" w:rsidP="007407FE">
    <w:pPr>
      <w:pStyle w:val="Header"/>
    </w:pPr>
  </w:p>
  <w:p w14:paraId="7B359074" w14:textId="77777777" w:rsidR="007407FE" w:rsidRDefault="007407FE" w:rsidP="007407FE">
    <w:pPr>
      <w:pStyle w:val="Header"/>
    </w:pPr>
  </w:p>
  <w:p w14:paraId="50F39B90" w14:textId="77777777" w:rsidR="007407FE" w:rsidRDefault="007407FE" w:rsidP="007407FE">
    <w:pPr>
      <w:pStyle w:val="Header"/>
    </w:pPr>
  </w:p>
  <w:p w14:paraId="2CA3D308" w14:textId="77777777" w:rsidR="007407FE" w:rsidRDefault="007407FE" w:rsidP="007407FE">
    <w:pPr>
      <w:pStyle w:val="Header"/>
    </w:pPr>
  </w:p>
  <w:p w14:paraId="23E3AD14" w14:textId="77777777" w:rsidR="007407FE" w:rsidRDefault="00123749" w:rsidP="00306CFE">
    <w:pPr>
      <w:pStyle w:val="EN-TTE"/>
    </w:pPr>
    <w:r>
      <w:rPr>
        <w:rFonts w:eastAsia="Arial" w:cs="Times New Roman"/>
        <w:color w:val="808080"/>
        <w:szCs w:val="20"/>
        <w:lang w:val="es-ES"/>
      </w:rPr>
      <w:t>COMUNICADO DE PRENSA</w:t>
    </w:r>
  </w:p>
  <w:p w14:paraId="7073A391" w14:textId="77777777" w:rsidR="00B41716" w:rsidRDefault="00B41716" w:rsidP="00306CFE">
    <w:pPr>
      <w:pStyle w:val="EN-TTE"/>
    </w:pPr>
  </w:p>
  <w:p w14:paraId="1F56E092"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5CAC9E36">
      <w:start w:val="1"/>
      <w:numFmt w:val="decimal"/>
      <w:lvlText w:val="%1."/>
      <w:lvlJc w:val="left"/>
      <w:pPr>
        <w:ind w:left="360" w:hanging="360"/>
      </w:pPr>
    </w:lvl>
    <w:lvl w:ilvl="1" w:tplc="FBA229A0" w:tentative="1">
      <w:start w:val="1"/>
      <w:numFmt w:val="lowerLetter"/>
      <w:lvlText w:val="%2."/>
      <w:lvlJc w:val="left"/>
      <w:pPr>
        <w:ind w:left="1080" w:hanging="360"/>
      </w:pPr>
    </w:lvl>
    <w:lvl w:ilvl="2" w:tplc="61DA76D4" w:tentative="1">
      <w:start w:val="1"/>
      <w:numFmt w:val="lowerRoman"/>
      <w:lvlText w:val="%3."/>
      <w:lvlJc w:val="right"/>
      <w:pPr>
        <w:ind w:left="1800" w:hanging="180"/>
      </w:pPr>
    </w:lvl>
    <w:lvl w:ilvl="3" w:tplc="04048074" w:tentative="1">
      <w:start w:val="1"/>
      <w:numFmt w:val="decimal"/>
      <w:lvlText w:val="%4."/>
      <w:lvlJc w:val="left"/>
      <w:pPr>
        <w:ind w:left="2520" w:hanging="360"/>
      </w:pPr>
    </w:lvl>
    <w:lvl w:ilvl="4" w:tplc="68FE37A2" w:tentative="1">
      <w:start w:val="1"/>
      <w:numFmt w:val="lowerLetter"/>
      <w:lvlText w:val="%5."/>
      <w:lvlJc w:val="left"/>
      <w:pPr>
        <w:ind w:left="3240" w:hanging="360"/>
      </w:pPr>
    </w:lvl>
    <w:lvl w:ilvl="5" w:tplc="BBFE9D02" w:tentative="1">
      <w:start w:val="1"/>
      <w:numFmt w:val="lowerRoman"/>
      <w:lvlText w:val="%6."/>
      <w:lvlJc w:val="right"/>
      <w:pPr>
        <w:ind w:left="3960" w:hanging="180"/>
      </w:pPr>
    </w:lvl>
    <w:lvl w:ilvl="6" w:tplc="FC14485E" w:tentative="1">
      <w:start w:val="1"/>
      <w:numFmt w:val="decimal"/>
      <w:lvlText w:val="%7."/>
      <w:lvlJc w:val="left"/>
      <w:pPr>
        <w:ind w:left="4680" w:hanging="360"/>
      </w:pPr>
    </w:lvl>
    <w:lvl w:ilvl="7" w:tplc="C8A61F7C" w:tentative="1">
      <w:start w:val="1"/>
      <w:numFmt w:val="lowerLetter"/>
      <w:lvlText w:val="%8."/>
      <w:lvlJc w:val="left"/>
      <w:pPr>
        <w:ind w:left="5400" w:hanging="360"/>
      </w:pPr>
    </w:lvl>
    <w:lvl w:ilvl="8" w:tplc="47CE2A94"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C0EF116">
      <w:start w:val="1"/>
      <w:numFmt w:val="decimal"/>
      <w:lvlText w:val="%1."/>
      <w:lvlJc w:val="left"/>
      <w:pPr>
        <w:ind w:left="360" w:hanging="360"/>
      </w:pPr>
    </w:lvl>
    <w:lvl w:ilvl="1" w:tplc="85908932" w:tentative="1">
      <w:start w:val="1"/>
      <w:numFmt w:val="lowerLetter"/>
      <w:lvlText w:val="%2."/>
      <w:lvlJc w:val="left"/>
      <w:pPr>
        <w:ind w:left="1080" w:hanging="360"/>
      </w:pPr>
    </w:lvl>
    <w:lvl w:ilvl="2" w:tplc="E4B46422" w:tentative="1">
      <w:start w:val="1"/>
      <w:numFmt w:val="lowerRoman"/>
      <w:lvlText w:val="%3."/>
      <w:lvlJc w:val="right"/>
      <w:pPr>
        <w:ind w:left="1800" w:hanging="180"/>
      </w:pPr>
    </w:lvl>
    <w:lvl w:ilvl="3" w:tplc="E9829F68" w:tentative="1">
      <w:start w:val="1"/>
      <w:numFmt w:val="decimal"/>
      <w:lvlText w:val="%4."/>
      <w:lvlJc w:val="left"/>
      <w:pPr>
        <w:ind w:left="2520" w:hanging="360"/>
      </w:pPr>
    </w:lvl>
    <w:lvl w:ilvl="4" w:tplc="DEC6F9A4" w:tentative="1">
      <w:start w:val="1"/>
      <w:numFmt w:val="lowerLetter"/>
      <w:lvlText w:val="%5."/>
      <w:lvlJc w:val="left"/>
      <w:pPr>
        <w:ind w:left="3240" w:hanging="360"/>
      </w:pPr>
    </w:lvl>
    <w:lvl w:ilvl="5" w:tplc="B3F8E7C4" w:tentative="1">
      <w:start w:val="1"/>
      <w:numFmt w:val="lowerRoman"/>
      <w:lvlText w:val="%6."/>
      <w:lvlJc w:val="right"/>
      <w:pPr>
        <w:ind w:left="3960" w:hanging="180"/>
      </w:pPr>
    </w:lvl>
    <w:lvl w:ilvl="6" w:tplc="E81C0292" w:tentative="1">
      <w:start w:val="1"/>
      <w:numFmt w:val="decimal"/>
      <w:lvlText w:val="%7."/>
      <w:lvlJc w:val="left"/>
      <w:pPr>
        <w:ind w:left="4680" w:hanging="360"/>
      </w:pPr>
    </w:lvl>
    <w:lvl w:ilvl="7" w:tplc="FE30444A" w:tentative="1">
      <w:start w:val="1"/>
      <w:numFmt w:val="lowerLetter"/>
      <w:lvlText w:val="%8."/>
      <w:lvlJc w:val="left"/>
      <w:pPr>
        <w:ind w:left="5400" w:hanging="360"/>
      </w:pPr>
    </w:lvl>
    <w:lvl w:ilvl="8" w:tplc="31840EFE"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9E7EC5A6">
      <w:start w:val="1"/>
      <w:numFmt w:val="decimal"/>
      <w:lvlText w:val="%1."/>
      <w:lvlJc w:val="left"/>
      <w:pPr>
        <w:ind w:left="360" w:hanging="360"/>
      </w:pPr>
    </w:lvl>
    <w:lvl w:ilvl="1" w:tplc="E94A67E0" w:tentative="1">
      <w:start w:val="1"/>
      <w:numFmt w:val="lowerLetter"/>
      <w:lvlText w:val="%2."/>
      <w:lvlJc w:val="left"/>
      <w:pPr>
        <w:ind w:left="1080" w:hanging="360"/>
      </w:pPr>
    </w:lvl>
    <w:lvl w:ilvl="2" w:tplc="76EEF29E" w:tentative="1">
      <w:start w:val="1"/>
      <w:numFmt w:val="lowerRoman"/>
      <w:lvlText w:val="%3."/>
      <w:lvlJc w:val="right"/>
      <w:pPr>
        <w:ind w:left="1800" w:hanging="180"/>
      </w:pPr>
    </w:lvl>
    <w:lvl w:ilvl="3" w:tplc="2EFE34FC" w:tentative="1">
      <w:start w:val="1"/>
      <w:numFmt w:val="decimal"/>
      <w:lvlText w:val="%4."/>
      <w:lvlJc w:val="left"/>
      <w:pPr>
        <w:ind w:left="2520" w:hanging="360"/>
      </w:pPr>
    </w:lvl>
    <w:lvl w:ilvl="4" w:tplc="FBE072D0" w:tentative="1">
      <w:start w:val="1"/>
      <w:numFmt w:val="lowerLetter"/>
      <w:lvlText w:val="%5."/>
      <w:lvlJc w:val="left"/>
      <w:pPr>
        <w:ind w:left="3240" w:hanging="360"/>
      </w:pPr>
    </w:lvl>
    <w:lvl w:ilvl="5" w:tplc="0A2E08DC" w:tentative="1">
      <w:start w:val="1"/>
      <w:numFmt w:val="lowerRoman"/>
      <w:lvlText w:val="%6."/>
      <w:lvlJc w:val="right"/>
      <w:pPr>
        <w:ind w:left="3960" w:hanging="180"/>
      </w:pPr>
    </w:lvl>
    <w:lvl w:ilvl="6" w:tplc="61C8C772" w:tentative="1">
      <w:start w:val="1"/>
      <w:numFmt w:val="decimal"/>
      <w:lvlText w:val="%7."/>
      <w:lvlJc w:val="left"/>
      <w:pPr>
        <w:ind w:left="4680" w:hanging="360"/>
      </w:pPr>
    </w:lvl>
    <w:lvl w:ilvl="7" w:tplc="D5B2CCBC" w:tentative="1">
      <w:start w:val="1"/>
      <w:numFmt w:val="lowerLetter"/>
      <w:lvlText w:val="%8."/>
      <w:lvlJc w:val="left"/>
      <w:pPr>
        <w:ind w:left="5400" w:hanging="360"/>
      </w:pPr>
    </w:lvl>
    <w:lvl w:ilvl="8" w:tplc="EA5ECD92"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4CE7796">
      <w:start w:val="1"/>
      <w:numFmt w:val="bullet"/>
      <w:lvlText w:val=""/>
      <w:lvlJc w:val="left"/>
      <w:pPr>
        <w:ind w:left="720" w:hanging="360"/>
      </w:pPr>
      <w:rPr>
        <w:rFonts w:ascii="Symbol" w:hAnsi="Symbol" w:hint="default"/>
      </w:rPr>
    </w:lvl>
    <w:lvl w:ilvl="1" w:tplc="28CED7B2" w:tentative="1">
      <w:start w:val="1"/>
      <w:numFmt w:val="bullet"/>
      <w:lvlText w:val="o"/>
      <w:lvlJc w:val="left"/>
      <w:pPr>
        <w:ind w:left="1440" w:hanging="360"/>
      </w:pPr>
      <w:rPr>
        <w:rFonts w:ascii="Courier New" w:hAnsi="Courier New" w:cs="Courier New" w:hint="default"/>
      </w:rPr>
    </w:lvl>
    <w:lvl w:ilvl="2" w:tplc="66B0EA5C" w:tentative="1">
      <w:start w:val="1"/>
      <w:numFmt w:val="bullet"/>
      <w:lvlText w:val=""/>
      <w:lvlJc w:val="left"/>
      <w:pPr>
        <w:ind w:left="2160" w:hanging="360"/>
      </w:pPr>
      <w:rPr>
        <w:rFonts w:ascii="Wingdings" w:hAnsi="Wingdings" w:hint="default"/>
      </w:rPr>
    </w:lvl>
    <w:lvl w:ilvl="3" w:tplc="945C19E4" w:tentative="1">
      <w:start w:val="1"/>
      <w:numFmt w:val="bullet"/>
      <w:lvlText w:val=""/>
      <w:lvlJc w:val="left"/>
      <w:pPr>
        <w:ind w:left="2880" w:hanging="360"/>
      </w:pPr>
      <w:rPr>
        <w:rFonts w:ascii="Symbol" w:hAnsi="Symbol" w:hint="default"/>
      </w:rPr>
    </w:lvl>
    <w:lvl w:ilvl="4" w:tplc="ACAA9F2E" w:tentative="1">
      <w:start w:val="1"/>
      <w:numFmt w:val="bullet"/>
      <w:lvlText w:val="o"/>
      <w:lvlJc w:val="left"/>
      <w:pPr>
        <w:ind w:left="3600" w:hanging="360"/>
      </w:pPr>
      <w:rPr>
        <w:rFonts w:ascii="Courier New" w:hAnsi="Courier New" w:cs="Courier New" w:hint="default"/>
      </w:rPr>
    </w:lvl>
    <w:lvl w:ilvl="5" w:tplc="431CF274" w:tentative="1">
      <w:start w:val="1"/>
      <w:numFmt w:val="bullet"/>
      <w:lvlText w:val=""/>
      <w:lvlJc w:val="left"/>
      <w:pPr>
        <w:ind w:left="4320" w:hanging="360"/>
      </w:pPr>
      <w:rPr>
        <w:rFonts w:ascii="Wingdings" w:hAnsi="Wingdings" w:hint="default"/>
      </w:rPr>
    </w:lvl>
    <w:lvl w:ilvl="6" w:tplc="FB8A7DC8" w:tentative="1">
      <w:start w:val="1"/>
      <w:numFmt w:val="bullet"/>
      <w:lvlText w:val=""/>
      <w:lvlJc w:val="left"/>
      <w:pPr>
        <w:ind w:left="5040" w:hanging="360"/>
      </w:pPr>
      <w:rPr>
        <w:rFonts w:ascii="Symbol" w:hAnsi="Symbol" w:hint="default"/>
      </w:rPr>
    </w:lvl>
    <w:lvl w:ilvl="7" w:tplc="C10C9724" w:tentative="1">
      <w:start w:val="1"/>
      <w:numFmt w:val="bullet"/>
      <w:lvlText w:val="o"/>
      <w:lvlJc w:val="left"/>
      <w:pPr>
        <w:ind w:left="5760" w:hanging="360"/>
      </w:pPr>
      <w:rPr>
        <w:rFonts w:ascii="Courier New" w:hAnsi="Courier New" w:cs="Courier New" w:hint="default"/>
      </w:rPr>
    </w:lvl>
    <w:lvl w:ilvl="8" w:tplc="EBF49DE4"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9A58A590">
      <w:start w:val="1"/>
      <w:numFmt w:val="decimal"/>
      <w:lvlText w:val="%1."/>
      <w:lvlJc w:val="left"/>
      <w:pPr>
        <w:ind w:left="360" w:hanging="360"/>
      </w:pPr>
    </w:lvl>
    <w:lvl w:ilvl="1" w:tplc="1E26FD66" w:tentative="1">
      <w:start w:val="1"/>
      <w:numFmt w:val="lowerLetter"/>
      <w:lvlText w:val="%2."/>
      <w:lvlJc w:val="left"/>
      <w:pPr>
        <w:ind w:left="1080" w:hanging="360"/>
      </w:pPr>
    </w:lvl>
    <w:lvl w:ilvl="2" w:tplc="FB1CEC28" w:tentative="1">
      <w:start w:val="1"/>
      <w:numFmt w:val="lowerRoman"/>
      <w:lvlText w:val="%3."/>
      <w:lvlJc w:val="right"/>
      <w:pPr>
        <w:ind w:left="1800" w:hanging="180"/>
      </w:pPr>
    </w:lvl>
    <w:lvl w:ilvl="3" w:tplc="3BF22100" w:tentative="1">
      <w:start w:val="1"/>
      <w:numFmt w:val="decimal"/>
      <w:lvlText w:val="%4."/>
      <w:lvlJc w:val="left"/>
      <w:pPr>
        <w:ind w:left="2520" w:hanging="360"/>
      </w:pPr>
    </w:lvl>
    <w:lvl w:ilvl="4" w:tplc="807EEF48" w:tentative="1">
      <w:start w:val="1"/>
      <w:numFmt w:val="lowerLetter"/>
      <w:lvlText w:val="%5."/>
      <w:lvlJc w:val="left"/>
      <w:pPr>
        <w:ind w:left="3240" w:hanging="360"/>
      </w:pPr>
    </w:lvl>
    <w:lvl w:ilvl="5" w:tplc="37E81512" w:tentative="1">
      <w:start w:val="1"/>
      <w:numFmt w:val="lowerRoman"/>
      <w:lvlText w:val="%6."/>
      <w:lvlJc w:val="right"/>
      <w:pPr>
        <w:ind w:left="3960" w:hanging="180"/>
      </w:pPr>
    </w:lvl>
    <w:lvl w:ilvl="6" w:tplc="D87EEC14" w:tentative="1">
      <w:start w:val="1"/>
      <w:numFmt w:val="decimal"/>
      <w:lvlText w:val="%7."/>
      <w:lvlJc w:val="left"/>
      <w:pPr>
        <w:ind w:left="4680" w:hanging="360"/>
      </w:pPr>
    </w:lvl>
    <w:lvl w:ilvl="7" w:tplc="733C5A68" w:tentative="1">
      <w:start w:val="1"/>
      <w:numFmt w:val="lowerLetter"/>
      <w:lvlText w:val="%8."/>
      <w:lvlJc w:val="left"/>
      <w:pPr>
        <w:ind w:left="5400" w:hanging="360"/>
      </w:pPr>
    </w:lvl>
    <w:lvl w:ilvl="8" w:tplc="A3D0F60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918E786A">
      <w:start w:val="1"/>
      <w:numFmt w:val="decimal"/>
      <w:lvlText w:val="%1."/>
      <w:lvlJc w:val="left"/>
      <w:pPr>
        <w:ind w:left="360" w:hanging="360"/>
      </w:pPr>
    </w:lvl>
    <w:lvl w:ilvl="1" w:tplc="108AC984" w:tentative="1">
      <w:start w:val="1"/>
      <w:numFmt w:val="lowerLetter"/>
      <w:lvlText w:val="%2."/>
      <w:lvlJc w:val="left"/>
      <w:pPr>
        <w:ind w:left="1080" w:hanging="360"/>
      </w:pPr>
    </w:lvl>
    <w:lvl w:ilvl="2" w:tplc="50BCAC40" w:tentative="1">
      <w:start w:val="1"/>
      <w:numFmt w:val="lowerRoman"/>
      <w:lvlText w:val="%3."/>
      <w:lvlJc w:val="right"/>
      <w:pPr>
        <w:ind w:left="1800" w:hanging="180"/>
      </w:pPr>
    </w:lvl>
    <w:lvl w:ilvl="3" w:tplc="8BB417F8" w:tentative="1">
      <w:start w:val="1"/>
      <w:numFmt w:val="decimal"/>
      <w:lvlText w:val="%4."/>
      <w:lvlJc w:val="left"/>
      <w:pPr>
        <w:ind w:left="2520" w:hanging="360"/>
      </w:pPr>
    </w:lvl>
    <w:lvl w:ilvl="4" w:tplc="CD5CEEC4" w:tentative="1">
      <w:start w:val="1"/>
      <w:numFmt w:val="lowerLetter"/>
      <w:lvlText w:val="%5."/>
      <w:lvlJc w:val="left"/>
      <w:pPr>
        <w:ind w:left="3240" w:hanging="360"/>
      </w:pPr>
    </w:lvl>
    <w:lvl w:ilvl="5" w:tplc="89060EFA" w:tentative="1">
      <w:start w:val="1"/>
      <w:numFmt w:val="lowerRoman"/>
      <w:lvlText w:val="%6."/>
      <w:lvlJc w:val="right"/>
      <w:pPr>
        <w:ind w:left="3960" w:hanging="180"/>
      </w:pPr>
    </w:lvl>
    <w:lvl w:ilvl="6" w:tplc="D5942C2A" w:tentative="1">
      <w:start w:val="1"/>
      <w:numFmt w:val="decimal"/>
      <w:lvlText w:val="%7."/>
      <w:lvlJc w:val="left"/>
      <w:pPr>
        <w:ind w:left="4680" w:hanging="360"/>
      </w:pPr>
    </w:lvl>
    <w:lvl w:ilvl="7" w:tplc="B5EA79B4" w:tentative="1">
      <w:start w:val="1"/>
      <w:numFmt w:val="lowerLetter"/>
      <w:lvlText w:val="%8."/>
      <w:lvlJc w:val="left"/>
      <w:pPr>
        <w:ind w:left="5400" w:hanging="360"/>
      </w:pPr>
    </w:lvl>
    <w:lvl w:ilvl="8" w:tplc="8A52D986" w:tentative="1">
      <w:start w:val="1"/>
      <w:numFmt w:val="lowerRoman"/>
      <w:lvlText w:val="%9."/>
      <w:lvlJc w:val="right"/>
      <w:pPr>
        <w:ind w:left="6120" w:hanging="180"/>
      </w:pPr>
    </w:lvl>
  </w:abstractNum>
  <w:num w:numId="1" w16cid:durableId="114252669">
    <w:abstractNumId w:val="3"/>
  </w:num>
  <w:num w:numId="2" w16cid:durableId="956135544">
    <w:abstractNumId w:val="2"/>
  </w:num>
  <w:num w:numId="3" w16cid:durableId="1442846640">
    <w:abstractNumId w:val="1"/>
  </w:num>
  <w:num w:numId="4" w16cid:durableId="647366567">
    <w:abstractNumId w:val="5"/>
  </w:num>
  <w:num w:numId="5" w16cid:durableId="688139047">
    <w:abstractNumId w:val="6"/>
  </w:num>
  <w:num w:numId="6" w16cid:durableId="1214460810">
    <w:abstractNumId w:val="0"/>
  </w:num>
  <w:num w:numId="7" w16cid:durableId="1115715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E58D2"/>
    <w:rsid w:val="000F4270"/>
    <w:rsid w:val="000F4DFE"/>
    <w:rsid w:val="00123749"/>
    <w:rsid w:val="001519ED"/>
    <w:rsid w:val="00160AE4"/>
    <w:rsid w:val="0016103F"/>
    <w:rsid w:val="00182A09"/>
    <w:rsid w:val="002431E6"/>
    <w:rsid w:val="00243452"/>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FAC"/>
    <w:rsid w:val="00582218"/>
    <w:rsid w:val="005A3905"/>
    <w:rsid w:val="005D729E"/>
    <w:rsid w:val="005F7902"/>
    <w:rsid w:val="00655B89"/>
    <w:rsid w:val="00672BA1"/>
    <w:rsid w:val="00683E86"/>
    <w:rsid w:val="006B0D74"/>
    <w:rsid w:val="006B61FE"/>
    <w:rsid w:val="006F2876"/>
    <w:rsid w:val="00727232"/>
    <w:rsid w:val="007407FE"/>
    <w:rsid w:val="00782AA8"/>
    <w:rsid w:val="00794A0D"/>
    <w:rsid w:val="007C31E2"/>
    <w:rsid w:val="007D1AE6"/>
    <w:rsid w:val="0085610E"/>
    <w:rsid w:val="0086545D"/>
    <w:rsid w:val="00876292"/>
    <w:rsid w:val="008D2167"/>
    <w:rsid w:val="008E5A48"/>
    <w:rsid w:val="00917C1E"/>
    <w:rsid w:val="00933D60"/>
    <w:rsid w:val="00940576"/>
    <w:rsid w:val="00942B62"/>
    <w:rsid w:val="00954C8A"/>
    <w:rsid w:val="009758B0"/>
    <w:rsid w:val="009F343E"/>
    <w:rsid w:val="00AA2EE3"/>
    <w:rsid w:val="00B41716"/>
    <w:rsid w:val="00B6145A"/>
    <w:rsid w:val="00BC0320"/>
    <w:rsid w:val="00BC39EA"/>
    <w:rsid w:val="00C60DF4"/>
    <w:rsid w:val="00C90EF2"/>
    <w:rsid w:val="00CB591A"/>
    <w:rsid w:val="00D302AF"/>
    <w:rsid w:val="00D347D8"/>
    <w:rsid w:val="00D37ED8"/>
    <w:rsid w:val="00D47BCE"/>
    <w:rsid w:val="00D502E2"/>
    <w:rsid w:val="00D644CD"/>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179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8036-625F-493B-91C2-3D5EC47D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9305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3</cp:revision>
  <cp:lastPrinted>2019-11-07T09:48:00Z</cp:lastPrinted>
  <dcterms:created xsi:type="dcterms:W3CDTF">2023-03-14T16:35:00Z</dcterms:created>
  <dcterms:modified xsi:type="dcterms:W3CDTF">2023-03-15T09:56:00Z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