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1A1A17" w:rsidRDefault="001C1C75" w:rsidP="00BA1E74">
      <w:pPr>
        <w:pStyle w:val="TITRE"/>
        <w:rPr>
          <w:color w:val="000000" w:themeColor="text1"/>
          <w:lang w:val="pt-PT"/>
        </w:rPr>
      </w:pPr>
      <w:r w:rsidRPr="001A1A17">
        <w:rPr>
          <w:rFonts w:eastAsia="Arial" w:cs="Times New Roman"/>
          <w:bCs/>
          <w:color w:val="000000" w:themeColor="text1"/>
          <w:szCs w:val="28"/>
          <w:lang w:val="pt-PT"/>
        </w:rPr>
        <w:t>BLACK BAY 31/36/39/41 S&amp;G</w:t>
      </w:r>
    </w:p>
    <w:p w:rsidR="0086545D" w:rsidRPr="001A1A17" w:rsidRDefault="0086545D" w:rsidP="0086545D">
      <w:pPr>
        <w:rPr>
          <w:color w:val="000000" w:themeColor="text1"/>
          <w:lang w:val="pt-PT"/>
        </w:rPr>
      </w:pPr>
    </w:p>
    <w:p w:rsidR="00F6719A" w:rsidRPr="001A1A17" w:rsidRDefault="001C1C75" w:rsidP="0086545D">
      <w:pPr>
        <w:jc w:val="both"/>
        <w:rPr>
          <w:b/>
          <w:bCs/>
          <w:color w:val="000000" w:themeColor="text1"/>
          <w:lang w:val="pt-PT"/>
        </w:rPr>
      </w:pPr>
      <w:r w:rsidRPr="001A1A17">
        <w:rPr>
          <w:rFonts w:eastAsia="Arial" w:cs="Times New Roman"/>
          <w:b/>
          <w:bCs/>
          <w:color w:val="000000" w:themeColor="text1"/>
          <w:szCs w:val="20"/>
          <w:lang w:val="pt-PT"/>
        </w:rPr>
        <w:t>A TUDOR apresenta uma nova versão da linha Black Bay em aço e ouro amarelo com luneta fixa. Todos equipados com Calibres de Manufatura, os modelos estão disponíveis em quatro tamanhos, com uma bracelete com cinco elos e fecho de ajuste rápido.</w:t>
      </w:r>
    </w:p>
    <w:p w:rsidR="0086545D" w:rsidRPr="001A1A17" w:rsidRDefault="0086545D" w:rsidP="0086545D">
      <w:pPr>
        <w:jc w:val="both"/>
        <w:rPr>
          <w:color w:val="000000" w:themeColor="text1"/>
          <w:lang w:val="pt-PT"/>
        </w:rPr>
      </w:pPr>
    </w:p>
    <w:p w:rsidR="0086545D" w:rsidRPr="001A1A17" w:rsidRDefault="001C1C75" w:rsidP="0086545D">
      <w:pPr>
        <w:jc w:val="both"/>
        <w:rPr>
          <w:rFonts w:cs="Arial"/>
          <w:color w:val="000000" w:themeColor="text1"/>
          <w:szCs w:val="20"/>
          <w:lang w:val="pt-PT"/>
        </w:rPr>
      </w:pPr>
      <w:r w:rsidRPr="001A1A17">
        <w:rPr>
          <w:rFonts w:eastAsia="Arial" w:cs="Arial"/>
          <w:color w:val="000000" w:themeColor="text1"/>
          <w:szCs w:val="20"/>
          <w:lang w:val="pt-PT"/>
        </w:rPr>
        <w:t>Os modelos Black Bay 31, 36, 39 e 41 S&amp;G conferem uma estética única à linha Black Bay. As caixas curvas, que se destacam com secções em ouro amarelo polido, criam um estilo que se afasta ligeiramente do espírito icónico de relógio-ferramenta da marca, entrando numa via sofisticada, versátil e unissexo elegante. Equipados com Calibres de Manufatura que incluem a referência MT5201, que apresenta uma nova família de movimentos TUDOR, estes modelos representam a inovação no requinte da relojoaria técnica. A bracelete com cinco elos é outro aspeto importante que proporciona o conforto ideal. Esta inclui o fecho TUDOR “T-fit” de ajuste rápido em todos os tamanhos.</w:t>
      </w:r>
    </w:p>
    <w:p w:rsidR="0056233B" w:rsidRPr="001A1A17" w:rsidRDefault="0056233B" w:rsidP="0086545D">
      <w:pPr>
        <w:jc w:val="both"/>
        <w:rPr>
          <w:rFonts w:cs="Arial"/>
          <w:color w:val="000000" w:themeColor="text1"/>
          <w:szCs w:val="20"/>
          <w:lang w:val="pt-PT"/>
        </w:rPr>
      </w:pPr>
    </w:p>
    <w:p w:rsidR="0086545D" w:rsidRPr="001A1A17" w:rsidRDefault="0086545D" w:rsidP="0086545D">
      <w:pPr>
        <w:jc w:val="both"/>
        <w:rPr>
          <w:color w:val="000000" w:themeColor="text1"/>
          <w:lang w:val="pt-PT"/>
        </w:rPr>
      </w:pPr>
    </w:p>
    <w:p w:rsidR="0086545D" w:rsidRPr="001A1A17" w:rsidRDefault="001C1C75" w:rsidP="0086545D">
      <w:pPr>
        <w:pStyle w:val="TEXTE"/>
        <w:jc w:val="both"/>
        <w:rPr>
          <w:b/>
          <w:color w:val="000000" w:themeColor="text1"/>
          <w:sz w:val="22"/>
          <w:lang w:val="fr-CH"/>
        </w:rPr>
      </w:pPr>
      <w:r w:rsidRPr="001A1A17">
        <w:rPr>
          <w:rFonts w:eastAsia="Arial"/>
          <w:b/>
          <w:bCs/>
          <w:color w:val="000000" w:themeColor="text1"/>
          <w:sz w:val="22"/>
          <w:szCs w:val="22"/>
          <w:lang w:val="pt-PT"/>
        </w:rPr>
        <w:t>PONTOS PRINCIPAIS</w:t>
      </w:r>
    </w:p>
    <w:p w:rsidR="00CA7544" w:rsidRPr="001A1A17" w:rsidRDefault="001C1C75" w:rsidP="00CA7544">
      <w:pPr>
        <w:pStyle w:val="TEXTE"/>
        <w:numPr>
          <w:ilvl w:val="0"/>
          <w:numId w:val="6"/>
        </w:numPr>
        <w:jc w:val="both"/>
        <w:rPr>
          <w:color w:val="000000" w:themeColor="text1"/>
          <w:lang w:val="en-US"/>
        </w:rPr>
      </w:pPr>
      <w:r w:rsidRPr="001A1A17">
        <w:rPr>
          <w:rFonts w:eastAsia="Arial"/>
          <w:color w:val="000000" w:themeColor="text1"/>
          <w:lang w:val="pt-PT"/>
        </w:rPr>
        <w:t>Caixa polida, com acabamento escovado e acetinado, com 31, 36, 39 ou 41 mm de diâmetro, em aço 316L e ouro amarelo. Também disponível com uma luneta cravejada com diamantes</w:t>
      </w:r>
    </w:p>
    <w:p w:rsidR="00CA7544" w:rsidRPr="001A1A17" w:rsidRDefault="001C1C75" w:rsidP="00CA7544">
      <w:pPr>
        <w:pStyle w:val="TEXTE"/>
        <w:numPr>
          <w:ilvl w:val="0"/>
          <w:numId w:val="6"/>
        </w:numPr>
        <w:jc w:val="both"/>
        <w:rPr>
          <w:color w:val="000000" w:themeColor="text1"/>
          <w:lang w:val="pt-PT"/>
        </w:rPr>
      </w:pPr>
      <w:r w:rsidRPr="001A1A17">
        <w:rPr>
          <w:rFonts w:eastAsia="Arial"/>
          <w:color w:val="000000" w:themeColor="text1"/>
          <w:lang w:val="pt-PT"/>
        </w:rPr>
        <w:t>Mostrador preto ou prateado</w:t>
      </w:r>
    </w:p>
    <w:p w:rsidR="00CA7544" w:rsidRPr="001A1A17" w:rsidRDefault="001C1C75" w:rsidP="00CA7544">
      <w:pPr>
        <w:pStyle w:val="TEXTE"/>
        <w:numPr>
          <w:ilvl w:val="0"/>
          <w:numId w:val="6"/>
        </w:numPr>
        <w:jc w:val="both"/>
        <w:rPr>
          <w:color w:val="000000" w:themeColor="text1"/>
          <w:lang w:val="pt-PT"/>
        </w:rPr>
      </w:pPr>
      <w:r w:rsidRPr="001A1A17">
        <w:rPr>
          <w:rFonts w:eastAsia="Arial"/>
          <w:color w:val="000000" w:themeColor="text1"/>
          <w:lang w:val="pt-PT"/>
        </w:rPr>
        <w:t>Ponteiros “Snowflake”, um marco dos relógios de mergulho TUDOR introduzido em 1969, com revestimento Swiss Super-LumiNova® fluorescente de nível A</w:t>
      </w:r>
    </w:p>
    <w:p w:rsidR="00CA7544" w:rsidRPr="001A1A17" w:rsidRDefault="001C1C75" w:rsidP="00CA7544">
      <w:pPr>
        <w:pStyle w:val="TEXTE"/>
        <w:numPr>
          <w:ilvl w:val="0"/>
          <w:numId w:val="6"/>
        </w:numPr>
        <w:jc w:val="both"/>
        <w:rPr>
          <w:color w:val="000000" w:themeColor="text1"/>
          <w:lang w:val="pt-PT"/>
        </w:rPr>
      </w:pPr>
      <w:r w:rsidRPr="001A1A17">
        <w:rPr>
          <w:rFonts w:eastAsia="Arial"/>
          <w:color w:val="000000" w:themeColor="text1"/>
          <w:lang w:val="pt-PT"/>
        </w:rPr>
        <w:t>Calibres de Manufatura MT5201 (31 mm), MT5400 (36 mm), MT5602 (39 mm) e MT5601 (41 mm), certificados pelo COSC com espiral de silício</w:t>
      </w:r>
    </w:p>
    <w:p w:rsidR="00CA7544" w:rsidRPr="001A1A17" w:rsidRDefault="001C1C75" w:rsidP="00CA7544">
      <w:pPr>
        <w:pStyle w:val="TEXTE"/>
        <w:numPr>
          <w:ilvl w:val="0"/>
          <w:numId w:val="6"/>
        </w:numPr>
        <w:jc w:val="both"/>
        <w:rPr>
          <w:color w:val="000000" w:themeColor="text1"/>
          <w:lang w:val="pt-PT"/>
        </w:rPr>
      </w:pPr>
      <w:r w:rsidRPr="001A1A17">
        <w:rPr>
          <w:rFonts w:eastAsia="Arial"/>
          <w:color w:val="000000" w:themeColor="text1"/>
          <w:lang w:val="pt-PT"/>
        </w:rPr>
        <w:t>Bracelete com cinco elos em aço 316L e ouro amarelo com fecho TUDOR “T-fit” de ajuste rápido</w:t>
      </w:r>
    </w:p>
    <w:p w:rsidR="0086545D" w:rsidRPr="001A1A17" w:rsidRDefault="001C1C75" w:rsidP="00CA7544">
      <w:pPr>
        <w:pStyle w:val="TEXTE"/>
        <w:numPr>
          <w:ilvl w:val="0"/>
          <w:numId w:val="6"/>
        </w:numPr>
        <w:jc w:val="both"/>
        <w:rPr>
          <w:color w:val="000000" w:themeColor="text1"/>
          <w:lang w:val="pt-PT"/>
        </w:rPr>
      </w:pPr>
      <w:r w:rsidRPr="001A1A17">
        <w:rPr>
          <w:rFonts w:eastAsia="Arial"/>
          <w:color w:val="000000" w:themeColor="text1"/>
          <w:lang w:val="pt-PT"/>
        </w:rPr>
        <w:t xml:space="preserve">Garantia transferível de cinco anos, sem obrigatoriedade de registo nem de verificações de manutenção periódicas </w:t>
      </w:r>
    </w:p>
    <w:p w:rsidR="00CA7544" w:rsidRPr="001A1A17" w:rsidRDefault="00CA7544" w:rsidP="00CA7544">
      <w:pPr>
        <w:pStyle w:val="TEXTE"/>
        <w:jc w:val="both"/>
        <w:rPr>
          <w:color w:val="000000" w:themeColor="text1"/>
          <w:lang w:val="pt-PT"/>
        </w:rPr>
      </w:pPr>
    </w:p>
    <w:p w:rsidR="00CA7544" w:rsidRPr="001A1A17" w:rsidRDefault="001C1C75" w:rsidP="00CA7544">
      <w:pPr>
        <w:pStyle w:val="TEXTE"/>
        <w:jc w:val="both"/>
        <w:rPr>
          <w:b/>
          <w:color w:val="000000" w:themeColor="text1"/>
          <w:sz w:val="22"/>
          <w:lang w:val="pt-PT"/>
        </w:rPr>
      </w:pPr>
      <w:r w:rsidRPr="001A1A17">
        <w:rPr>
          <w:rFonts w:eastAsia="Arial"/>
          <w:b/>
          <w:bCs/>
          <w:color w:val="000000" w:themeColor="text1"/>
          <w:sz w:val="22"/>
          <w:szCs w:val="22"/>
          <w:lang w:val="pt-PT"/>
        </w:rPr>
        <w:t>UMA CAIXA COMPOSTA DE CURVAS E BRILHOS</w:t>
      </w:r>
    </w:p>
    <w:p w:rsidR="00CA7544" w:rsidRPr="001A1A17" w:rsidRDefault="001C1C75" w:rsidP="003F2D0A">
      <w:pPr>
        <w:jc w:val="both"/>
        <w:rPr>
          <w:rFonts w:cs="Arial"/>
          <w:color w:val="000000" w:themeColor="text1"/>
          <w:szCs w:val="20"/>
          <w:lang w:val="pt-PT"/>
        </w:rPr>
      </w:pPr>
      <w:r w:rsidRPr="001A1A17">
        <w:rPr>
          <w:rFonts w:eastAsia="Arial" w:cs="Arial"/>
          <w:color w:val="000000" w:themeColor="text1"/>
          <w:szCs w:val="20"/>
          <w:lang w:val="pt-PT"/>
        </w:rPr>
        <w:t>A caixa dos modelos Black Bay 31, 36, 39 e 41 S&amp;G é uma versão sofisticada e curva da famosa estética do Black Bay. Com as laterais polidas e côncavas em todos os tamanhos disponíveis, a sua silhueta macia é acentuada por uma nova coroa curva. Além das suas curvas sedutoras, o ouro amarelo polido da luneta e da coroa é uma novidade na linha Black Bay, uma vez que os metais preciosos utilizados até à data eram exclusivamente escovados e acetinados para alcançar um acabamento mate. Também está disponível a opção de luneta cravejada com diamantes para os tamanhos 31, 36 e 39, um pormenor elegante que realça o brilho do relógio sobre o pulso.</w:t>
      </w:r>
    </w:p>
    <w:p w:rsidR="00CA7544" w:rsidRPr="001A1A17" w:rsidRDefault="00CA7544" w:rsidP="00CA7544">
      <w:pPr>
        <w:rPr>
          <w:rFonts w:cs="Arial"/>
          <w:color w:val="000000" w:themeColor="text1"/>
          <w:szCs w:val="20"/>
          <w:lang w:val="pt-PT"/>
        </w:rPr>
      </w:pPr>
    </w:p>
    <w:p w:rsidR="00CA7544" w:rsidRPr="001A1A17" w:rsidRDefault="00CA7544" w:rsidP="00CA7544">
      <w:pPr>
        <w:rPr>
          <w:rFonts w:cs="Arial"/>
          <w:color w:val="000000" w:themeColor="text1"/>
          <w:szCs w:val="20"/>
          <w:lang w:val="pt-PT"/>
        </w:rPr>
      </w:pPr>
    </w:p>
    <w:p w:rsidR="00CA7544" w:rsidRPr="001A1A17" w:rsidRDefault="001C1C75" w:rsidP="00CA7544">
      <w:pPr>
        <w:pStyle w:val="TEXTE"/>
        <w:jc w:val="both"/>
        <w:rPr>
          <w:b/>
          <w:color w:val="000000" w:themeColor="text1"/>
          <w:sz w:val="22"/>
          <w:lang w:val="pt-PT"/>
        </w:rPr>
      </w:pPr>
      <w:r w:rsidRPr="001A1A17">
        <w:rPr>
          <w:rFonts w:eastAsia="Arial"/>
          <w:b/>
          <w:bCs/>
          <w:color w:val="000000" w:themeColor="text1"/>
          <w:sz w:val="22"/>
          <w:szCs w:val="22"/>
          <w:lang w:val="pt-PT"/>
        </w:rPr>
        <w:t>CALIBRES DE MANUFATURA TUDOR</w:t>
      </w:r>
    </w:p>
    <w:p w:rsidR="00CA7544" w:rsidRPr="001A1A17" w:rsidRDefault="001C1C75" w:rsidP="001C1C75">
      <w:pPr>
        <w:jc w:val="both"/>
        <w:rPr>
          <w:rFonts w:cs="Arial"/>
          <w:color w:val="000000" w:themeColor="text1"/>
          <w:szCs w:val="20"/>
          <w:lang w:val="pt-PT"/>
        </w:rPr>
      </w:pPr>
      <w:r w:rsidRPr="001A1A17">
        <w:rPr>
          <w:rFonts w:eastAsia="Arial" w:cs="Arial"/>
          <w:color w:val="000000" w:themeColor="text1"/>
          <w:szCs w:val="20"/>
          <w:lang w:val="pt-PT"/>
        </w:rPr>
        <w:t>Com a introdução do Calibre de Manufatura MT5201, a TUDOR passa a disponibilizar três famílias de movimentos de corda automática: grande (MT56), médio (MT54) e pequeno (MT52). O Calibre de Manufatura MT5201 foi especificamente desenvolvido para equipar relógios de dimensões menores.</w:t>
      </w:r>
    </w:p>
    <w:p w:rsidR="00CA7544" w:rsidRPr="001A1A17" w:rsidRDefault="001C1C75" w:rsidP="001C1C75">
      <w:pPr>
        <w:jc w:val="both"/>
        <w:rPr>
          <w:rFonts w:cs="Arial"/>
          <w:color w:val="000000" w:themeColor="text1"/>
          <w:szCs w:val="20"/>
          <w:lang w:val="pt-PT"/>
        </w:rPr>
      </w:pPr>
      <w:r w:rsidRPr="001A1A17">
        <w:rPr>
          <w:rFonts w:eastAsia="Arial" w:cs="Arial"/>
          <w:color w:val="000000" w:themeColor="text1"/>
          <w:szCs w:val="20"/>
          <w:lang w:val="pt-PT"/>
        </w:rPr>
        <w:t>Os Calibres de Manufatura TUDOR foram desenhados para assegurar robustez, longevidade, fiabilidade e precisão, tal como o seu oscilador de inércia variável, cujo funcionamento é garantido por uma ponte transversal robusta com dois pontos de fixação. Juntamente com a espiral de silício não magnética, estes calibres estão certificados como cronómetros pelo Official Swiss Chronometer Testing Institute (COSC) e o seu desempenho ultrapassa os padrões definidos por esta instituição independente.</w:t>
      </w:r>
    </w:p>
    <w:p w:rsidR="00CA7544" w:rsidRPr="001A1A17" w:rsidRDefault="00CA7544" w:rsidP="001C1C75">
      <w:pPr>
        <w:jc w:val="both"/>
        <w:rPr>
          <w:rFonts w:cs="Arial"/>
          <w:color w:val="000000" w:themeColor="text1"/>
          <w:szCs w:val="20"/>
          <w:lang w:val="pt-PT"/>
        </w:rPr>
      </w:pPr>
    </w:p>
    <w:p w:rsidR="00CA7544" w:rsidRPr="001A1A17" w:rsidRDefault="001C1C75" w:rsidP="001C1C75">
      <w:pPr>
        <w:jc w:val="both"/>
        <w:rPr>
          <w:rFonts w:cs="Arial"/>
          <w:color w:val="000000" w:themeColor="text1"/>
          <w:szCs w:val="20"/>
          <w:lang w:val="pt-PT"/>
        </w:rPr>
      </w:pPr>
      <w:r w:rsidRPr="001A1A17">
        <w:rPr>
          <w:rFonts w:eastAsia="Arial" w:cs="Arial"/>
          <w:color w:val="000000" w:themeColor="text1"/>
          <w:szCs w:val="20"/>
          <w:lang w:val="pt-PT"/>
        </w:rPr>
        <w:lastRenderedPageBreak/>
        <w:t>Outro aspeto a destacar é a capacidade de a reserva de marcha dos Calibres de Manufatura TUDOR grandes e médios ser “à prova de fins de semana”, de cerca de 70 horas. Isto permite tirar o relógio numa sexta-feira à noite e voltar a colocá-lo na segunda-feira seguinte de manhã sem ter de o acertar. Quanto ao Calibre de Manufatura MT5201 (da família dos movimentos pequenos), a reserva de marcha é de, aproximadamente, 50 horas.</w:t>
      </w:r>
    </w:p>
    <w:p w:rsidR="00CA7544" w:rsidRPr="001A1A17" w:rsidRDefault="00CA7544" w:rsidP="00CA7544">
      <w:pPr>
        <w:rPr>
          <w:rFonts w:cs="Arial"/>
          <w:color w:val="000000" w:themeColor="text1"/>
          <w:szCs w:val="20"/>
          <w:lang w:val="pt-PT"/>
        </w:rPr>
      </w:pPr>
    </w:p>
    <w:p w:rsidR="00CA7544" w:rsidRPr="001A1A17" w:rsidRDefault="00CA7544" w:rsidP="00CA7544">
      <w:pPr>
        <w:rPr>
          <w:rFonts w:cs="Arial"/>
          <w:color w:val="000000" w:themeColor="text1"/>
          <w:szCs w:val="20"/>
          <w:lang w:val="pt-PT"/>
        </w:rPr>
      </w:pPr>
    </w:p>
    <w:p w:rsidR="00CA7544" w:rsidRPr="001A1A17" w:rsidRDefault="001C1C75" w:rsidP="00CA7544">
      <w:pPr>
        <w:pStyle w:val="TEXTE"/>
        <w:jc w:val="both"/>
        <w:rPr>
          <w:b/>
          <w:color w:val="000000" w:themeColor="text1"/>
          <w:sz w:val="22"/>
          <w:lang w:val="pt-PT"/>
        </w:rPr>
      </w:pPr>
      <w:r w:rsidRPr="001A1A17">
        <w:rPr>
          <w:rFonts w:eastAsia="Arial"/>
          <w:b/>
          <w:bCs/>
          <w:color w:val="000000" w:themeColor="text1"/>
          <w:sz w:val="22"/>
          <w:szCs w:val="22"/>
          <w:lang w:val="pt-PT"/>
        </w:rPr>
        <w:t>BRACELETES COM CINCO ELOS E FECHO DE AJUSTE RÁPIDO</w:t>
      </w:r>
    </w:p>
    <w:p w:rsidR="00D75DDD" w:rsidRPr="001A1A17" w:rsidRDefault="001C1C75" w:rsidP="001C1C75">
      <w:pPr>
        <w:jc w:val="both"/>
        <w:rPr>
          <w:rFonts w:cs="Arial"/>
          <w:color w:val="000000" w:themeColor="text1"/>
          <w:szCs w:val="20"/>
          <w:lang w:val="pt-PT"/>
        </w:rPr>
      </w:pPr>
      <w:r w:rsidRPr="001A1A17">
        <w:rPr>
          <w:rFonts w:eastAsia="Arial" w:cs="Arial"/>
          <w:color w:val="000000" w:themeColor="text1"/>
          <w:szCs w:val="20"/>
          <w:lang w:val="pt-PT"/>
        </w:rPr>
        <w:t>Todos os modelos Black Bay 31, 36, 39 e 41 S&amp;G estão disponíveis com uma bracelete com cinco elos em aço 316L e ouro amarelo. É complementada por um fecho robusto em aço 316L com o sistema de ajuste rápido TUDOR “T-fit” em termos de comprimento. Este prático sistema de fácil utilização, que não requer ferramentas e possibilita cinco posições diferentes, permite que o utilizador realize um ajuste minucioso e instantâneo do fecho até 8 mm.</w:t>
      </w:r>
    </w:p>
    <w:p w:rsidR="00CA7544" w:rsidRPr="001A1A17" w:rsidRDefault="00CA7544" w:rsidP="00CA7544">
      <w:pPr>
        <w:rPr>
          <w:rFonts w:cs="Arial"/>
          <w:color w:val="000000" w:themeColor="text1"/>
          <w:szCs w:val="20"/>
          <w:lang w:val="pt-PT"/>
        </w:rPr>
      </w:pPr>
    </w:p>
    <w:p w:rsidR="00CA7544" w:rsidRPr="001A1A17" w:rsidRDefault="00CA7544" w:rsidP="00CA7544">
      <w:pPr>
        <w:rPr>
          <w:rFonts w:cs="Arial"/>
          <w:color w:val="000000" w:themeColor="text1"/>
          <w:szCs w:val="20"/>
          <w:lang w:val="pt-PT"/>
        </w:rPr>
      </w:pPr>
    </w:p>
    <w:p w:rsidR="00CA7544" w:rsidRPr="001A1A17" w:rsidRDefault="00CA7544" w:rsidP="00CA7544">
      <w:pPr>
        <w:rPr>
          <w:rFonts w:cs="Arial"/>
          <w:color w:val="000000" w:themeColor="text1"/>
          <w:szCs w:val="20"/>
          <w:lang w:val="pt-PT"/>
        </w:rPr>
      </w:pPr>
    </w:p>
    <w:p w:rsidR="00CA7544" w:rsidRPr="001A1A17" w:rsidRDefault="001C1C75" w:rsidP="00CA7544">
      <w:pPr>
        <w:pStyle w:val="TEXTE"/>
        <w:jc w:val="both"/>
        <w:rPr>
          <w:b/>
          <w:color w:val="000000" w:themeColor="text1"/>
          <w:sz w:val="22"/>
          <w:lang w:val="pt-PT"/>
        </w:rPr>
      </w:pPr>
      <w:r w:rsidRPr="001A1A17">
        <w:rPr>
          <w:rFonts w:eastAsia="Arial"/>
          <w:b/>
          <w:bCs/>
          <w:color w:val="000000" w:themeColor="text1"/>
          <w:sz w:val="22"/>
          <w:szCs w:val="22"/>
          <w:lang w:val="pt-PT"/>
        </w:rPr>
        <w:t>A ESSÊNCIA DO BLACK BAY</w:t>
      </w:r>
    </w:p>
    <w:p w:rsidR="00CA7544" w:rsidRPr="001A1A17" w:rsidRDefault="001C1C75" w:rsidP="001C1C75">
      <w:pPr>
        <w:jc w:val="both"/>
        <w:rPr>
          <w:rFonts w:cs="Arial"/>
          <w:color w:val="000000" w:themeColor="text1"/>
          <w:szCs w:val="20"/>
          <w:lang w:val="pt-PT"/>
        </w:rPr>
      </w:pPr>
      <w:r w:rsidRPr="001A1A17">
        <w:rPr>
          <w:rFonts w:eastAsia="Arial" w:cs="Arial"/>
          <w:color w:val="000000" w:themeColor="text1"/>
          <w:szCs w:val="20"/>
          <w:lang w:val="pt-PT"/>
        </w:rPr>
        <w:t>A linha Black Bay apresenta mostradores inspirados nos relógios de mergulho TUDOR fabricados na década de 50. Herdou os característicos ponteiros angulares, conhecidos entre os colecionadores como “Snowflake”, de modelos que surgiram no catálogo de 1969 da marca. A coroa desprotegida e as características da caixa recordam as primeiras gerações dos relógios de mergulho TUDOR.</w:t>
      </w:r>
    </w:p>
    <w:p w:rsidR="00CA7544" w:rsidRPr="001A1A17" w:rsidRDefault="00CA7544" w:rsidP="001C1C75">
      <w:pPr>
        <w:jc w:val="both"/>
        <w:rPr>
          <w:rFonts w:cs="Arial"/>
          <w:color w:val="000000" w:themeColor="text1"/>
          <w:szCs w:val="20"/>
          <w:lang w:val="pt-PT"/>
        </w:rPr>
      </w:pPr>
    </w:p>
    <w:p w:rsidR="00CA7544" w:rsidRPr="001A1A17" w:rsidRDefault="001C1C75" w:rsidP="001C1C75">
      <w:pPr>
        <w:jc w:val="both"/>
        <w:rPr>
          <w:rFonts w:cs="Arial"/>
          <w:color w:val="000000" w:themeColor="text1"/>
          <w:szCs w:val="20"/>
          <w:lang w:val="pt-PT"/>
        </w:rPr>
      </w:pPr>
      <w:r w:rsidRPr="001A1A17">
        <w:rPr>
          <w:rFonts w:eastAsia="Arial" w:cs="Arial"/>
          <w:color w:val="000000" w:themeColor="text1"/>
          <w:szCs w:val="20"/>
          <w:lang w:val="pt-PT"/>
        </w:rPr>
        <w:t>A linha Black Bay é o resultado da combinação subtil entre a estética tradicional e a relojoaria contemporânea. Longe de ser uma mera reedição idêntica de um clássico, o relógio reúne mais de sessenta anos de herança de relógios de mergulho TUDOR decididamente enraizada no presente. Embora seja neo-vintage em termos de conceção, as técnicas de fabrico, a fiabilidade, a robustez e a qualidade dos seus acabamentos cumprem os requisitos mais rigorosos da atualidade.</w:t>
      </w:r>
    </w:p>
    <w:p w:rsidR="00CA7544" w:rsidRPr="001A1A17" w:rsidRDefault="00CA7544" w:rsidP="001C1C75">
      <w:pPr>
        <w:jc w:val="both"/>
        <w:rPr>
          <w:rFonts w:cs="Arial"/>
          <w:color w:val="000000" w:themeColor="text1"/>
          <w:szCs w:val="20"/>
          <w:lang w:val="pt-PT"/>
        </w:rPr>
      </w:pPr>
    </w:p>
    <w:p w:rsidR="00CA7544" w:rsidRPr="001A1A17" w:rsidRDefault="00CA7544" w:rsidP="00CA7544">
      <w:pPr>
        <w:rPr>
          <w:rFonts w:cs="Arial"/>
          <w:color w:val="000000" w:themeColor="text1"/>
          <w:szCs w:val="20"/>
          <w:lang w:val="pt-PT"/>
        </w:rPr>
      </w:pPr>
    </w:p>
    <w:p w:rsidR="00CA7544" w:rsidRPr="001A1A17" w:rsidRDefault="001C1C75" w:rsidP="00CA7544">
      <w:pPr>
        <w:pStyle w:val="TEXTE"/>
        <w:jc w:val="both"/>
        <w:rPr>
          <w:b/>
          <w:color w:val="000000" w:themeColor="text1"/>
          <w:sz w:val="22"/>
          <w:lang w:val="pt-PT"/>
        </w:rPr>
      </w:pPr>
      <w:r w:rsidRPr="001A1A17">
        <w:rPr>
          <w:rFonts w:eastAsia="Arial"/>
          <w:b/>
          <w:bCs/>
          <w:color w:val="000000" w:themeColor="text1"/>
          <w:sz w:val="22"/>
          <w:szCs w:val="22"/>
          <w:lang w:val="pt-PT"/>
        </w:rPr>
        <w:t>A GARANTIA TUDOR</w:t>
      </w:r>
    </w:p>
    <w:p w:rsidR="00CA7544" w:rsidRPr="001A1A17" w:rsidRDefault="001C1C75" w:rsidP="001C1C75">
      <w:pPr>
        <w:jc w:val="both"/>
        <w:rPr>
          <w:rFonts w:cs="Arial"/>
          <w:color w:val="000000" w:themeColor="text1"/>
          <w:szCs w:val="20"/>
          <w:lang w:val="pt-PT"/>
        </w:rPr>
      </w:pPr>
      <w:r w:rsidRPr="001A1A17">
        <w:rPr>
          <w:rFonts w:eastAsia="Arial" w:cs="Arial"/>
          <w:color w:val="000000" w:themeColor="text1"/>
          <w:szCs w:val="20"/>
          <w:lang w:val="pt-PT"/>
        </w:rPr>
        <w:t xml:space="preserve">Desde a criação da marca por Hans Wilsdorf em 1926, e respeitando a visão do criador quanto ao que é um relógio excecional, a TUDOR tem incessantemente criado relógios tão robustos, duradouros, fiáveis e precisos quanto possível. Face a esta experiência, e com a confiança na qualidade superior dos seus relógios, a TUDOR oferece uma garantia de cinco anos para todos os produtos. Para além de ser transferível, esta garantia não requer o registo do relógio nem o envio do mesmo para verificações periódicas. </w:t>
      </w:r>
    </w:p>
    <w:p w:rsidR="00CA7544" w:rsidRPr="001A1A17" w:rsidRDefault="00CA7544" w:rsidP="001C1C75">
      <w:pPr>
        <w:jc w:val="both"/>
        <w:rPr>
          <w:rFonts w:cs="Arial"/>
          <w:color w:val="000000" w:themeColor="text1"/>
          <w:szCs w:val="20"/>
          <w:lang w:val="pt-PT"/>
        </w:rPr>
      </w:pPr>
    </w:p>
    <w:p w:rsidR="00CA7544" w:rsidRPr="001A1A17" w:rsidRDefault="00CA7544" w:rsidP="00CA7544">
      <w:pPr>
        <w:rPr>
          <w:rFonts w:cs="Arial"/>
          <w:color w:val="000000" w:themeColor="text1"/>
          <w:szCs w:val="20"/>
          <w:lang w:val="pt-PT"/>
        </w:rPr>
      </w:pPr>
    </w:p>
    <w:p w:rsidR="00CA7544" w:rsidRPr="001A1A17" w:rsidRDefault="001C1C75" w:rsidP="00CA7544">
      <w:pPr>
        <w:pStyle w:val="TEXTE"/>
        <w:jc w:val="both"/>
        <w:rPr>
          <w:b/>
          <w:color w:val="000000" w:themeColor="text1"/>
          <w:sz w:val="22"/>
          <w:lang w:val="pt-PT"/>
        </w:rPr>
      </w:pPr>
      <w:r w:rsidRPr="001A1A17">
        <w:rPr>
          <w:rFonts w:eastAsia="Arial"/>
          <w:b/>
          <w:bCs/>
          <w:color w:val="000000" w:themeColor="text1"/>
          <w:sz w:val="22"/>
          <w:szCs w:val="22"/>
          <w:lang w:val="pt-PT"/>
        </w:rPr>
        <w:t>SOBRE A TUDOR</w:t>
      </w:r>
    </w:p>
    <w:p w:rsidR="00CA7544" w:rsidRPr="001A1A17" w:rsidRDefault="001C1C75" w:rsidP="001C1C75">
      <w:pPr>
        <w:jc w:val="both"/>
        <w:rPr>
          <w:rFonts w:cs="Arial"/>
          <w:color w:val="000000" w:themeColor="text1"/>
          <w:szCs w:val="20"/>
          <w:lang w:val="pt-PT"/>
        </w:rPr>
      </w:pPr>
      <w:r w:rsidRPr="001A1A17">
        <w:rPr>
          <w:rFonts w:eastAsia="Arial" w:cs="Arial"/>
          <w:color w:val="000000" w:themeColor="text1"/>
          <w:szCs w:val="20"/>
          <w:lang w:val="pt-PT"/>
        </w:rPr>
        <w:t>A TUDOR é uma empresa relojoeira “Swiss Made” premiada que produz relógios mecânicos de estilo sofisticado, com fiabilidade comprovada e relação inigualável entre qualidade e preço. As origens da TUDOR remontam a 1926, quando a marca “The Tudor” foi registada pela primeira vez em nome do fundador da Rolex, Hans Wilsdorf. Em 1946, ele estabeleceu oficialmente a empresa “Montres TUDOR SA” para produzir relógios que respeitassem a tradicional filosofia de qualidade da Rolex a um nível de preços mais acessível. Devido à sua robustez e acessibilidade de preço, ao longo da sua história, os relógios TUDOR tornaram-se a escolha dos mais ousados aventureiros em terra, no ar, debaixo de água e no gelo. Atualmente, a coleção TUDOR inclui modelos emblemáticos como o Black Bay, o Pelagos, o 1926 e o Royal. Desde 2015, a TUDOR também oferece movimentos mecânicos com Calibres de Manufatura, que incluem diversas funções e um desempenho superior.</w:t>
      </w:r>
    </w:p>
    <w:p w:rsidR="0086545D" w:rsidRPr="001A1A17" w:rsidRDefault="001C1C75" w:rsidP="00CA7544">
      <w:pPr>
        <w:rPr>
          <w:rFonts w:cs="Arial"/>
          <w:b/>
          <w:color w:val="000000" w:themeColor="text1"/>
          <w:sz w:val="22"/>
          <w:szCs w:val="20"/>
          <w:lang w:val="pt-PT"/>
        </w:rPr>
      </w:pPr>
      <w:r w:rsidRPr="001A1A17">
        <w:rPr>
          <w:b/>
          <w:color w:val="000000" w:themeColor="text1"/>
          <w:sz w:val="22"/>
          <w:lang w:val="pt-PT"/>
        </w:rPr>
        <w:br w:type="page"/>
      </w:r>
    </w:p>
    <w:p w:rsidR="0086545D" w:rsidRPr="001A1A17" w:rsidRDefault="001C1C75" w:rsidP="0086545D">
      <w:pPr>
        <w:pStyle w:val="TEXTE"/>
        <w:jc w:val="both"/>
        <w:rPr>
          <w:b/>
          <w:color w:val="000000" w:themeColor="text1"/>
          <w:sz w:val="22"/>
          <w:lang w:val="pt-PT"/>
        </w:rPr>
      </w:pPr>
      <w:r w:rsidRPr="001A1A17">
        <w:rPr>
          <w:rFonts w:eastAsia="Arial"/>
          <w:b/>
          <w:bCs/>
          <w:color w:val="000000" w:themeColor="text1"/>
          <w:sz w:val="22"/>
          <w:szCs w:val="22"/>
          <w:lang w:val="pt-PT"/>
        </w:rPr>
        <w:lastRenderedPageBreak/>
        <w:t>REFERÊNCIAS 79603, 79613, 79643, 79653, 79663, 79673, 79683</w:t>
      </w:r>
    </w:p>
    <w:p w:rsidR="0086545D" w:rsidRPr="001A1A17" w:rsidRDefault="0086545D" w:rsidP="0086545D">
      <w:pPr>
        <w:pStyle w:val="TEXTE"/>
        <w:jc w:val="both"/>
        <w:rPr>
          <w:color w:val="000000" w:themeColor="text1"/>
          <w:lang w:val="pt-PT"/>
        </w:rPr>
      </w:pPr>
    </w:p>
    <w:p w:rsidR="00CA7544" w:rsidRPr="001A1A17" w:rsidRDefault="001C1C75" w:rsidP="00CA7544">
      <w:pPr>
        <w:pStyle w:val="TEXTE"/>
        <w:jc w:val="both"/>
        <w:rPr>
          <w:b/>
          <w:color w:val="000000" w:themeColor="text1"/>
          <w:lang w:val="pt-PT"/>
        </w:rPr>
      </w:pPr>
      <w:r w:rsidRPr="001A1A17">
        <w:rPr>
          <w:rFonts w:eastAsia="Arial"/>
          <w:b/>
          <w:bCs/>
          <w:color w:val="000000" w:themeColor="text1"/>
          <w:lang w:val="pt-PT"/>
        </w:rPr>
        <w:t>CAIXA</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Caixa de 31, 36, 39 ou 41 mm em aço 316L com acabamento polido e acetinado</w:t>
      </w:r>
    </w:p>
    <w:p w:rsidR="00CA7544" w:rsidRPr="001A1A17" w:rsidRDefault="00CA7544" w:rsidP="00CA7544">
      <w:pPr>
        <w:pStyle w:val="TEXTE"/>
        <w:jc w:val="both"/>
        <w:rPr>
          <w:color w:val="000000" w:themeColor="text1"/>
          <w:lang w:val="pt-PT"/>
        </w:rPr>
      </w:pPr>
    </w:p>
    <w:p w:rsidR="00CA7544" w:rsidRPr="001A1A17" w:rsidRDefault="001C1C75" w:rsidP="00CA7544">
      <w:pPr>
        <w:pStyle w:val="TEXTE"/>
        <w:jc w:val="both"/>
        <w:rPr>
          <w:b/>
          <w:color w:val="000000" w:themeColor="text1"/>
          <w:lang w:val="pt-PT"/>
        </w:rPr>
      </w:pPr>
      <w:r w:rsidRPr="001A1A17">
        <w:rPr>
          <w:rFonts w:eastAsia="Arial"/>
          <w:b/>
          <w:bCs/>
          <w:color w:val="000000" w:themeColor="text1"/>
          <w:lang w:val="pt-PT"/>
        </w:rPr>
        <w:t>LUNETA</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Luneta em ouro amarelo ou em ouro amarelo cr</w:t>
      </w:r>
      <w:bookmarkStart w:id="0" w:name="_GoBack"/>
      <w:bookmarkEnd w:id="0"/>
      <w:r w:rsidRPr="001A1A17">
        <w:rPr>
          <w:rFonts w:eastAsia="Arial"/>
          <w:color w:val="000000" w:themeColor="text1"/>
          <w:lang w:val="pt-PT"/>
        </w:rPr>
        <w:t>avejado com diamantes</w:t>
      </w:r>
    </w:p>
    <w:p w:rsidR="00CA7544" w:rsidRPr="001A1A17" w:rsidRDefault="00CA7544" w:rsidP="00CA7544">
      <w:pPr>
        <w:pStyle w:val="TEXTE"/>
        <w:jc w:val="both"/>
        <w:rPr>
          <w:color w:val="000000" w:themeColor="text1"/>
          <w:lang w:val="pt-PT"/>
        </w:rPr>
      </w:pPr>
    </w:p>
    <w:p w:rsidR="00CA7544" w:rsidRPr="001A1A17" w:rsidRDefault="001C1C75" w:rsidP="00CA7544">
      <w:pPr>
        <w:pStyle w:val="TEXTE"/>
        <w:jc w:val="both"/>
        <w:rPr>
          <w:b/>
          <w:color w:val="000000" w:themeColor="text1"/>
          <w:lang w:val="pt-PT"/>
        </w:rPr>
      </w:pPr>
      <w:r w:rsidRPr="001A1A17">
        <w:rPr>
          <w:rFonts w:eastAsia="Arial"/>
          <w:b/>
          <w:bCs/>
          <w:color w:val="000000" w:themeColor="text1"/>
          <w:lang w:val="pt-PT"/>
        </w:rPr>
        <w:t>COROA</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Coroa de rosca em ouro amarelo com a rosa TUDOR em relevo</w:t>
      </w:r>
    </w:p>
    <w:p w:rsidR="00CA7544" w:rsidRPr="001A1A17" w:rsidRDefault="00CA7544" w:rsidP="00CA7544">
      <w:pPr>
        <w:pStyle w:val="TEXTE"/>
        <w:jc w:val="both"/>
        <w:rPr>
          <w:color w:val="000000" w:themeColor="text1"/>
          <w:lang w:val="pt-PT"/>
        </w:rPr>
      </w:pPr>
    </w:p>
    <w:p w:rsidR="00CA7544" w:rsidRPr="001A1A17" w:rsidRDefault="001C1C75" w:rsidP="00CA7544">
      <w:pPr>
        <w:pStyle w:val="TEXTE"/>
        <w:jc w:val="both"/>
        <w:rPr>
          <w:b/>
          <w:color w:val="000000" w:themeColor="text1"/>
          <w:lang w:val="pt-PT"/>
        </w:rPr>
      </w:pPr>
      <w:r w:rsidRPr="001A1A17">
        <w:rPr>
          <w:rFonts w:eastAsia="Arial"/>
          <w:b/>
          <w:bCs/>
          <w:color w:val="000000" w:themeColor="text1"/>
          <w:lang w:val="pt-PT"/>
        </w:rPr>
        <w:t>MOSTRADOR</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Preto ou prateado</w:t>
      </w:r>
    </w:p>
    <w:p w:rsidR="00CA7544" w:rsidRPr="001A1A17" w:rsidRDefault="00CA7544" w:rsidP="00CA7544">
      <w:pPr>
        <w:pStyle w:val="TEXTE"/>
        <w:jc w:val="both"/>
        <w:rPr>
          <w:color w:val="000000" w:themeColor="text1"/>
          <w:lang w:val="pt-PT"/>
        </w:rPr>
      </w:pPr>
    </w:p>
    <w:p w:rsidR="00CA7544" w:rsidRPr="001A1A17" w:rsidRDefault="001C1C75" w:rsidP="00CA7544">
      <w:pPr>
        <w:pStyle w:val="TEXTE"/>
        <w:jc w:val="both"/>
        <w:rPr>
          <w:b/>
          <w:color w:val="000000" w:themeColor="text1"/>
          <w:lang w:val="pt-PT"/>
        </w:rPr>
      </w:pPr>
      <w:r w:rsidRPr="001A1A17">
        <w:rPr>
          <w:rFonts w:eastAsia="Arial"/>
          <w:b/>
          <w:bCs/>
          <w:color w:val="000000" w:themeColor="text1"/>
          <w:lang w:val="pt-PT"/>
        </w:rPr>
        <w:t>VIDRO</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Vidro de safira plano</w:t>
      </w:r>
    </w:p>
    <w:p w:rsidR="00CA7544" w:rsidRPr="001A1A17" w:rsidRDefault="00CA7544" w:rsidP="00CA7544">
      <w:pPr>
        <w:pStyle w:val="TEXTE"/>
        <w:jc w:val="both"/>
        <w:rPr>
          <w:color w:val="000000" w:themeColor="text1"/>
          <w:lang w:val="pt-PT"/>
        </w:rPr>
      </w:pPr>
    </w:p>
    <w:p w:rsidR="00CA7544" w:rsidRPr="001A1A17" w:rsidRDefault="001C1C75" w:rsidP="00CA7544">
      <w:pPr>
        <w:pStyle w:val="TEXTE"/>
        <w:jc w:val="both"/>
        <w:rPr>
          <w:b/>
          <w:color w:val="000000" w:themeColor="text1"/>
          <w:lang w:val="pt-PT"/>
        </w:rPr>
      </w:pPr>
      <w:r w:rsidRPr="001A1A17">
        <w:rPr>
          <w:rFonts w:eastAsia="Arial"/>
          <w:b/>
          <w:bCs/>
          <w:color w:val="000000" w:themeColor="text1"/>
          <w:lang w:val="pt-PT"/>
        </w:rPr>
        <w:t>ESTANQUIDADE</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Estanque até 100 m</w:t>
      </w:r>
    </w:p>
    <w:p w:rsidR="00CA7544" w:rsidRPr="001A1A17" w:rsidRDefault="00CA7544" w:rsidP="00CA7544">
      <w:pPr>
        <w:pStyle w:val="TEXTE"/>
        <w:jc w:val="both"/>
        <w:rPr>
          <w:color w:val="000000" w:themeColor="text1"/>
          <w:lang w:val="pt-PT"/>
        </w:rPr>
      </w:pPr>
    </w:p>
    <w:p w:rsidR="00CA7544" w:rsidRPr="001A1A17" w:rsidRDefault="001C1C75" w:rsidP="00CA7544">
      <w:pPr>
        <w:pStyle w:val="TEXTE"/>
        <w:jc w:val="both"/>
        <w:rPr>
          <w:b/>
          <w:color w:val="000000" w:themeColor="text1"/>
          <w:lang w:val="pt-PT"/>
        </w:rPr>
      </w:pPr>
      <w:r w:rsidRPr="001A1A17">
        <w:rPr>
          <w:rFonts w:eastAsia="Arial"/>
          <w:b/>
          <w:bCs/>
          <w:color w:val="000000" w:themeColor="text1"/>
          <w:lang w:val="pt-PT"/>
        </w:rPr>
        <w:t>BRACELETE</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Bracelete em aço e ouro amarelo, acabamento polido e acetinado, com fecho desdobrável “T-fit” em aço e fecho de segurança</w:t>
      </w:r>
    </w:p>
    <w:p w:rsidR="00CA7544" w:rsidRPr="001A1A17" w:rsidRDefault="00CA7544" w:rsidP="00CA7544">
      <w:pPr>
        <w:pStyle w:val="TEXTE"/>
        <w:jc w:val="both"/>
        <w:rPr>
          <w:color w:val="000000" w:themeColor="text1"/>
          <w:lang w:val="pt-PT"/>
        </w:rPr>
      </w:pPr>
    </w:p>
    <w:p w:rsidR="00CA7544" w:rsidRPr="001A1A17" w:rsidRDefault="001C1C75" w:rsidP="00CA7544">
      <w:pPr>
        <w:pStyle w:val="TEXTE"/>
        <w:jc w:val="both"/>
        <w:rPr>
          <w:b/>
          <w:color w:val="000000" w:themeColor="text1"/>
          <w:lang w:val="pt-PT"/>
        </w:rPr>
      </w:pPr>
      <w:r w:rsidRPr="001A1A17">
        <w:rPr>
          <w:rFonts w:eastAsia="Arial"/>
          <w:b/>
          <w:bCs/>
          <w:color w:val="000000" w:themeColor="text1"/>
          <w:lang w:val="pt-PT"/>
        </w:rPr>
        <w:t>MOVIMENTO</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Calibres de Manufatura MT5201 (31 mm), MT5400 (36 mm), MT5602 (39 mm) e MT5601 (41 mm) (COSC)</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Movimento mecânico de corda automática com sistema de rotor bidirecional</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Construção integrada</w:t>
      </w:r>
    </w:p>
    <w:p w:rsidR="00CA7544" w:rsidRPr="001A1A17" w:rsidRDefault="00CA7544" w:rsidP="00CA7544">
      <w:pPr>
        <w:pStyle w:val="TEXTE"/>
        <w:jc w:val="both"/>
        <w:rPr>
          <w:color w:val="000000" w:themeColor="text1"/>
          <w:lang w:val="pt-PT"/>
        </w:rPr>
      </w:pPr>
    </w:p>
    <w:p w:rsidR="00CA7544" w:rsidRPr="001A1A17" w:rsidRDefault="001C1C75" w:rsidP="00CA7544">
      <w:pPr>
        <w:pStyle w:val="TEXTE"/>
        <w:jc w:val="both"/>
        <w:rPr>
          <w:b/>
          <w:color w:val="000000" w:themeColor="text1"/>
          <w:lang w:val="pt-PT"/>
        </w:rPr>
      </w:pPr>
      <w:r w:rsidRPr="001A1A17">
        <w:rPr>
          <w:rFonts w:eastAsia="Arial"/>
          <w:b/>
          <w:bCs/>
          <w:color w:val="000000" w:themeColor="text1"/>
          <w:lang w:val="pt-PT"/>
        </w:rPr>
        <w:t>PRECISÃO</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Cronómetro suíço oficialmente certificado pelo COSC (Official Swiss Chronometer Testing Institute)</w:t>
      </w:r>
    </w:p>
    <w:p w:rsidR="00CA7544" w:rsidRPr="001A1A17" w:rsidRDefault="00CA7544" w:rsidP="00CA7544">
      <w:pPr>
        <w:pStyle w:val="TEXTE"/>
        <w:jc w:val="both"/>
        <w:rPr>
          <w:color w:val="000000" w:themeColor="text1"/>
          <w:lang w:val="pt-PT"/>
        </w:rPr>
      </w:pPr>
    </w:p>
    <w:p w:rsidR="00CA7544" w:rsidRPr="001A1A17" w:rsidRDefault="001C1C75" w:rsidP="00CA7544">
      <w:pPr>
        <w:pStyle w:val="TEXTE"/>
        <w:jc w:val="both"/>
        <w:rPr>
          <w:b/>
          <w:color w:val="000000" w:themeColor="text1"/>
          <w:lang w:val="pt-PT"/>
        </w:rPr>
      </w:pPr>
      <w:r w:rsidRPr="001A1A17">
        <w:rPr>
          <w:rFonts w:eastAsia="Arial"/>
          <w:b/>
          <w:bCs/>
          <w:color w:val="000000" w:themeColor="text1"/>
          <w:lang w:val="pt-PT"/>
        </w:rPr>
        <w:t>FUNÇÕES</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Ponteiros de hora, minutos e segundos no centro</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Contador de segundos para uma cronometragem precisa</w:t>
      </w:r>
    </w:p>
    <w:p w:rsidR="00CA7544" w:rsidRPr="001A1A17" w:rsidRDefault="00CA7544" w:rsidP="00CA7544">
      <w:pPr>
        <w:pStyle w:val="TEXTE"/>
        <w:jc w:val="both"/>
        <w:rPr>
          <w:color w:val="000000" w:themeColor="text1"/>
          <w:lang w:val="pt-PT"/>
        </w:rPr>
      </w:pPr>
    </w:p>
    <w:p w:rsidR="00CA7544" w:rsidRPr="001A1A17" w:rsidRDefault="001C1C75" w:rsidP="00CA7544">
      <w:pPr>
        <w:pStyle w:val="TEXTE"/>
        <w:jc w:val="both"/>
        <w:rPr>
          <w:b/>
          <w:color w:val="000000" w:themeColor="text1"/>
          <w:lang w:val="pt-PT"/>
        </w:rPr>
      </w:pPr>
      <w:r w:rsidRPr="001A1A17">
        <w:rPr>
          <w:rFonts w:eastAsia="Arial"/>
          <w:b/>
          <w:bCs/>
          <w:color w:val="000000" w:themeColor="text1"/>
          <w:lang w:val="pt-PT"/>
        </w:rPr>
        <w:t>OSCILADOR</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Oscilador de inércia variável, parafuso para microajuste</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Espiral de silício não magnética</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Frequência: 28 800 alternâncias/hora (4 Hz)</w:t>
      </w:r>
    </w:p>
    <w:p w:rsidR="00CA7544" w:rsidRPr="001A1A17" w:rsidRDefault="00CA7544" w:rsidP="00CA7544">
      <w:pPr>
        <w:pStyle w:val="TEXTE"/>
        <w:jc w:val="both"/>
        <w:rPr>
          <w:color w:val="000000" w:themeColor="text1"/>
          <w:lang w:val="pt-PT"/>
        </w:rPr>
      </w:pPr>
    </w:p>
    <w:p w:rsidR="00CA7544" w:rsidRPr="001A1A17" w:rsidRDefault="001C1C75" w:rsidP="00CA7544">
      <w:pPr>
        <w:pStyle w:val="TEXTE"/>
        <w:jc w:val="both"/>
        <w:rPr>
          <w:b/>
          <w:color w:val="000000" w:themeColor="text1"/>
          <w:lang w:val="pt-PT"/>
        </w:rPr>
      </w:pPr>
      <w:r w:rsidRPr="001A1A17">
        <w:rPr>
          <w:rFonts w:eastAsia="Arial"/>
          <w:b/>
          <w:bCs/>
          <w:color w:val="000000" w:themeColor="text1"/>
          <w:lang w:val="pt-PT"/>
        </w:rPr>
        <w:t>DIÂMETRO TOTAL</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20,0 mm (MT5201)</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30,3 mm (MT5400)</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31,8 mm (MT5602)</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33,8 mm (MT5601)</w:t>
      </w:r>
    </w:p>
    <w:p w:rsidR="00CA7544" w:rsidRPr="001A1A17" w:rsidRDefault="00CA7544" w:rsidP="00CA7544">
      <w:pPr>
        <w:pStyle w:val="TEXTE"/>
        <w:jc w:val="both"/>
        <w:rPr>
          <w:color w:val="000000" w:themeColor="text1"/>
          <w:lang w:val="pt-PT"/>
        </w:rPr>
      </w:pPr>
    </w:p>
    <w:p w:rsidR="00CA7544" w:rsidRPr="001A1A17" w:rsidRDefault="001C1C75" w:rsidP="00CA7544">
      <w:pPr>
        <w:pStyle w:val="TEXTE"/>
        <w:jc w:val="both"/>
        <w:rPr>
          <w:b/>
          <w:color w:val="000000" w:themeColor="text1"/>
          <w:lang w:val="pt-PT"/>
        </w:rPr>
      </w:pPr>
      <w:r w:rsidRPr="001A1A17">
        <w:rPr>
          <w:rFonts w:eastAsia="Arial"/>
          <w:b/>
          <w:bCs/>
          <w:color w:val="000000" w:themeColor="text1"/>
          <w:lang w:val="pt-PT"/>
        </w:rPr>
        <w:t>ESPESSURA</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5 mm (MT5201, MT5400)</w:t>
      </w:r>
    </w:p>
    <w:p w:rsidR="00CA7544" w:rsidRPr="001A1A17" w:rsidRDefault="001C1C75" w:rsidP="00CA7544">
      <w:pPr>
        <w:pStyle w:val="TEXTE"/>
        <w:jc w:val="both"/>
        <w:rPr>
          <w:color w:val="000000" w:themeColor="text1"/>
          <w:lang w:val="fr-FR"/>
        </w:rPr>
      </w:pPr>
      <w:r w:rsidRPr="001A1A17">
        <w:rPr>
          <w:rFonts w:eastAsia="Arial"/>
          <w:color w:val="000000" w:themeColor="text1"/>
          <w:lang w:val="fr-FR"/>
        </w:rPr>
        <w:t>6,5 mm (MT5602, MT5601)</w:t>
      </w:r>
    </w:p>
    <w:p w:rsidR="00CA7544" w:rsidRPr="001A1A17" w:rsidRDefault="00CA7544" w:rsidP="00CA7544">
      <w:pPr>
        <w:pStyle w:val="TEXTE"/>
        <w:jc w:val="both"/>
        <w:rPr>
          <w:color w:val="000000" w:themeColor="text1"/>
          <w:lang w:val="fr-FR"/>
        </w:rPr>
      </w:pPr>
    </w:p>
    <w:p w:rsidR="00CA7544" w:rsidRPr="001A1A17" w:rsidRDefault="001C1C75" w:rsidP="00CA7544">
      <w:pPr>
        <w:pStyle w:val="TEXTE"/>
        <w:jc w:val="both"/>
        <w:rPr>
          <w:b/>
          <w:color w:val="000000" w:themeColor="text1"/>
          <w:lang w:val="fr-FR"/>
        </w:rPr>
      </w:pPr>
      <w:r w:rsidRPr="001A1A17">
        <w:rPr>
          <w:rFonts w:eastAsia="Arial"/>
          <w:b/>
          <w:bCs/>
          <w:color w:val="000000" w:themeColor="text1"/>
          <w:lang w:val="fr-FR"/>
        </w:rPr>
        <w:t>JOIAS</w:t>
      </w:r>
    </w:p>
    <w:p w:rsidR="00CA7544" w:rsidRPr="001A1A17" w:rsidRDefault="001C1C75" w:rsidP="00CA7544">
      <w:pPr>
        <w:pStyle w:val="TEXTE"/>
        <w:jc w:val="both"/>
        <w:rPr>
          <w:color w:val="000000" w:themeColor="text1"/>
          <w:lang w:val="fr-FR"/>
        </w:rPr>
      </w:pPr>
      <w:r w:rsidRPr="001A1A17">
        <w:rPr>
          <w:rFonts w:eastAsia="Arial"/>
          <w:color w:val="000000" w:themeColor="text1"/>
          <w:lang w:val="fr-FR"/>
        </w:rPr>
        <w:t xml:space="preserve">26 </w:t>
      </w:r>
      <w:proofErr w:type="spellStart"/>
      <w:r w:rsidRPr="001A1A17">
        <w:rPr>
          <w:rFonts w:eastAsia="Arial"/>
          <w:color w:val="000000" w:themeColor="text1"/>
          <w:lang w:val="fr-FR"/>
        </w:rPr>
        <w:t>joias</w:t>
      </w:r>
      <w:proofErr w:type="spellEnd"/>
      <w:r w:rsidRPr="001A1A17">
        <w:rPr>
          <w:rFonts w:eastAsia="Arial"/>
          <w:color w:val="000000" w:themeColor="text1"/>
          <w:lang w:val="fr-FR"/>
        </w:rPr>
        <w:t xml:space="preserve"> (MT5201)</w:t>
      </w:r>
    </w:p>
    <w:p w:rsidR="00CA7544" w:rsidRPr="001A1A17" w:rsidRDefault="001C1C75" w:rsidP="00CA7544">
      <w:pPr>
        <w:pStyle w:val="TEXTE"/>
        <w:jc w:val="both"/>
        <w:rPr>
          <w:color w:val="000000" w:themeColor="text1"/>
          <w:lang w:val="fr-FR"/>
        </w:rPr>
      </w:pPr>
      <w:r w:rsidRPr="001A1A17">
        <w:rPr>
          <w:rFonts w:eastAsia="Arial"/>
          <w:color w:val="000000" w:themeColor="text1"/>
          <w:lang w:val="fr-FR"/>
        </w:rPr>
        <w:t xml:space="preserve">27 </w:t>
      </w:r>
      <w:proofErr w:type="spellStart"/>
      <w:r w:rsidRPr="001A1A17">
        <w:rPr>
          <w:rFonts w:eastAsia="Arial"/>
          <w:color w:val="000000" w:themeColor="text1"/>
          <w:lang w:val="fr-FR"/>
        </w:rPr>
        <w:t>joias</w:t>
      </w:r>
      <w:proofErr w:type="spellEnd"/>
      <w:r w:rsidRPr="001A1A17">
        <w:rPr>
          <w:rFonts w:eastAsia="Arial"/>
          <w:color w:val="000000" w:themeColor="text1"/>
          <w:lang w:val="fr-FR"/>
        </w:rPr>
        <w:t xml:space="preserve"> (MT5400)</w:t>
      </w:r>
    </w:p>
    <w:p w:rsidR="00CA7544" w:rsidRPr="001A1A17" w:rsidRDefault="001C1C75" w:rsidP="00CA7544">
      <w:pPr>
        <w:pStyle w:val="TEXTE"/>
        <w:jc w:val="both"/>
        <w:rPr>
          <w:color w:val="000000" w:themeColor="text1"/>
          <w:lang w:val="fr-FR"/>
        </w:rPr>
      </w:pPr>
      <w:r w:rsidRPr="001A1A17">
        <w:rPr>
          <w:rFonts w:eastAsia="Arial"/>
          <w:color w:val="000000" w:themeColor="text1"/>
          <w:lang w:val="fr-FR"/>
        </w:rPr>
        <w:t xml:space="preserve">25 </w:t>
      </w:r>
      <w:proofErr w:type="spellStart"/>
      <w:r w:rsidRPr="001A1A17">
        <w:rPr>
          <w:rFonts w:eastAsia="Arial"/>
          <w:color w:val="000000" w:themeColor="text1"/>
          <w:lang w:val="fr-FR"/>
        </w:rPr>
        <w:t>joias</w:t>
      </w:r>
      <w:proofErr w:type="spellEnd"/>
      <w:r w:rsidRPr="001A1A17">
        <w:rPr>
          <w:rFonts w:eastAsia="Arial"/>
          <w:color w:val="000000" w:themeColor="text1"/>
          <w:lang w:val="fr-FR"/>
        </w:rPr>
        <w:t xml:space="preserve"> (MT5602, MT5601)</w:t>
      </w:r>
    </w:p>
    <w:p w:rsidR="00CA7544" w:rsidRPr="001A1A17" w:rsidRDefault="00CA7544" w:rsidP="00CA7544">
      <w:pPr>
        <w:pStyle w:val="TEXTE"/>
        <w:jc w:val="both"/>
        <w:rPr>
          <w:color w:val="000000" w:themeColor="text1"/>
          <w:lang w:val="fr-FR"/>
        </w:rPr>
      </w:pPr>
    </w:p>
    <w:p w:rsidR="00CA7544" w:rsidRPr="001A1A17" w:rsidRDefault="001C1C75" w:rsidP="00CA7544">
      <w:pPr>
        <w:pStyle w:val="TEXTE"/>
        <w:jc w:val="both"/>
        <w:rPr>
          <w:b/>
          <w:color w:val="000000" w:themeColor="text1"/>
          <w:lang w:val="pt-PT"/>
        </w:rPr>
      </w:pPr>
      <w:r w:rsidRPr="001A1A17">
        <w:rPr>
          <w:rFonts w:eastAsia="Arial"/>
          <w:b/>
          <w:bCs/>
          <w:color w:val="000000" w:themeColor="text1"/>
          <w:lang w:val="pt-PT"/>
        </w:rPr>
        <w:t>RESERVA DE MARCHA</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lastRenderedPageBreak/>
        <w:t>Aproximadamente 50 horas (MT5201)</w:t>
      </w:r>
    </w:p>
    <w:p w:rsidR="00CA7544" w:rsidRPr="001A1A17" w:rsidRDefault="001C1C75" w:rsidP="00CA7544">
      <w:pPr>
        <w:pStyle w:val="TEXTE"/>
        <w:jc w:val="both"/>
        <w:rPr>
          <w:color w:val="000000" w:themeColor="text1"/>
          <w:lang w:val="pt-PT"/>
        </w:rPr>
      </w:pPr>
      <w:r w:rsidRPr="001A1A17">
        <w:rPr>
          <w:rFonts w:eastAsia="Arial"/>
          <w:color w:val="000000" w:themeColor="text1"/>
          <w:lang w:val="pt-PT"/>
        </w:rPr>
        <w:t>Aproximadamente 70 horas (MT5400, MT5602, MT5601)</w:t>
      </w:r>
    </w:p>
    <w:p w:rsidR="00CA7544" w:rsidRPr="001A1A17" w:rsidRDefault="00CA7544" w:rsidP="00CA7544">
      <w:pPr>
        <w:pStyle w:val="TEXTE"/>
        <w:jc w:val="both"/>
        <w:rPr>
          <w:color w:val="000000" w:themeColor="text1"/>
          <w:lang w:val="pt-PT"/>
        </w:rPr>
      </w:pPr>
    </w:p>
    <w:p w:rsidR="006B0D74" w:rsidRPr="001A1A17" w:rsidRDefault="006B0D74" w:rsidP="00CA7544">
      <w:pPr>
        <w:pStyle w:val="TEXTE"/>
        <w:jc w:val="both"/>
        <w:rPr>
          <w:color w:val="000000" w:themeColor="text1"/>
          <w:lang w:val="pt-PT"/>
        </w:rPr>
      </w:pPr>
    </w:p>
    <w:sectPr w:rsidR="006B0D74" w:rsidRPr="001A1A17"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FAF" w:rsidRDefault="001C1C75">
      <w:pPr>
        <w:spacing w:line="240" w:lineRule="auto"/>
      </w:pPr>
      <w:r>
        <w:separator/>
      </w:r>
    </w:p>
  </w:endnote>
  <w:endnote w:type="continuationSeparator" w:id="0">
    <w:p w:rsidR="007B5FAF" w:rsidRDefault="001C1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1C1C7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1C1C75"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FAF" w:rsidRDefault="001C1C75">
      <w:pPr>
        <w:spacing w:line="240" w:lineRule="auto"/>
      </w:pPr>
      <w:r>
        <w:separator/>
      </w:r>
    </w:p>
  </w:footnote>
  <w:footnote w:type="continuationSeparator" w:id="0">
    <w:p w:rsidR="007B5FAF" w:rsidRDefault="001C1C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1C1C75" w:rsidP="00D47BCE">
    <w:pPr>
      <w:pStyle w:val="En-tte"/>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1C1C75" w:rsidP="007407FE">
    <w:pPr>
      <w:pStyle w:val="En-tte"/>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306468" w:rsidRDefault="001C1C75" w:rsidP="00306468">
    <w:pPr>
      <w:pStyle w:val="EN-TTE0"/>
    </w:pPr>
    <w:r>
      <w:rPr>
        <w:rFonts w:eastAsia="Arial" w:cs="Times New Roman"/>
        <w:color w:val="808080"/>
        <w:szCs w:val="20"/>
        <w:lang w:val="pt-PT"/>
      </w:rPr>
      <w:t>COMUNICADO DE IMPRENSA</w:t>
    </w:r>
  </w:p>
  <w:p w:rsidR="00B41716" w:rsidRDefault="00B41716" w:rsidP="00306CFE">
    <w:pPr>
      <w:pStyle w:val="EN-TTE0"/>
    </w:pPr>
  </w:p>
  <w:p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5EC1"/>
    <w:multiLevelType w:val="hybridMultilevel"/>
    <w:tmpl w:val="CA22396A"/>
    <w:lvl w:ilvl="0" w:tplc="B6E05BCA">
      <w:start w:val="1"/>
      <w:numFmt w:val="decimal"/>
      <w:lvlText w:val="%1."/>
      <w:lvlJc w:val="left"/>
      <w:pPr>
        <w:ind w:left="360" w:hanging="360"/>
      </w:pPr>
    </w:lvl>
    <w:lvl w:ilvl="1" w:tplc="A69E6B90" w:tentative="1">
      <w:start w:val="1"/>
      <w:numFmt w:val="lowerLetter"/>
      <w:lvlText w:val="%2."/>
      <w:lvlJc w:val="left"/>
      <w:pPr>
        <w:ind w:left="1080" w:hanging="360"/>
      </w:pPr>
    </w:lvl>
    <w:lvl w:ilvl="2" w:tplc="EC5895E8" w:tentative="1">
      <w:start w:val="1"/>
      <w:numFmt w:val="lowerRoman"/>
      <w:lvlText w:val="%3."/>
      <w:lvlJc w:val="right"/>
      <w:pPr>
        <w:ind w:left="1800" w:hanging="180"/>
      </w:pPr>
    </w:lvl>
    <w:lvl w:ilvl="3" w:tplc="6A68ADFE" w:tentative="1">
      <w:start w:val="1"/>
      <w:numFmt w:val="decimal"/>
      <w:lvlText w:val="%4."/>
      <w:lvlJc w:val="left"/>
      <w:pPr>
        <w:ind w:left="2520" w:hanging="360"/>
      </w:pPr>
    </w:lvl>
    <w:lvl w:ilvl="4" w:tplc="7FE4DA04" w:tentative="1">
      <w:start w:val="1"/>
      <w:numFmt w:val="lowerLetter"/>
      <w:lvlText w:val="%5."/>
      <w:lvlJc w:val="left"/>
      <w:pPr>
        <w:ind w:left="3240" w:hanging="360"/>
      </w:pPr>
    </w:lvl>
    <w:lvl w:ilvl="5" w:tplc="8646D55A" w:tentative="1">
      <w:start w:val="1"/>
      <w:numFmt w:val="lowerRoman"/>
      <w:lvlText w:val="%6."/>
      <w:lvlJc w:val="right"/>
      <w:pPr>
        <w:ind w:left="3960" w:hanging="180"/>
      </w:pPr>
    </w:lvl>
    <w:lvl w:ilvl="6" w:tplc="8AA45016" w:tentative="1">
      <w:start w:val="1"/>
      <w:numFmt w:val="decimal"/>
      <w:lvlText w:val="%7."/>
      <w:lvlJc w:val="left"/>
      <w:pPr>
        <w:ind w:left="4680" w:hanging="360"/>
      </w:pPr>
    </w:lvl>
    <w:lvl w:ilvl="7" w:tplc="AFE21682" w:tentative="1">
      <w:start w:val="1"/>
      <w:numFmt w:val="lowerLetter"/>
      <w:lvlText w:val="%8."/>
      <w:lvlJc w:val="left"/>
      <w:pPr>
        <w:ind w:left="5400" w:hanging="360"/>
      </w:pPr>
    </w:lvl>
    <w:lvl w:ilvl="8" w:tplc="D6BECAC8" w:tentative="1">
      <w:start w:val="1"/>
      <w:numFmt w:val="lowerRoman"/>
      <w:lvlText w:val="%9."/>
      <w:lvlJc w:val="right"/>
      <w:pPr>
        <w:ind w:left="6120" w:hanging="180"/>
      </w:pPr>
    </w:lvl>
  </w:abstractNum>
  <w:abstractNum w:abstractNumId="1" w15:restartNumberingAfterBreak="0">
    <w:nsid w:val="123B231A"/>
    <w:multiLevelType w:val="hybridMultilevel"/>
    <w:tmpl w:val="BD200424"/>
    <w:lvl w:ilvl="0" w:tplc="D8D02BBC">
      <w:start w:val="1"/>
      <w:numFmt w:val="decimal"/>
      <w:lvlText w:val="%1."/>
      <w:lvlJc w:val="left"/>
      <w:pPr>
        <w:ind w:left="360" w:hanging="360"/>
      </w:pPr>
    </w:lvl>
    <w:lvl w:ilvl="1" w:tplc="351CF58C" w:tentative="1">
      <w:start w:val="1"/>
      <w:numFmt w:val="lowerLetter"/>
      <w:lvlText w:val="%2."/>
      <w:lvlJc w:val="left"/>
      <w:pPr>
        <w:ind w:left="1080" w:hanging="360"/>
      </w:pPr>
    </w:lvl>
    <w:lvl w:ilvl="2" w:tplc="A7A4AA3E" w:tentative="1">
      <w:start w:val="1"/>
      <w:numFmt w:val="lowerRoman"/>
      <w:lvlText w:val="%3."/>
      <w:lvlJc w:val="right"/>
      <w:pPr>
        <w:ind w:left="1800" w:hanging="180"/>
      </w:pPr>
    </w:lvl>
    <w:lvl w:ilvl="3" w:tplc="B4FCA01C" w:tentative="1">
      <w:start w:val="1"/>
      <w:numFmt w:val="decimal"/>
      <w:lvlText w:val="%4."/>
      <w:lvlJc w:val="left"/>
      <w:pPr>
        <w:ind w:left="2520" w:hanging="360"/>
      </w:pPr>
    </w:lvl>
    <w:lvl w:ilvl="4" w:tplc="CB447766" w:tentative="1">
      <w:start w:val="1"/>
      <w:numFmt w:val="lowerLetter"/>
      <w:lvlText w:val="%5."/>
      <w:lvlJc w:val="left"/>
      <w:pPr>
        <w:ind w:left="3240" w:hanging="360"/>
      </w:pPr>
    </w:lvl>
    <w:lvl w:ilvl="5" w:tplc="064CE2EE" w:tentative="1">
      <w:start w:val="1"/>
      <w:numFmt w:val="lowerRoman"/>
      <w:lvlText w:val="%6."/>
      <w:lvlJc w:val="right"/>
      <w:pPr>
        <w:ind w:left="3960" w:hanging="180"/>
      </w:pPr>
    </w:lvl>
    <w:lvl w:ilvl="6" w:tplc="86943F8C" w:tentative="1">
      <w:start w:val="1"/>
      <w:numFmt w:val="decimal"/>
      <w:lvlText w:val="%7."/>
      <w:lvlJc w:val="left"/>
      <w:pPr>
        <w:ind w:left="4680" w:hanging="360"/>
      </w:pPr>
    </w:lvl>
    <w:lvl w:ilvl="7" w:tplc="3B44029C" w:tentative="1">
      <w:start w:val="1"/>
      <w:numFmt w:val="lowerLetter"/>
      <w:lvlText w:val="%8."/>
      <w:lvlJc w:val="left"/>
      <w:pPr>
        <w:ind w:left="5400" w:hanging="360"/>
      </w:pPr>
    </w:lvl>
    <w:lvl w:ilvl="8" w:tplc="76F03EC6"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77BC0BD0">
      <w:start w:val="1"/>
      <w:numFmt w:val="decimal"/>
      <w:lvlText w:val="%1."/>
      <w:lvlJc w:val="left"/>
      <w:pPr>
        <w:ind w:left="360" w:hanging="360"/>
      </w:pPr>
    </w:lvl>
    <w:lvl w:ilvl="1" w:tplc="7E0E420E" w:tentative="1">
      <w:start w:val="1"/>
      <w:numFmt w:val="lowerLetter"/>
      <w:lvlText w:val="%2."/>
      <w:lvlJc w:val="left"/>
      <w:pPr>
        <w:ind w:left="1080" w:hanging="360"/>
      </w:pPr>
    </w:lvl>
    <w:lvl w:ilvl="2" w:tplc="7BC0F470" w:tentative="1">
      <w:start w:val="1"/>
      <w:numFmt w:val="lowerRoman"/>
      <w:lvlText w:val="%3."/>
      <w:lvlJc w:val="right"/>
      <w:pPr>
        <w:ind w:left="1800" w:hanging="180"/>
      </w:pPr>
    </w:lvl>
    <w:lvl w:ilvl="3" w:tplc="07BADF5E" w:tentative="1">
      <w:start w:val="1"/>
      <w:numFmt w:val="decimal"/>
      <w:lvlText w:val="%4."/>
      <w:lvlJc w:val="left"/>
      <w:pPr>
        <w:ind w:left="2520" w:hanging="360"/>
      </w:pPr>
    </w:lvl>
    <w:lvl w:ilvl="4" w:tplc="A31E2E44" w:tentative="1">
      <w:start w:val="1"/>
      <w:numFmt w:val="lowerLetter"/>
      <w:lvlText w:val="%5."/>
      <w:lvlJc w:val="left"/>
      <w:pPr>
        <w:ind w:left="3240" w:hanging="360"/>
      </w:pPr>
    </w:lvl>
    <w:lvl w:ilvl="5" w:tplc="3E5CCF9A" w:tentative="1">
      <w:start w:val="1"/>
      <w:numFmt w:val="lowerRoman"/>
      <w:lvlText w:val="%6."/>
      <w:lvlJc w:val="right"/>
      <w:pPr>
        <w:ind w:left="3960" w:hanging="180"/>
      </w:pPr>
    </w:lvl>
    <w:lvl w:ilvl="6" w:tplc="EA181F3C" w:tentative="1">
      <w:start w:val="1"/>
      <w:numFmt w:val="decimal"/>
      <w:lvlText w:val="%7."/>
      <w:lvlJc w:val="left"/>
      <w:pPr>
        <w:ind w:left="4680" w:hanging="360"/>
      </w:pPr>
    </w:lvl>
    <w:lvl w:ilvl="7" w:tplc="B2D4EDFC" w:tentative="1">
      <w:start w:val="1"/>
      <w:numFmt w:val="lowerLetter"/>
      <w:lvlText w:val="%8."/>
      <w:lvlJc w:val="left"/>
      <w:pPr>
        <w:ind w:left="5400" w:hanging="360"/>
      </w:pPr>
    </w:lvl>
    <w:lvl w:ilvl="8" w:tplc="A19C46AC"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44F6F2B8">
      <w:start w:val="1"/>
      <w:numFmt w:val="decimal"/>
      <w:lvlText w:val="%1."/>
      <w:lvlJc w:val="left"/>
      <w:pPr>
        <w:ind w:left="360" w:hanging="360"/>
      </w:pPr>
    </w:lvl>
    <w:lvl w:ilvl="1" w:tplc="44D89308" w:tentative="1">
      <w:start w:val="1"/>
      <w:numFmt w:val="lowerLetter"/>
      <w:lvlText w:val="%2."/>
      <w:lvlJc w:val="left"/>
      <w:pPr>
        <w:ind w:left="1080" w:hanging="360"/>
      </w:pPr>
    </w:lvl>
    <w:lvl w:ilvl="2" w:tplc="379810F8" w:tentative="1">
      <w:start w:val="1"/>
      <w:numFmt w:val="lowerRoman"/>
      <w:lvlText w:val="%3."/>
      <w:lvlJc w:val="right"/>
      <w:pPr>
        <w:ind w:left="1800" w:hanging="180"/>
      </w:pPr>
    </w:lvl>
    <w:lvl w:ilvl="3" w:tplc="406AA3FE" w:tentative="1">
      <w:start w:val="1"/>
      <w:numFmt w:val="decimal"/>
      <w:lvlText w:val="%4."/>
      <w:lvlJc w:val="left"/>
      <w:pPr>
        <w:ind w:left="2520" w:hanging="360"/>
      </w:pPr>
    </w:lvl>
    <w:lvl w:ilvl="4" w:tplc="FA16D4DC" w:tentative="1">
      <w:start w:val="1"/>
      <w:numFmt w:val="lowerLetter"/>
      <w:lvlText w:val="%5."/>
      <w:lvlJc w:val="left"/>
      <w:pPr>
        <w:ind w:left="3240" w:hanging="360"/>
      </w:pPr>
    </w:lvl>
    <w:lvl w:ilvl="5" w:tplc="940E7726" w:tentative="1">
      <w:start w:val="1"/>
      <w:numFmt w:val="lowerRoman"/>
      <w:lvlText w:val="%6."/>
      <w:lvlJc w:val="right"/>
      <w:pPr>
        <w:ind w:left="3960" w:hanging="180"/>
      </w:pPr>
    </w:lvl>
    <w:lvl w:ilvl="6" w:tplc="62304ABE" w:tentative="1">
      <w:start w:val="1"/>
      <w:numFmt w:val="decimal"/>
      <w:lvlText w:val="%7."/>
      <w:lvlJc w:val="left"/>
      <w:pPr>
        <w:ind w:left="4680" w:hanging="360"/>
      </w:pPr>
    </w:lvl>
    <w:lvl w:ilvl="7" w:tplc="B01EEEFC" w:tentative="1">
      <w:start w:val="1"/>
      <w:numFmt w:val="lowerLetter"/>
      <w:lvlText w:val="%8."/>
      <w:lvlJc w:val="left"/>
      <w:pPr>
        <w:ind w:left="5400" w:hanging="360"/>
      </w:pPr>
    </w:lvl>
    <w:lvl w:ilvl="8" w:tplc="F0245E98"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5538CEB8">
      <w:start w:val="1"/>
      <w:numFmt w:val="decimal"/>
      <w:lvlText w:val="%1."/>
      <w:lvlJc w:val="left"/>
      <w:pPr>
        <w:ind w:left="360" w:hanging="360"/>
      </w:pPr>
    </w:lvl>
    <w:lvl w:ilvl="1" w:tplc="F3D6EA70" w:tentative="1">
      <w:start w:val="1"/>
      <w:numFmt w:val="lowerLetter"/>
      <w:lvlText w:val="%2."/>
      <w:lvlJc w:val="left"/>
      <w:pPr>
        <w:ind w:left="1080" w:hanging="360"/>
      </w:pPr>
    </w:lvl>
    <w:lvl w:ilvl="2" w:tplc="9190E3C6" w:tentative="1">
      <w:start w:val="1"/>
      <w:numFmt w:val="lowerRoman"/>
      <w:lvlText w:val="%3."/>
      <w:lvlJc w:val="right"/>
      <w:pPr>
        <w:ind w:left="1800" w:hanging="180"/>
      </w:pPr>
    </w:lvl>
    <w:lvl w:ilvl="3" w:tplc="B9684524" w:tentative="1">
      <w:start w:val="1"/>
      <w:numFmt w:val="decimal"/>
      <w:lvlText w:val="%4."/>
      <w:lvlJc w:val="left"/>
      <w:pPr>
        <w:ind w:left="2520" w:hanging="360"/>
      </w:pPr>
    </w:lvl>
    <w:lvl w:ilvl="4" w:tplc="EB70DDCC" w:tentative="1">
      <w:start w:val="1"/>
      <w:numFmt w:val="lowerLetter"/>
      <w:lvlText w:val="%5."/>
      <w:lvlJc w:val="left"/>
      <w:pPr>
        <w:ind w:left="3240" w:hanging="360"/>
      </w:pPr>
    </w:lvl>
    <w:lvl w:ilvl="5" w:tplc="824C17AC" w:tentative="1">
      <w:start w:val="1"/>
      <w:numFmt w:val="lowerRoman"/>
      <w:lvlText w:val="%6."/>
      <w:lvlJc w:val="right"/>
      <w:pPr>
        <w:ind w:left="3960" w:hanging="180"/>
      </w:pPr>
    </w:lvl>
    <w:lvl w:ilvl="6" w:tplc="A84AD0CE" w:tentative="1">
      <w:start w:val="1"/>
      <w:numFmt w:val="decimal"/>
      <w:lvlText w:val="%7."/>
      <w:lvlJc w:val="left"/>
      <w:pPr>
        <w:ind w:left="4680" w:hanging="360"/>
      </w:pPr>
    </w:lvl>
    <w:lvl w:ilvl="7" w:tplc="FEC0A504" w:tentative="1">
      <w:start w:val="1"/>
      <w:numFmt w:val="lowerLetter"/>
      <w:lvlText w:val="%8."/>
      <w:lvlJc w:val="left"/>
      <w:pPr>
        <w:ind w:left="5400" w:hanging="360"/>
      </w:pPr>
    </w:lvl>
    <w:lvl w:ilvl="8" w:tplc="0A9436EA"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85C091DC">
      <w:start w:val="1"/>
      <w:numFmt w:val="decimal"/>
      <w:lvlText w:val="%1."/>
      <w:lvlJc w:val="left"/>
      <w:pPr>
        <w:ind w:left="360" w:hanging="360"/>
      </w:pPr>
    </w:lvl>
    <w:lvl w:ilvl="1" w:tplc="4592721C" w:tentative="1">
      <w:start w:val="1"/>
      <w:numFmt w:val="lowerLetter"/>
      <w:lvlText w:val="%2."/>
      <w:lvlJc w:val="left"/>
      <w:pPr>
        <w:ind w:left="1080" w:hanging="360"/>
      </w:pPr>
    </w:lvl>
    <w:lvl w:ilvl="2" w:tplc="1B2243D2" w:tentative="1">
      <w:start w:val="1"/>
      <w:numFmt w:val="lowerRoman"/>
      <w:lvlText w:val="%3."/>
      <w:lvlJc w:val="right"/>
      <w:pPr>
        <w:ind w:left="1800" w:hanging="180"/>
      </w:pPr>
    </w:lvl>
    <w:lvl w:ilvl="3" w:tplc="5186E0FC" w:tentative="1">
      <w:start w:val="1"/>
      <w:numFmt w:val="decimal"/>
      <w:lvlText w:val="%4."/>
      <w:lvlJc w:val="left"/>
      <w:pPr>
        <w:ind w:left="2520" w:hanging="360"/>
      </w:pPr>
    </w:lvl>
    <w:lvl w:ilvl="4" w:tplc="CBB099F0" w:tentative="1">
      <w:start w:val="1"/>
      <w:numFmt w:val="lowerLetter"/>
      <w:lvlText w:val="%5."/>
      <w:lvlJc w:val="left"/>
      <w:pPr>
        <w:ind w:left="3240" w:hanging="360"/>
      </w:pPr>
    </w:lvl>
    <w:lvl w:ilvl="5" w:tplc="1578078C" w:tentative="1">
      <w:start w:val="1"/>
      <w:numFmt w:val="lowerRoman"/>
      <w:lvlText w:val="%6."/>
      <w:lvlJc w:val="right"/>
      <w:pPr>
        <w:ind w:left="3960" w:hanging="180"/>
      </w:pPr>
    </w:lvl>
    <w:lvl w:ilvl="6" w:tplc="FF368982" w:tentative="1">
      <w:start w:val="1"/>
      <w:numFmt w:val="decimal"/>
      <w:lvlText w:val="%7."/>
      <w:lvlJc w:val="left"/>
      <w:pPr>
        <w:ind w:left="4680" w:hanging="360"/>
      </w:pPr>
    </w:lvl>
    <w:lvl w:ilvl="7" w:tplc="AABA2F6E" w:tentative="1">
      <w:start w:val="1"/>
      <w:numFmt w:val="lowerLetter"/>
      <w:lvlText w:val="%8."/>
      <w:lvlJc w:val="left"/>
      <w:pPr>
        <w:ind w:left="5400" w:hanging="360"/>
      </w:pPr>
    </w:lvl>
    <w:lvl w:ilvl="8" w:tplc="093200EC"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D1907"/>
    <w:rsid w:val="000F4270"/>
    <w:rsid w:val="00142F64"/>
    <w:rsid w:val="0014577E"/>
    <w:rsid w:val="00160AE4"/>
    <w:rsid w:val="0016103F"/>
    <w:rsid w:val="00165AE8"/>
    <w:rsid w:val="001A19D2"/>
    <w:rsid w:val="001A1A17"/>
    <w:rsid w:val="001C1C75"/>
    <w:rsid w:val="001D7688"/>
    <w:rsid w:val="001E4864"/>
    <w:rsid w:val="001F0D7A"/>
    <w:rsid w:val="002431E6"/>
    <w:rsid w:val="00246A5C"/>
    <w:rsid w:val="002B3242"/>
    <w:rsid w:val="002C1EE4"/>
    <w:rsid w:val="00306468"/>
    <w:rsid w:val="00306CFE"/>
    <w:rsid w:val="00356828"/>
    <w:rsid w:val="003812F0"/>
    <w:rsid w:val="003D1A8A"/>
    <w:rsid w:val="003F2D0A"/>
    <w:rsid w:val="00406BB2"/>
    <w:rsid w:val="004227F0"/>
    <w:rsid w:val="00432A58"/>
    <w:rsid w:val="00460145"/>
    <w:rsid w:val="004C4312"/>
    <w:rsid w:val="004F35E7"/>
    <w:rsid w:val="00502FAC"/>
    <w:rsid w:val="0052476B"/>
    <w:rsid w:val="00555EBE"/>
    <w:rsid w:val="0056233B"/>
    <w:rsid w:val="00563239"/>
    <w:rsid w:val="00595091"/>
    <w:rsid w:val="005F7902"/>
    <w:rsid w:val="00672BA1"/>
    <w:rsid w:val="00683E86"/>
    <w:rsid w:val="006B0D74"/>
    <w:rsid w:val="006F2876"/>
    <w:rsid w:val="007407FE"/>
    <w:rsid w:val="00782AA8"/>
    <w:rsid w:val="00794A0D"/>
    <w:rsid w:val="007B5FAF"/>
    <w:rsid w:val="007D1AE6"/>
    <w:rsid w:val="008218FA"/>
    <w:rsid w:val="00845F44"/>
    <w:rsid w:val="0086545D"/>
    <w:rsid w:val="00876292"/>
    <w:rsid w:val="00885E72"/>
    <w:rsid w:val="008C07C1"/>
    <w:rsid w:val="008D2167"/>
    <w:rsid w:val="008E5A48"/>
    <w:rsid w:val="008F7FC8"/>
    <w:rsid w:val="00910E42"/>
    <w:rsid w:val="00917C1E"/>
    <w:rsid w:val="009319B7"/>
    <w:rsid w:val="00933D60"/>
    <w:rsid w:val="00940576"/>
    <w:rsid w:val="00942B62"/>
    <w:rsid w:val="00971104"/>
    <w:rsid w:val="009848CB"/>
    <w:rsid w:val="00984F27"/>
    <w:rsid w:val="009B77CE"/>
    <w:rsid w:val="009C58E9"/>
    <w:rsid w:val="009F343E"/>
    <w:rsid w:val="00A06F4E"/>
    <w:rsid w:val="00A45425"/>
    <w:rsid w:val="00AA1878"/>
    <w:rsid w:val="00B40E46"/>
    <w:rsid w:val="00B41716"/>
    <w:rsid w:val="00B4752C"/>
    <w:rsid w:val="00BA1E74"/>
    <w:rsid w:val="00BA689B"/>
    <w:rsid w:val="00BC0320"/>
    <w:rsid w:val="00BC39EA"/>
    <w:rsid w:val="00C60DF4"/>
    <w:rsid w:val="00C87E54"/>
    <w:rsid w:val="00C977EE"/>
    <w:rsid w:val="00CA7544"/>
    <w:rsid w:val="00CB3DDB"/>
    <w:rsid w:val="00CB7BA7"/>
    <w:rsid w:val="00D302AF"/>
    <w:rsid w:val="00D347D8"/>
    <w:rsid w:val="00D37ED8"/>
    <w:rsid w:val="00D47BCE"/>
    <w:rsid w:val="00D502E2"/>
    <w:rsid w:val="00D75542"/>
    <w:rsid w:val="00D75DDD"/>
    <w:rsid w:val="00DC1960"/>
    <w:rsid w:val="00E556FB"/>
    <w:rsid w:val="00E72B80"/>
    <w:rsid w:val="00E9462A"/>
    <w:rsid w:val="00EB62F7"/>
    <w:rsid w:val="00EC641B"/>
    <w:rsid w:val="00F03589"/>
    <w:rsid w:val="00F64252"/>
    <w:rsid w:val="00F667FA"/>
    <w:rsid w:val="00F6719A"/>
    <w:rsid w:val="00FA065D"/>
    <w:rsid w:val="00FA3BDE"/>
    <w:rsid w:val="00FA4805"/>
    <w:rsid w:val="00FE059D"/>
    <w:rsid w:val="00FF4C4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0AE3B6"/>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FE059D"/>
    <w:pPr>
      <w:spacing w:line="240" w:lineRule="auto"/>
    </w:pPr>
  </w:style>
  <w:style w:type="character" w:styleId="Marquedecommentaire">
    <w:name w:val="annotation reference"/>
    <w:basedOn w:val="Policepardfaut"/>
    <w:uiPriority w:val="99"/>
    <w:semiHidden/>
    <w:unhideWhenUsed/>
    <w:rsid w:val="008F7FC8"/>
    <w:rPr>
      <w:sz w:val="16"/>
      <w:szCs w:val="16"/>
    </w:rPr>
  </w:style>
  <w:style w:type="paragraph" w:styleId="Commentaire">
    <w:name w:val="annotation text"/>
    <w:basedOn w:val="Normal"/>
    <w:link w:val="CommentaireCar"/>
    <w:uiPriority w:val="99"/>
    <w:semiHidden/>
    <w:unhideWhenUsed/>
    <w:rsid w:val="008F7FC8"/>
    <w:pPr>
      <w:spacing w:line="240" w:lineRule="auto"/>
    </w:pPr>
    <w:rPr>
      <w:szCs w:val="20"/>
    </w:rPr>
  </w:style>
  <w:style w:type="character" w:customStyle="1" w:styleId="CommentaireCar">
    <w:name w:val="Commentaire Car"/>
    <w:basedOn w:val="Policepardfaut"/>
    <w:link w:val="Commentaire"/>
    <w:uiPriority w:val="99"/>
    <w:semiHidden/>
    <w:rsid w:val="008F7FC8"/>
    <w:rPr>
      <w:szCs w:val="20"/>
    </w:rPr>
  </w:style>
  <w:style w:type="paragraph" w:styleId="Objetducommentaire">
    <w:name w:val="annotation subject"/>
    <w:basedOn w:val="Commentaire"/>
    <w:next w:val="Commentaire"/>
    <w:link w:val="ObjetducommentaireCar"/>
    <w:uiPriority w:val="99"/>
    <w:semiHidden/>
    <w:unhideWhenUsed/>
    <w:rsid w:val="008F7FC8"/>
    <w:rPr>
      <w:b/>
      <w:bCs/>
    </w:rPr>
  </w:style>
  <w:style w:type="character" w:customStyle="1" w:styleId="ObjetducommentaireCar">
    <w:name w:val="Objet du commentaire Car"/>
    <w:basedOn w:val="CommentaireCar"/>
    <w:link w:val="Objetducommentaire"/>
    <w:uiPriority w:val="99"/>
    <w:semiHidden/>
    <w:rsid w:val="008F7FC8"/>
    <w:rPr>
      <w:b/>
      <w:bCs/>
      <w:szCs w:val="20"/>
    </w:rPr>
  </w:style>
  <w:style w:type="character" w:styleId="Lienhypertexte">
    <w:name w:val="Hyperlink"/>
    <w:basedOn w:val="Policepardfaut"/>
    <w:uiPriority w:val="99"/>
    <w:unhideWhenUsed/>
    <w:rsid w:val="00CB3DDB"/>
    <w:rPr>
      <w:color w:val="0563C1" w:themeColor="hyperlink"/>
      <w:u w:val="single"/>
    </w:rPr>
  </w:style>
  <w:style w:type="character" w:customStyle="1" w:styleId="UnresolvedMention1">
    <w:name w:val="Unresolved Mention1"/>
    <w:basedOn w:val="Policepardfaut"/>
    <w:uiPriority w:val="99"/>
    <w:semiHidden/>
    <w:unhideWhenUsed/>
    <w:rsid w:val="00CB3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9CAB0-407D-4849-ADEE-69667A49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1202</Words>
  <Characters>6616</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PEREIRA ALVES Daniela</cp:lastModifiedBy>
  <cp:revision>19</cp:revision>
  <cp:lastPrinted>2019-11-07T09:48:00Z</cp:lastPrinted>
  <dcterms:created xsi:type="dcterms:W3CDTF">2022-02-03T09:52:00Z</dcterms:created>
  <dcterms:modified xsi:type="dcterms:W3CDTF">2022-03-31T15:56:00Z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2022-03-31T15:56:17Z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8e2eddf8-da47-43d6-b3cc-c5fe7c1e5493</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