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CE" w:rsidRPr="00AF3FE4" w:rsidRDefault="00C61CEE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  <w:lang w:val="en-GB"/>
        </w:rPr>
      </w:pPr>
      <w:proofErr w:type="spellStart"/>
      <w:r>
        <w:rPr>
          <w:rFonts w:ascii="Batang" w:eastAsia="Batang" w:hAnsi="Batang" w:cs="Batang"/>
          <w:b/>
          <w:bCs/>
          <w:color w:val="000000"/>
          <w:sz w:val="28"/>
          <w:szCs w:val="28"/>
          <w:lang w:val="en-GB" w:eastAsia="ko-KR"/>
        </w:rPr>
        <w:t>튜더</w:t>
      </w:r>
      <w:proofErr w:type="spellEnd"/>
      <w:r w:rsidR="00221818">
        <w:rPr>
          <w:rFonts w:ascii="Batang" w:eastAsia="Batang" w:hAnsi="Batang" w:cs="Batang"/>
          <w:b/>
          <w:bCs/>
          <w:color w:val="000000"/>
          <w:sz w:val="28"/>
          <w:szCs w:val="28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sz w:val="28"/>
          <w:szCs w:val="28"/>
          <w:lang w:val="en-GB" w:eastAsia="ko-KR"/>
        </w:rPr>
        <w:t>핑크로</w:t>
      </w:r>
      <w:r w:rsidR="00221818">
        <w:rPr>
          <w:rFonts w:ascii="Batang" w:eastAsia="Batang" w:hAnsi="Batang" w:cs="Batang"/>
          <w:b/>
          <w:bCs/>
          <w:color w:val="000000"/>
          <w:sz w:val="28"/>
          <w:szCs w:val="28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sz w:val="28"/>
          <w:szCs w:val="28"/>
          <w:lang w:val="en-GB" w:eastAsia="ko-KR"/>
        </w:rPr>
        <w:t>물든</w:t>
      </w:r>
      <w:r w:rsidR="00221818">
        <w:rPr>
          <w:rFonts w:ascii="Batang" w:eastAsia="Batang" w:hAnsi="Batang" w:cs="Batang"/>
          <w:b/>
          <w:bCs/>
          <w:color w:val="000000"/>
          <w:sz w:val="28"/>
          <w:szCs w:val="28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b/>
          <w:bCs/>
          <w:color w:val="000000"/>
          <w:sz w:val="28"/>
          <w:szCs w:val="28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b/>
          <w:bCs/>
          <w:color w:val="000000"/>
          <w:sz w:val="28"/>
          <w:szCs w:val="28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sz w:val="28"/>
          <w:szCs w:val="28"/>
          <w:lang w:val="en-GB" w:eastAsia="ko-KR"/>
        </w:rPr>
        <w:t>마이애미</w:t>
      </w:r>
      <w:r w:rsidR="00221818">
        <w:rPr>
          <w:rFonts w:ascii="Batang" w:eastAsia="Batang" w:hAnsi="Batang" w:cs="Batang"/>
          <w:b/>
          <w:bCs/>
          <w:color w:val="000000"/>
          <w:sz w:val="28"/>
          <w:szCs w:val="28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sz w:val="28"/>
          <w:szCs w:val="28"/>
          <w:lang w:val="en-GB" w:eastAsia="ko-KR"/>
        </w:rPr>
        <w:t>CF!</w:t>
      </w:r>
    </w:p>
    <w:p w:rsidR="00827D0D" w:rsidRPr="00AF3FE4" w:rsidRDefault="00C61CEE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  <w:szCs w:val="22"/>
          <w:lang w:val="en-GB"/>
        </w:rPr>
      </w:pPr>
      <w:r>
        <w:rPr>
          <w:rFonts w:ascii="Batang" w:eastAsia="Batang" w:hAnsi="Batang" w:cs="Batang"/>
          <w:lang w:val="en-GB" w:eastAsia="ko-KR"/>
        </w:rPr>
        <w:br/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튜더</w:t>
      </w:r>
      <w:proofErr w:type="spellEnd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(TUDOR)는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현지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및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세계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팬들에게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최고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수준의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i/>
          <w:iCs/>
          <w:sz w:val="22"/>
          <w:szCs w:val="22"/>
          <w:lang w:val="en-GB" w:eastAsia="ko-KR"/>
        </w:rPr>
        <w:t>축구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선보이는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글로벌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클럽인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마이애미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CF(Inter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Miami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CF)의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공식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타임키퍼이다</w:t>
      </w:r>
      <w:proofErr w:type="spellEnd"/>
      <w:r>
        <w:rPr>
          <w:rFonts w:ascii="Batang" w:eastAsia="Batang" w:hAnsi="Batang" w:cs="Batang"/>
          <w:sz w:val="22"/>
          <w:szCs w:val="22"/>
          <w:lang w:val="en-GB" w:eastAsia="ko-KR"/>
        </w:rPr>
        <w:t>.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lang w:val="en-GB" w:eastAsia="ko-KR"/>
        </w:rPr>
        <w:t>대담한</w:t>
      </w:r>
      <w:r w:rsidR="00221818"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/>
          <w:lang w:val="en-GB" w:eastAsia="ko-KR"/>
        </w:rPr>
        <w:t>정신을</w:t>
      </w:r>
      <w:r w:rsidR="00221818"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/>
          <w:lang w:val="en-GB" w:eastAsia="ko-KR"/>
        </w:rPr>
        <w:t>기반으로</w:t>
      </w:r>
      <w:r w:rsidR="00221818"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/>
          <w:lang w:val="en-GB" w:eastAsia="ko-KR"/>
        </w:rPr>
        <w:t>하는</w:t>
      </w:r>
      <w:r w:rsidR="00221818"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이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축구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클럽은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창설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이후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다섯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시즌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만에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가장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인기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있는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팀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중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하나가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되었다.</w:t>
      </w:r>
    </w:p>
    <w:p w:rsidR="00827D0D" w:rsidRPr="00AF3FE4" w:rsidRDefault="00827D0D" w:rsidP="007141CE">
      <w:pPr>
        <w:spacing w:line="240" w:lineRule="auto"/>
        <w:jc w:val="both"/>
        <w:rPr>
          <w:b/>
          <w:sz w:val="22"/>
          <w:szCs w:val="22"/>
          <w:lang w:val="en-GB"/>
        </w:rPr>
      </w:pPr>
    </w:p>
    <w:p w:rsidR="00827D0D" w:rsidRPr="00AF3FE4" w:rsidRDefault="00C61CEE" w:rsidP="007141CE">
      <w:pPr>
        <w:spacing w:line="240" w:lineRule="auto"/>
        <w:jc w:val="both"/>
        <w:rPr>
          <w:color w:val="202122"/>
          <w:sz w:val="22"/>
          <w:szCs w:val="22"/>
          <w:lang w:val="en-GB"/>
        </w:rPr>
      </w:pP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튜더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앰버서더이자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마이애미의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공동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구단주인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데이비드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베컴(David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Beckham)과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관리주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호르헤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마스(Jorge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Mas),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공동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구단주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호세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마스(Jose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Mas)는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튜더의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“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본투데어</w:t>
      </w:r>
      <w:proofErr w:type="spellEnd"/>
      <w:r>
        <w:rPr>
          <w:rFonts w:ascii="Batang" w:eastAsia="Batang" w:hAnsi="Batang" w:cs="Batang"/>
          <w:sz w:val="22"/>
          <w:szCs w:val="22"/>
          <w:lang w:val="en-GB" w:eastAsia="ko-KR"/>
        </w:rPr>
        <w:t>”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정신에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따라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독보적인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i/>
          <w:iCs/>
          <w:sz w:val="22"/>
          <w:szCs w:val="22"/>
          <w:lang w:val="en-GB" w:eastAsia="ko-KR"/>
        </w:rPr>
        <w:t>풋볼(</w:t>
      </w:r>
      <w:proofErr w:type="spellStart"/>
      <w:r>
        <w:rPr>
          <w:rFonts w:ascii="Batang" w:eastAsia="Batang" w:hAnsi="Batang" w:cs="Batang"/>
          <w:i/>
          <w:iCs/>
          <w:sz w:val="22"/>
          <w:szCs w:val="22"/>
          <w:lang w:val="en-GB" w:eastAsia="ko-KR"/>
        </w:rPr>
        <w:t>fútbol</w:t>
      </w:r>
      <w:proofErr w:type="spellEnd"/>
      <w:r>
        <w:rPr>
          <w:rFonts w:ascii="Batang" w:eastAsia="Batang" w:hAnsi="Batang" w:cs="Batang"/>
          <w:i/>
          <w:iCs/>
          <w:sz w:val="22"/>
          <w:szCs w:val="22"/>
          <w:lang w:val="en-GB" w:eastAsia="ko-KR"/>
        </w:rPr>
        <w:t>)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클럽을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구축하기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위한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대담하고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선구적인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여정을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이어간다.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꿈을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향한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자유(Freedom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to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Dream)라는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원칙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아래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맨땅에서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시작한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이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국제적인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클럽은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현재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세계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최고의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선수들과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함께한다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.</w:t>
      </w:r>
    </w:p>
    <w:p w:rsidR="00827D0D" w:rsidRPr="00AF3FE4" w:rsidRDefault="00827D0D" w:rsidP="007141CE">
      <w:pPr>
        <w:spacing w:line="240" w:lineRule="auto"/>
        <w:jc w:val="both"/>
        <w:rPr>
          <w:color w:val="202122"/>
          <w:sz w:val="22"/>
          <w:szCs w:val="22"/>
          <w:lang w:val="en-GB"/>
        </w:rPr>
      </w:pPr>
    </w:p>
    <w:p w:rsidR="00827D0D" w:rsidRPr="00AF3FE4" w:rsidRDefault="00C61CEE" w:rsidP="007141CE">
      <w:pPr>
        <w:spacing w:line="240" w:lineRule="auto"/>
        <w:jc w:val="both"/>
        <w:rPr>
          <w:b/>
          <w:color w:val="202122"/>
          <w:sz w:val="22"/>
          <w:szCs w:val="22"/>
          <w:lang w:val="en-GB"/>
        </w:rPr>
      </w:pPr>
      <w:r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>대담한</w:t>
      </w:r>
      <w:r w:rsidR="00221818"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>컬러,</w:t>
      </w:r>
      <w:r w:rsidR="00221818"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>핑크</w:t>
      </w:r>
    </w:p>
    <w:p w:rsidR="00827D0D" w:rsidRPr="00AF3FE4" w:rsidRDefault="00C61CEE" w:rsidP="007141CE">
      <w:pPr>
        <w:spacing w:line="240" w:lineRule="auto"/>
        <w:jc w:val="both"/>
        <w:rPr>
          <w:color w:val="202122"/>
          <w:sz w:val="22"/>
          <w:szCs w:val="22"/>
          <w:lang w:val="en-GB"/>
        </w:rPr>
      </w:pP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마이애미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CF는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클럽을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돋보이게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할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컬러로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사우스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플로리다의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활기찬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바이브를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떠올리게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하는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아이코닉한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핑크를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선택했다.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이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핑크는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클럽과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팬들의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대담한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정신을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상징한다.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약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한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세기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전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튜더를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탄생하게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한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이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정신은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브랜드의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시그니처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“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본투데어</w:t>
      </w:r>
      <w:proofErr w:type="spellEnd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”에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담긴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신념이다.</w:t>
      </w:r>
    </w:p>
    <w:p w:rsidR="00827D0D" w:rsidRPr="00AF3FE4" w:rsidRDefault="00827D0D" w:rsidP="007141CE">
      <w:pPr>
        <w:spacing w:line="240" w:lineRule="auto"/>
        <w:jc w:val="both"/>
        <w:rPr>
          <w:color w:val="202122"/>
          <w:sz w:val="22"/>
          <w:szCs w:val="22"/>
          <w:lang w:val="en-GB"/>
        </w:rPr>
      </w:pPr>
    </w:p>
    <w:p w:rsidR="00827D0D" w:rsidRPr="00AF3FE4" w:rsidRDefault="00C61CEE" w:rsidP="007141CE">
      <w:pPr>
        <w:spacing w:line="240" w:lineRule="auto"/>
        <w:jc w:val="both"/>
        <w:rPr>
          <w:b/>
          <w:color w:val="202122"/>
          <w:sz w:val="22"/>
          <w:szCs w:val="22"/>
          <w:lang w:val="en-GB"/>
        </w:rPr>
      </w:pPr>
      <w:proofErr w:type="spellStart"/>
      <w:r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>마이애미</w:t>
      </w:r>
      <w:r w:rsidR="00221818"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>CF의</w:t>
      </w:r>
      <w:r w:rsidR="00221818"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>공식</w:t>
      </w:r>
      <w:r w:rsidR="00221818"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>타임키퍼</w:t>
      </w:r>
      <w:proofErr w:type="spellEnd"/>
      <w:r w:rsidR="00221818"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b/>
          <w:bCs/>
          <w:color w:val="202122"/>
          <w:sz w:val="22"/>
          <w:szCs w:val="22"/>
          <w:lang w:val="en-GB" w:eastAsia="ko-KR"/>
        </w:rPr>
        <w:t>튜더</w:t>
      </w:r>
      <w:proofErr w:type="spellEnd"/>
    </w:p>
    <w:p w:rsidR="00827D0D" w:rsidRPr="00AF3FE4" w:rsidRDefault="00C61CEE" w:rsidP="007141CE">
      <w:pPr>
        <w:spacing w:line="240" w:lineRule="auto"/>
        <w:jc w:val="both"/>
        <w:rPr>
          <w:color w:val="202122"/>
          <w:sz w:val="22"/>
          <w:szCs w:val="22"/>
          <w:lang w:val="en-GB"/>
        </w:rPr>
      </w:pP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튜더가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가장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매력적인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축구팀의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공식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타임키퍼로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선정되었다.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이제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마이애미의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체이스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스타디움(Chase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Stadium)에서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 w:rsidR="000C1C68">
        <w:rPr>
          <w:rFonts w:ascii="Batang" w:eastAsia="Batang" w:hAnsi="Batang" w:cs="Batang" w:hint="eastAsia"/>
          <w:color w:val="202122"/>
          <w:sz w:val="22"/>
          <w:szCs w:val="22"/>
          <w:lang w:val="en-GB" w:eastAsia="ko-KR"/>
        </w:rPr>
        <w:t>튜더</w:t>
      </w:r>
      <w:proofErr w:type="spellEnd"/>
      <w:r w:rsidR="000C1C68">
        <w:rPr>
          <w:rFonts w:ascii="Batang" w:eastAsia="Batang" w:hAnsi="Batang" w:cs="Batang" w:hint="eastAsia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쉴드를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만나볼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수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있다.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마이애미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CF와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관련이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있는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튜더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시계도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있다.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클럽이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탄생하기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훨씬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전부터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데이비드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베컴과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협력해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온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튜더는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몇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년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전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다이얼에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마이애미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CF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심벌을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새긴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튜더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펠라고스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모델을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그에게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선물했다.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데이비드는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매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경기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시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이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시계를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착용한다.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그런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의미에서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튜더는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처음부터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마이애미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CF와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함께해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왔다.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달라진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점이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있다면,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바로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공식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파트너가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되었다는</w:t>
      </w:r>
      <w:r w:rsidR="00221818"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202122"/>
          <w:sz w:val="22"/>
          <w:szCs w:val="22"/>
          <w:lang w:val="en-GB" w:eastAsia="ko-KR"/>
        </w:rPr>
        <w:t>것이다.</w:t>
      </w:r>
    </w:p>
    <w:p w:rsidR="00827D0D" w:rsidRPr="00AF3FE4" w:rsidRDefault="00827D0D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  <w:lang w:val="en-GB"/>
        </w:rPr>
      </w:pPr>
    </w:p>
    <w:p w:rsidR="00827D0D" w:rsidRPr="00AF3FE4" w:rsidRDefault="00C61CEE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  <w:lang w:val="en-GB"/>
        </w:rPr>
      </w:pPr>
      <w:proofErr w:type="spellStart"/>
      <w:r>
        <w:rPr>
          <w:rFonts w:ascii="Batang" w:eastAsia="Batang" w:hAnsi="Batang" w:cs="Batang"/>
          <w:b/>
          <w:bCs/>
          <w:color w:val="000000"/>
          <w:sz w:val="22"/>
          <w:szCs w:val="22"/>
          <w:lang w:val="en-GB" w:eastAsia="ko-KR"/>
        </w:rPr>
        <w:t>튜더의</w:t>
      </w:r>
      <w:proofErr w:type="spellEnd"/>
      <w:r w:rsidR="00221818">
        <w:rPr>
          <w:rFonts w:ascii="Batang" w:eastAsia="Batang" w:hAnsi="Batang" w:cs="Batang"/>
          <w:b/>
          <w:bCs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sz w:val="22"/>
          <w:szCs w:val="22"/>
          <w:lang w:val="en-GB" w:eastAsia="ko-KR"/>
        </w:rPr>
        <w:t>“</w:t>
      </w:r>
      <w:proofErr w:type="spellStart"/>
      <w:r>
        <w:rPr>
          <w:rFonts w:ascii="Batang" w:eastAsia="Batang" w:hAnsi="Batang" w:cs="Batang"/>
          <w:b/>
          <w:bCs/>
          <w:color w:val="000000"/>
          <w:sz w:val="22"/>
          <w:szCs w:val="22"/>
          <w:lang w:val="en-GB" w:eastAsia="ko-KR"/>
        </w:rPr>
        <w:t>본투데어</w:t>
      </w:r>
      <w:proofErr w:type="spellEnd"/>
      <w:r>
        <w:rPr>
          <w:rFonts w:ascii="Batang" w:eastAsia="Batang" w:hAnsi="Batang" w:cs="Batang"/>
          <w:b/>
          <w:bCs/>
          <w:color w:val="000000"/>
          <w:sz w:val="22"/>
          <w:szCs w:val="22"/>
          <w:lang w:val="en-GB" w:eastAsia="ko-KR"/>
        </w:rPr>
        <w:t>”</w:t>
      </w:r>
      <w:r w:rsidR="00221818">
        <w:rPr>
          <w:rFonts w:ascii="Batang" w:eastAsia="Batang" w:hAnsi="Batang" w:cs="Batang"/>
          <w:b/>
          <w:bCs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sz w:val="22"/>
          <w:szCs w:val="22"/>
          <w:lang w:val="en-GB" w:eastAsia="ko-KR"/>
        </w:rPr>
        <w:t>정신</w:t>
      </w:r>
    </w:p>
    <w:p w:rsidR="00827D0D" w:rsidRPr="00AF3FE4" w:rsidRDefault="00C61CEE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  <w:lang w:val="en-GB"/>
        </w:rPr>
      </w:pP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“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본투데어</w:t>
      </w:r>
      <w:proofErr w:type="spellEnd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”는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튜더를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대표하는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시그니처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문구이다.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튜더의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본투데어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정신은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오랜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기간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동안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육∙해∙공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그리고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얼음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위에서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과감하게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모험을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하는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이들의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손목에서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함께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해왔다.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이는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극한의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환경에서도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착용이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가능한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합리적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가격의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손목시계를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제공하겠다는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신념으로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튜더를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설립한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한스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빌스도르프의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혁신적인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비전과도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일맥상통하며,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첨단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워치메이킹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산업에서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놀라운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혁신으로서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벤치마킹되고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있는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튜더의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독창적인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접근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방식을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증명한다.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데이비드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베컴,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주걸륜</w:t>
      </w:r>
      <w:proofErr w:type="spellEnd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(Jay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Chou),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올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블랙스</w:t>
      </w:r>
      <w:proofErr w:type="spellEnd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(All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Blacks),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튜더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프로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사이클링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팀(TUDOR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Pro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Cycling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Team),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알링기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레드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불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레이싱(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Alinghi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Red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Bull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Racing)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팀,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비자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캐시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앱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RB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F1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팀(Visa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Cash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App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RB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Formula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One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team),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월드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서프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리그(World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Surf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League),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빅웨이브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서퍼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닉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폰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루프(Nic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von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Rupp),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3회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세계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챔피언에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빛나는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프리다이버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모건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보르시</w:t>
      </w:r>
      <w:proofErr w:type="spellEnd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(Morgan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Bourc’his</w:t>
      </w:r>
      <w:proofErr w:type="spellEnd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)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그리고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이제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마이애미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CF까지,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대담한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도전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정신을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바탕으로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놀라운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업적을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달성한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최고의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앰버서더들이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이처럼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훌륭한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튜더의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본투데어</w:t>
      </w:r>
      <w:proofErr w:type="spellEnd"/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정신을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전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세계에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알리고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있다.</w:t>
      </w:r>
      <w:r w:rsidR="00221818"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 xml:space="preserve"> </w:t>
      </w:r>
    </w:p>
    <w:p w:rsidR="00827D0D" w:rsidRPr="00AF3FE4" w:rsidRDefault="00827D0D" w:rsidP="007141CE">
      <w:pPr>
        <w:spacing w:line="240" w:lineRule="auto"/>
        <w:jc w:val="both"/>
        <w:rPr>
          <w:sz w:val="22"/>
          <w:szCs w:val="22"/>
          <w:lang w:val="en-GB"/>
        </w:rPr>
      </w:pPr>
    </w:p>
    <w:p w:rsidR="00827D0D" w:rsidRPr="00AF3FE4" w:rsidRDefault="00C61CEE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  <w:lang w:val="en-GB"/>
        </w:rPr>
      </w:pPr>
      <w:proofErr w:type="spellStart"/>
      <w:r>
        <w:rPr>
          <w:rFonts w:ascii="Batang" w:eastAsia="Batang" w:hAnsi="Batang" w:cs="Batang"/>
          <w:b/>
          <w:bCs/>
          <w:color w:val="000000"/>
          <w:sz w:val="22"/>
          <w:szCs w:val="22"/>
          <w:lang w:val="en-GB" w:eastAsia="ko-KR"/>
        </w:rPr>
        <w:t>튜더</w:t>
      </w:r>
      <w:proofErr w:type="spellEnd"/>
      <w:r w:rsidR="00221818">
        <w:rPr>
          <w:rFonts w:ascii="Batang" w:eastAsia="Batang" w:hAnsi="Batang" w:cs="Batang"/>
          <w:b/>
          <w:bCs/>
          <w:color w:val="000000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sz w:val="22"/>
          <w:szCs w:val="22"/>
          <w:lang w:val="en-GB" w:eastAsia="ko-KR"/>
        </w:rPr>
        <w:t>소개</w:t>
      </w:r>
    </w:p>
    <w:p w:rsidR="00827D0D" w:rsidRPr="00AF3FE4" w:rsidRDefault="00C61CEE" w:rsidP="007141CE">
      <w:pPr>
        <w:spacing w:line="240" w:lineRule="auto"/>
        <w:jc w:val="both"/>
        <w:rPr>
          <w:sz w:val="22"/>
          <w:szCs w:val="22"/>
          <w:lang w:val="en-GB"/>
        </w:rPr>
      </w:pP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튜더는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정교한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스타일,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입증된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신뢰성과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합리적인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가격대를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지닌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메케니컬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시계를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제공하며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수많은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수상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경력에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빛나는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스위스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시계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브랜드이다.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튜더의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기원은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롤렉스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창립자인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한스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빌스도르프</w:t>
      </w:r>
      <w:proofErr w:type="spellEnd"/>
      <w:r>
        <w:rPr>
          <w:rFonts w:ascii="Batang" w:eastAsia="Batang" w:hAnsi="Batang" w:cs="Batang"/>
          <w:sz w:val="22"/>
          <w:szCs w:val="22"/>
          <w:lang w:val="en-GB" w:eastAsia="ko-KR"/>
        </w:rPr>
        <w:t>(Hans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Wilsdorf</w:t>
      </w:r>
      <w:proofErr w:type="spellEnd"/>
      <w:r>
        <w:rPr>
          <w:rFonts w:ascii="Batang" w:eastAsia="Batang" w:hAnsi="Batang" w:cs="Batang"/>
          <w:sz w:val="22"/>
          <w:szCs w:val="22"/>
          <w:lang w:val="en-GB" w:eastAsia="ko-KR"/>
        </w:rPr>
        <w:t>)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를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대신하여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“더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튜더</w:t>
      </w:r>
      <w:proofErr w:type="spellEnd"/>
      <w:r>
        <w:rPr>
          <w:rFonts w:ascii="Batang" w:eastAsia="Batang" w:hAnsi="Batang" w:cs="Batang"/>
          <w:sz w:val="22"/>
          <w:szCs w:val="22"/>
          <w:lang w:val="en-GB" w:eastAsia="ko-KR"/>
        </w:rPr>
        <w:t>(The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TUDOR)”가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처음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브랜드로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등록된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1926년으로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거슬러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올라간다.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그는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1946년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공식적으로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Montres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TUDOR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SA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회사를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설립하여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보다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합리적인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가격,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우수한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품질을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lastRenderedPageBreak/>
        <w:t>갖추면서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전통적인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롤렉스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철학을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존중하는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시계를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생산했다.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그들의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역사를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통틀어,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견고성과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합리적인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가격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덕분에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튜더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시계는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육∙해∙공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및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얼음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위에서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가장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대담한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모험가들에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의해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선택되었다.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오늘날,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튜더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컬렉션은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블랙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베이(Black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Bay),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펠라고스</w:t>
      </w:r>
      <w:proofErr w:type="spellEnd"/>
      <w:r>
        <w:rPr>
          <w:rFonts w:ascii="Batang" w:eastAsia="Batang" w:hAnsi="Batang" w:cs="Batang"/>
          <w:sz w:val="22"/>
          <w:szCs w:val="22"/>
          <w:lang w:val="en-GB" w:eastAsia="ko-KR"/>
        </w:rPr>
        <w:t>(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Pelagos</w:t>
      </w:r>
      <w:proofErr w:type="spellEnd"/>
      <w:r>
        <w:rPr>
          <w:rFonts w:ascii="Batang" w:eastAsia="Batang" w:hAnsi="Batang" w:cs="Batang"/>
          <w:sz w:val="22"/>
          <w:szCs w:val="22"/>
          <w:lang w:val="en-GB" w:eastAsia="ko-KR"/>
        </w:rPr>
        <w:t>),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1926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및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로열(Royal)과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같은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상징적인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모델을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포함한다.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2015년부터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튜더는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또한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다양한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기능과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우수한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성능을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가진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자체제작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메케니컬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sz w:val="22"/>
          <w:szCs w:val="22"/>
          <w:lang w:val="en-GB" w:eastAsia="ko-KR"/>
        </w:rPr>
        <w:t>칼리버가</w:t>
      </w:r>
      <w:proofErr w:type="spellEnd"/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장착된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모델을</w:t>
      </w:r>
      <w:r w:rsidR="00221818">
        <w:rPr>
          <w:rFonts w:ascii="Batang" w:eastAsia="Batang" w:hAnsi="Batang" w:cs="Batang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제공해</w:t>
      </w:r>
      <w:r w:rsidR="00221818">
        <w:rPr>
          <w:rFonts w:ascii="Batang" w:eastAsia="Batang" w:hAnsi="Batang" w:cs="Batang" w:hint="eastAsia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sz w:val="22"/>
          <w:szCs w:val="22"/>
          <w:lang w:val="en-GB" w:eastAsia="ko-KR"/>
        </w:rPr>
        <w:t>왔다.</w:t>
      </w:r>
    </w:p>
    <w:p w:rsidR="007141CE" w:rsidRPr="00AF3FE4" w:rsidRDefault="007141CE" w:rsidP="007141CE">
      <w:pPr>
        <w:spacing w:line="240" w:lineRule="auto"/>
        <w:jc w:val="both"/>
        <w:rPr>
          <w:sz w:val="22"/>
          <w:szCs w:val="22"/>
          <w:lang w:val="en-GB"/>
        </w:rPr>
      </w:pPr>
    </w:p>
    <w:p w:rsidR="00827D0D" w:rsidRPr="00AF3FE4" w:rsidRDefault="00C61CEE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51516"/>
          <w:sz w:val="22"/>
          <w:szCs w:val="22"/>
          <w:lang w:val="en-GB"/>
        </w:rPr>
      </w:pPr>
      <w:proofErr w:type="spellStart"/>
      <w:r>
        <w:rPr>
          <w:rFonts w:ascii="Batang" w:eastAsia="Batang" w:hAnsi="Batang" w:cs="Batang"/>
          <w:b/>
          <w:bCs/>
          <w:color w:val="151516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b/>
          <w:bCs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151516"/>
          <w:sz w:val="22"/>
          <w:szCs w:val="22"/>
          <w:lang w:val="en-GB" w:eastAsia="ko-KR"/>
        </w:rPr>
        <w:t>마이애미</w:t>
      </w:r>
      <w:r w:rsidR="00221818">
        <w:rPr>
          <w:rFonts w:ascii="Batang" w:eastAsia="Batang" w:hAnsi="Batang" w:cs="Batang"/>
          <w:b/>
          <w:bCs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151516"/>
          <w:sz w:val="22"/>
          <w:szCs w:val="22"/>
          <w:lang w:val="en-GB" w:eastAsia="ko-KR"/>
        </w:rPr>
        <w:t>CF</w:t>
      </w:r>
      <w:r w:rsidR="00221818">
        <w:rPr>
          <w:rFonts w:ascii="Batang" w:eastAsia="Batang" w:hAnsi="Batang" w:cs="Batang"/>
          <w:b/>
          <w:bCs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b/>
          <w:bCs/>
          <w:color w:val="151516"/>
          <w:sz w:val="22"/>
          <w:szCs w:val="22"/>
          <w:lang w:val="en-GB" w:eastAsia="ko-KR"/>
        </w:rPr>
        <w:t>소개</w:t>
      </w:r>
      <w:r>
        <w:rPr>
          <w:rFonts w:ascii="Batang" w:eastAsia="Batang" w:hAnsi="Batang" w:cs="Batang"/>
          <w:b/>
          <w:bCs/>
          <w:color w:val="151516"/>
          <w:sz w:val="22"/>
          <w:szCs w:val="22"/>
          <w:u w:val="single"/>
          <w:lang w:val="en-GB" w:eastAsia="ko-KR"/>
        </w:rPr>
        <w:br/>
      </w:r>
      <w:proofErr w:type="spellStart"/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인터</w:t>
      </w:r>
      <w:proofErr w:type="spellEnd"/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마이애미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CF(Club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proofErr w:type="spellStart"/>
      <w:r w:rsidR="00D510AC" w:rsidRPr="00D510AC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Internacional</w:t>
      </w:r>
      <w:proofErr w:type="spellEnd"/>
      <w:r w:rsidR="00D510AC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de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Fútbol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Miami)는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메이저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리그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사커(Major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League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Soccer)에서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다섯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번째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시즌을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맞이한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미국의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프로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스포츠</w:t>
      </w:r>
      <w:r w:rsidR="00221818"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 xml:space="preserve"> </w:t>
      </w:r>
      <w:r w:rsidRPr="00C61CEE">
        <w:rPr>
          <w:rFonts w:ascii="Batang" w:eastAsia="Batang" w:hAnsi="Batang" w:cs="Batang"/>
          <w:bCs/>
          <w:color w:val="151516"/>
          <w:sz w:val="22"/>
          <w:szCs w:val="22"/>
          <w:lang w:val="en-GB" w:eastAsia="ko-KR"/>
        </w:rPr>
        <w:t>팀이다.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마이애미는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플로리다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포트로더데일에</w:t>
      </w:r>
      <w:proofErr w:type="spellEnd"/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있는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체이스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스타디움과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5만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제곱피트</w:t>
      </w:r>
      <w:proofErr w:type="spellEnd"/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규모의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트레이닝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센터,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7개의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필드를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포함한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34에이커의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중앙화된</w:t>
      </w:r>
      <w:proofErr w:type="spellEnd"/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시설에서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경기와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훈련을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한다.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클럽은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MLS팀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외에도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 w:rsidR="005531B5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MLS </w:t>
      </w:r>
      <w:r w:rsidR="005531B5">
        <w:rPr>
          <w:rFonts w:ascii="Batang" w:eastAsia="Batang" w:hAnsi="Batang" w:cs="Batang" w:hint="eastAsia"/>
          <w:color w:val="151516"/>
          <w:sz w:val="22"/>
          <w:szCs w:val="22"/>
          <w:lang w:val="en-GB" w:eastAsia="ko-KR"/>
        </w:rPr>
        <w:t>넥스트 프로(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MLS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NEXT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Pro</w:t>
      </w:r>
      <w:r w:rsidR="005531B5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)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팀인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마이애미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CF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II와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U-12세부터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U-19세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청소년을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위한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아카데미를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운영하고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있다.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인터</w:t>
      </w:r>
      <w:proofErr w:type="spellEnd"/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마이애미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CF의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주요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파트너로는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로얄</w:t>
      </w:r>
      <w:proofErr w:type="spellEnd"/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캐리비안</w:t>
      </w:r>
      <w:proofErr w:type="spellEnd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(R</w:t>
      </w:r>
      <w:bookmarkStart w:id="0" w:name="_GoBack"/>
      <w:bookmarkEnd w:id="0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oyal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Caribbean),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프라크트</w:t>
      </w:r>
      <w:proofErr w:type="spellEnd"/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그룹(Fracht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Group),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proofErr w:type="spellStart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제이피모간체이스</w:t>
      </w:r>
      <w:proofErr w:type="spellEnd"/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(JPMorgan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Chase),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뱁티스트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헬스(Baptist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Health),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플로리다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블루(Florida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Blue)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등이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있다.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자세한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내용은</w:t>
      </w:r>
      <w:r w:rsidR="00221818">
        <w:rPr>
          <w:rFonts w:ascii="Batang" w:eastAsia="Batang" w:hAnsi="Batang" w:cs="Batang"/>
          <w:color w:val="1155CC"/>
          <w:sz w:val="22"/>
          <w:szCs w:val="22"/>
          <w:u w:val="single"/>
          <w:lang w:val="en-GB" w:eastAsia="ko-KR"/>
        </w:rPr>
        <w:t xml:space="preserve"> </w:t>
      </w:r>
      <w:r>
        <w:rPr>
          <w:rFonts w:ascii="Batang" w:eastAsia="Batang" w:hAnsi="Batang" w:cs="Batang"/>
          <w:color w:val="000000"/>
          <w:sz w:val="22"/>
          <w:szCs w:val="22"/>
          <w:lang w:val="en-GB" w:eastAsia="ko-KR"/>
        </w:rPr>
        <w:t>www.intermiamicf.com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에서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확인할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수</w:t>
      </w:r>
      <w:r w:rsidR="00221818"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 xml:space="preserve"> </w:t>
      </w:r>
      <w:r>
        <w:rPr>
          <w:rFonts w:ascii="Batang" w:eastAsia="Batang" w:hAnsi="Batang" w:cs="Batang"/>
          <w:color w:val="151516"/>
          <w:sz w:val="22"/>
          <w:szCs w:val="22"/>
          <w:lang w:val="en-GB" w:eastAsia="ko-KR"/>
        </w:rPr>
        <w:t>있다.</w:t>
      </w:r>
    </w:p>
    <w:p w:rsidR="00827D0D" w:rsidRDefault="00827D0D"/>
    <w:sectPr w:rsidR="00827D0D" w:rsidSect="00FF1FF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686" w:right="1133" w:bottom="1276" w:left="851" w:header="708" w:footer="5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B2D" w:rsidRDefault="00004B2D">
      <w:pPr>
        <w:spacing w:line="240" w:lineRule="auto"/>
      </w:pPr>
      <w:r>
        <w:separator/>
      </w:r>
    </w:p>
  </w:endnote>
  <w:endnote w:type="continuationSeparator" w:id="0">
    <w:p w:rsidR="00004B2D" w:rsidRDefault="00004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CEE" w:rsidRDefault="00C61C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9540"/>
        <w:tab w:val="right" w:pos="9900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444317" cy="252000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317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atang" w:eastAsia="Batang" w:hAnsi="Batang" w:cs="Batang"/>
        <w:color w:val="000000"/>
        <w:lang w:eastAsia="ko-KR"/>
      </w:rPr>
      <w:tab/>
    </w:r>
    <w:r>
      <w:rPr>
        <w:noProof/>
        <w:color w:val="000000"/>
      </w:rPr>
      <w:drawing>
        <wp:inline distT="0" distB="0" distL="0" distR="0">
          <wp:extent cx="127000" cy="182880"/>
          <wp:effectExtent l="0" t="0" r="0" b="0"/>
          <wp:docPr id="3" name="image2.png" descr="C:\Users\novoa\AppData\Local\Microsoft\Windows\INetCache\Content.Word\TUDOR_LOGO__V_red-shield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C:\Users\novoa\AppData\Local\Microsoft\Windows\INetCache\Content.Word\TUDOR_LOGO__V_red-shield__RVB_20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atang" w:eastAsia="Batang" w:hAnsi="Batang" w:cs="Batang"/>
        <w:color w:val="000000"/>
        <w:lang w:eastAsia="ko-KR"/>
      </w:rPr>
      <w:tab/>
    </w:r>
    <w:r>
      <w:rPr>
        <w:color w:val="808080"/>
      </w:rPr>
      <w:fldChar w:fldCharType="begin"/>
    </w:r>
    <w:r>
      <w:rPr>
        <w:color w:val="808080"/>
      </w:rPr>
      <w:instrText>PAGE</w:instrText>
    </w:r>
    <w:r>
      <w:rPr>
        <w:color w:val="808080"/>
      </w:rPr>
      <w:fldChar w:fldCharType="separate"/>
    </w:r>
    <w:r>
      <w:rPr>
        <w:noProof/>
        <w:color w:val="808080"/>
      </w:rPr>
      <w:t>2</w:t>
    </w:r>
    <w:r>
      <w:rPr>
        <w:color w:val="80808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6309525" cy="2222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00" y="3776588"/>
                        <a:ext cx="6300000" cy="6824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83FE84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-5pt;width:496.8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" strokecolor="#7f7f7f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CEE" w:rsidRDefault="00C61C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9540"/>
        <w:tab w:val="right" w:pos="9900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482956" cy="252000"/>
          <wp:effectExtent l="0" t="0" r="0" b="0"/>
          <wp:docPr id="5" name="image3.png" descr="C:\Users\novoa\AppData\Local\Microsoft\Windows\INetCache\Content.Word\TUDOR__HashBornToDare_Bloc__RV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C:\Users\novoa\AppData\Local\Microsoft\Windows\INetCache\Content.Word\TUDOR__HashBornToDare_Bloc__RV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95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atang" w:eastAsia="Batang" w:hAnsi="Batang" w:cs="Batang"/>
        <w:color w:val="000000"/>
        <w:lang w:eastAsia="ko-KR"/>
      </w:rPr>
      <w:tab/>
    </w:r>
    <w:r>
      <w:rPr>
        <w:noProof/>
        <w:color w:val="000000"/>
      </w:rPr>
      <w:drawing>
        <wp:inline distT="0" distB="0" distL="0" distR="0">
          <wp:extent cx="127000" cy="182880"/>
          <wp:effectExtent l="0" t="0" r="0" b="0"/>
          <wp:docPr id="8" name="image2.png" descr="C:\Users\novoa\AppData\Local\Microsoft\Windows\INetCache\Content.Word\TUDOR_LOGO__V_red-shield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C:\Users\novoa\AppData\Local\Microsoft\Windows\INetCache\Content.Word\TUDOR_LOGO__V_red-shield__RVB_20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atang" w:eastAsia="Batang" w:hAnsi="Batang" w:cs="Batang"/>
        <w:color w:val="000000"/>
        <w:lang w:eastAsia="ko-KR"/>
      </w:rPr>
      <w:tab/>
    </w:r>
    <w:r>
      <w:rPr>
        <w:color w:val="808080"/>
      </w:rPr>
      <w:fldChar w:fldCharType="begin"/>
    </w:r>
    <w:r>
      <w:rPr>
        <w:color w:val="808080"/>
      </w:rPr>
      <w:instrText>PAGE</w:instrText>
    </w:r>
    <w:r>
      <w:rPr>
        <w:color w:val="808080"/>
      </w:rPr>
      <w:fldChar w:fldCharType="separate"/>
    </w:r>
    <w:r>
      <w:rPr>
        <w:noProof/>
        <w:color w:val="808080"/>
      </w:rPr>
      <w:t>1</w:t>
    </w:r>
    <w:r>
      <w:rPr>
        <w:color w:val="80808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6309525" cy="22225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00" y="3776588"/>
                        <a:ext cx="6300000" cy="6824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E5FBF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-5pt;width:496.8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" strokecolor="#7f7f7f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B2D" w:rsidRDefault="00004B2D">
      <w:pPr>
        <w:spacing w:line="240" w:lineRule="auto"/>
      </w:pPr>
      <w:r>
        <w:separator/>
      </w:r>
    </w:p>
  </w:footnote>
  <w:footnote w:type="continuationSeparator" w:id="0">
    <w:p w:rsidR="00004B2D" w:rsidRDefault="00004B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CEE" w:rsidRDefault="00C61C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371600" cy="762000"/>
          <wp:effectExtent l="0" t="0" r="0" b="0"/>
          <wp:docPr id="6" name="image1.png" descr="C:\Users\novoa\AppData\Local\Microsoft\Windows\INetCache\Content.Word\TUDOR_LOGO__V_red-black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C:\Users\novoa\AppData\Local\Microsoft\Windows\INetCache\Content.Word\TUDOR_LOGO__V_red-black__RVB_20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CEE" w:rsidRDefault="00C61C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371600" cy="762000"/>
          <wp:effectExtent l="0" t="0" r="0" b="0"/>
          <wp:docPr id="4" name="image1.png" descr="C:\Users\novoa\AppData\Local\Microsoft\Windows\INetCache\Content.Word\TUDOR_LOGO__V_red-black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:\Users\novoa\AppData\Local\Microsoft\Windows\INetCache\Content.Word\TUDOR_LOGO__V_red-black__RVB_20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CEE" w:rsidRDefault="00C61C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:rsidR="00C61CEE" w:rsidRDefault="00C61C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:rsidR="00C61CEE" w:rsidRDefault="00C61C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:rsidR="00C61CEE" w:rsidRDefault="00C61C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:rsidR="00C61CEE" w:rsidRDefault="00C61C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808080"/>
      </w:rPr>
    </w:pPr>
    <w:r>
      <w:rPr>
        <w:rFonts w:ascii="Batang" w:eastAsia="Batang" w:hAnsi="Batang" w:cs="Batang"/>
        <w:color w:val="808080"/>
        <w:lang w:eastAsia="ko-KR"/>
      </w:rPr>
      <w:t>보도자료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0D"/>
    <w:rsid w:val="00004B2D"/>
    <w:rsid w:val="000C1C68"/>
    <w:rsid w:val="00136DB2"/>
    <w:rsid w:val="001B6ACF"/>
    <w:rsid w:val="00221818"/>
    <w:rsid w:val="00370124"/>
    <w:rsid w:val="00544809"/>
    <w:rsid w:val="005531B5"/>
    <w:rsid w:val="00616A15"/>
    <w:rsid w:val="006437B6"/>
    <w:rsid w:val="00670D82"/>
    <w:rsid w:val="007141CE"/>
    <w:rsid w:val="0077387F"/>
    <w:rsid w:val="007C389E"/>
    <w:rsid w:val="00827D0D"/>
    <w:rsid w:val="009B4D4B"/>
    <w:rsid w:val="00AA1FD5"/>
    <w:rsid w:val="00AF13D1"/>
    <w:rsid w:val="00AF3FE4"/>
    <w:rsid w:val="00C25312"/>
    <w:rsid w:val="00C61CEE"/>
    <w:rsid w:val="00D03B02"/>
    <w:rsid w:val="00D510AC"/>
    <w:rsid w:val="00F67C6C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00FF5"/>
  <w15:docId w15:val="{84838394-535B-4697-A520-2850D9FF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fr-CH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141CE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43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7B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437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7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1F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FC"/>
  </w:style>
  <w:style w:type="paragraph" w:styleId="Footer">
    <w:name w:val="footer"/>
    <w:basedOn w:val="Normal"/>
    <w:link w:val="FooterChar"/>
    <w:uiPriority w:val="99"/>
    <w:unhideWhenUsed/>
    <w:rsid w:val="00FF1F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ROLEX SA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YESIL</dc:creator>
  <cp:lastModifiedBy>Yool PARK</cp:lastModifiedBy>
  <cp:revision>13</cp:revision>
  <dcterms:created xsi:type="dcterms:W3CDTF">2024-04-03T15:17:00Z</dcterms:created>
  <dcterms:modified xsi:type="dcterms:W3CDTF">2024-05-16T02:00:00Z</dcterms:modified>
</cp:coreProperties>
</file>