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04" w:rsidRPr="00EE77D5" w:rsidRDefault="001F258A" w:rsidP="00EE77D5">
      <w:pPr>
        <w:pStyle w:val="TITRE"/>
        <w:spacing w:line="240" w:lineRule="auto"/>
        <w:rPr>
          <w:rFonts w:cs="Arial"/>
          <w:szCs w:val="28"/>
          <w:lang w:val="en-GB"/>
        </w:rPr>
      </w:pPr>
      <w:r>
        <w:rPr>
          <w:rFonts w:eastAsia="Arial" w:cs="Arial"/>
          <w:bCs/>
          <w:szCs w:val="28"/>
          <w:lang w:val="it-IT"/>
        </w:rPr>
        <w:t>PER NIC VON RUPP, SURFISTA SU ONDE GIGANTI, NON ESISTONO PICCOLE SFIDE</w:t>
      </w:r>
    </w:p>
    <w:p w:rsidR="0086545D" w:rsidRPr="00EE77D5" w:rsidRDefault="0086545D" w:rsidP="00EE77D5">
      <w:pPr>
        <w:spacing w:line="240" w:lineRule="auto"/>
        <w:rPr>
          <w:rFonts w:cs="Arial"/>
          <w:szCs w:val="20"/>
          <w:lang w:val="en-GB"/>
        </w:rPr>
      </w:pPr>
    </w:p>
    <w:p w:rsidR="00096D0D" w:rsidRPr="00EE77D5" w:rsidRDefault="001F258A" w:rsidP="00EE77D5">
      <w:pPr>
        <w:spacing w:line="240" w:lineRule="auto"/>
        <w:jc w:val="both"/>
        <w:rPr>
          <w:rFonts w:cs="Arial"/>
          <w:b/>
          <w:color w:val="000000" w:themeColor="text1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it-IT"/>
        </w:rPr>
        <w:t xml:space="preserve">Nel 2023 Nic von Rupp ha cavalcato alcune delle onde più grandi della storia del surf lungo la </w:t>
      </w:r>
      <w:r>
        <w:rPr>
          <w:rFonts w:eastAsia="Arial" w:cs="Arial"/>
          <w:b/>
          <w:bCs/>
          <w:color w:val="000000"/>
          <w:szCs w:val="20"/>
          <w:shd w:val="clear" w:color="auto" w:fill="FFFFFF"/>
          <w:lang w:val="it-IT"/>
        </w:rPr>
        <w:t>spiaggia di Nazaré, in Portogallo, il suo Paese natale</w:t>
      </w:r>
      <w:r>
        <w:rPr>
          <w:rFonts w:eastAsia="Arial" w:cs="Arial"/>
          <w:b/>
          <w:bCs/>
          <w:color w:val="000000"/>
          <w:szCs w:val="20"/>
          <w:lang w:val="it-IT"/>
        </w:rPr>
        <w:t>. E questo non è che il più recente dei suoi tra</w:t>
      </w:r>
      <w:r>
        <w:rPr>
          <w:rFonts w:eastAsia="Arial" w:cs="Arial"/>
          <w:b/>
          <w:bCs/>
          <w:color w:val="000000"/>
          <w:szCs w:val="20"/>
          <w:lang w:val="it-IT"/>
        </w:rPr>
        <w:t>guardi. Da anni, infatti, questa leggenda del surf su onde giganti osa spingersi oltre i limiti della sua disciplina.</w:t>
      </w:r>
    </w:p>
    <w:p w:rsidR="0086545D" w:rsidRDefault="0086545D" w:rsidP="0086545D">
      <w:pPr>
        <w:jc w:val="both"/>
        <w:rPr>
          <w:rFonts w:cs="Arial"/>
          <w:b/>
          <w:szCs w:val="20"/>
          <w:lang w:val="en-US"/>
        </w:rPr>
      </w:pPr>
    </w:p>
    <w:p w:rsidR="00F96ED5" w:rsidRDefault="00F96ED5" w:rsidP="00F96ED5">
      <w:pPr>
        <w:jc w:val="both"/>
        <w:rPr>
          <w:rFonts w:cs="Arial"/>
          <w:bCs/>
          <w:szCs w:val="20"/>
          <w:lang w:val="en-US"/>
        </w:rPr>
      </w:pPr>
    </w:p>
    <w:p w:rsidR="00F96ED5" w:rsidRPr="00F96ED5" w:rsidRDefault="001F258A" w:rsidP="00F96ED5">
      <w:pPr>
        <w:jc w:val="both"/>
        <w:rPr>
          <w:rFonts w:cs="Arial"/>
          <w:bCs/>
          <w:szCs w:val="20"/>
          <w:lang w:val="en-US"/>
        </w:rPr>
      </w:pPr>
      <w:r>
        <w:rPr>
          <w:rFonts w:eastAsia="Arial" w:cs="Arial"/>
          <w:bCs/>
          <w:szCs w:val="20"/>
          <w:lang w:val="it-IT"/>
        </w:rPr>
        <w:t>Nic von Rupp nasce nel 1990 da padre tedesco</w:t>
      </w:r>
      <w:r>
        <w:rPr>
          <w:rFonts w:eastAsia="Arial" w:cs="Arial"/>
          <w:bCs/>
          <w:szCs w:val="20"/>
          <w:lang w:val="it-IT"/>
        </w:rPr>
        <w:noBreakHyphen/>
        <w:t>americano e ma</w:t>
      </w:r>
      <w:r>
        <w:rPr>
          <w:rFonts w:eastAsia="Arial" w:cs="Arial"/>
          <w:bCs/>
          <w:szCs w:val="20"/>
          <w:lang w:val="it-IT"/>
        </w:rPr>
        <w:t>dre svizzera e cresce a Sintra, in Portogallo: questo background internazionale contribuisce a far sorgere in lui una curiosità per i viaggi e l’avventura fin da giovanissimo. A soli 9 anni Nic inizia a surfare e sviluppa ben presto una sete di competizion</w:t>
      </w:r>
      <w:r>
        <w:rPr>
          <w:rFonts w:eastAsia="Arial" w:cs="Arial"/>
          <w:bCs/>
          <w:szCs w:val="20"/>
          <w:lang w:val="it-IT"/>
        </w:rPr>
        <w:t xml:space="preserve">e che lo porta a vincere titoli nazionali e internazionali nella categoria </w:t>
      </w:r>
      <w:r w:rsidRPr="001F258A">
        <w:rPr>
          <w:rFonts w:eastAsia="Arial" w:cs="Arial"/>
          <w:bCs/>
          <w:i/>
          <w:szCs w:val="20"/>
          <w:lang w:val="it-IT"/>
        </w:rPr>
        <w:t>junior</w:t>
      </w:r>
      <w:r>
        <w:rPr>
          <w:rFonts w:eastAsia="Arial" w:cs="Arial"/>
          <w:bCs/>
          <w:szCs w:val="20"/>
          <w:lang w:val="it-IT"/>
        </w:rPr>
        <w:t>, dando inizio alla sua carriera di successo. Diventato professionista, Nic comincia a viaggiare in tutto il mondo per le World Qualifying Series, dove si distingue per</w:t>
      </w:r>
      <w:r>
        <w:rPr>
          <w:rFonts w:eastAsia="Arial" w:cs="Arial"/>
          <w:bCs/>
          <w:szCs w:val="20"/>
          <w:lang w:val="it-IT"/>
        </w:rPr>
        <w:t xml:space="preserve"> il suo talento – quel talento che lo porterà a essere nominato, nel 2013, “European Surfer of the Year”.</w:t>
      </w:r>
    </w:p>
    <w:p w:rsidR="00F96ED5" w:rsidRPr="00F96ED5" w:rsidRDefault="00F96ED5" w:rsidP="00F96ED5">
      <w:pPr>
        <w:jc w:val="both"/>
        <w:rPr>
          <w:rFonts w:cs="Arial"/>
          <w:bCs/>
          <w:szCs w:val="20"/>
          <w:lang w:val="en-US"/>
        </w:rPr>
      </w:pPr>
    </w:p>
    <w:p w:rsidR="00F96ED5" w:rsidRPr="00F96ED5" w:rsidRDefault="001F258A" w:rsidP="00F96ED5">
      <w:pPr>
        <w:jc w:val="both"/>
        <w:rPr>
          <w:rFonts w:cs="Arial"/>
          <w:bCs/>
          <w:szCs w:val="20"/>
          <w:lang w:val="en-US"/>
        </w:rPr>
      </w:pPr>
      <w:r>
        <w:rPr>
          <w:rFonts w:eastAsia="Arial" w:cs="Arial"/>
          <w:bCs/>
          <w:szCs w:val="20"/>
          <w:lang w:val="it-IT"/>
        </w:rPr>
        <w:t xml:space="preserve">Man mano che l’esperienza e il talento di Nic crescono, cresce anche il </w:t>
      </w:r>
      <w:r>
        <w:rPr>
          <w:rFonts w:eastAsia="Arial" w:cs="Arial"/>
          <w:bCs/>
          <w:szCs w:val="20"/>
          <w:lang w:val="it-IT"/>
        </w:rPr>
        <w:t>suo desiderio di lanciarsi in imprese surfistiche sempre più audaci. Inizia così a inseguire le onde lunghe in giro per il mondo, riuscendo spesso a cavalcare l’onda gigante migliore del giorno. La sua dimestichezza con la tavola lo spinge a lanciarsi nell</w:t>
      </w:r>
      <w:r>
        <w:rPr>
          <w:rFonts w:eastAsia="Arial" w:cs="Arial"/>
          <w:bCs/>
          <w:szCs w:val="20"/>
          <w:lang w:val="it-IT"/>
        </w:rPr>
        <w:t>a sfida più ardua in assoluto per un surfista: dimostrare il suo talento nell’ambito delle più pericolose competizioni di surf su onde giganti.</w:t>
      </w:r>
    </w:p>
    <w:p w:rsidR="00F96ED5" w:rsidRDefault="00F96ED5" w:rsidP="0086545D">
      <w:pPr>
        <w:jc w:val="both"/>
        <w:rPr>
          <w:rFonts w:cs="Arial"/>
          <w:lang w:val="en-US"/>
        </w:rPr>
      </w:pPr>
    </w:p>
    <w:p w:rsidR="00F07350" w:rsidRPr="00EE77D5" w:rsidRDefault="00F07350" w:rsidP="0086545D">
      <w:pPr>
        <w:jc w:val="both"/>
        <w:rPr>
          <w:rFonts w:cs="Arial"/>
          <w:lang w:val="en-US"/>
        </w:rPr>
      </w:pPr>
    </w:p>
    <w:p w:rsidR="006544EF" w:rsidRPr="00EE77D5" w:rsidRDefault="001F258A" w:rsidP="006544EF">
      <w:pPr>
        <w:pStyle w:val="TEXTE"/>
        <w:jc w:val="both"/>
        <w:rPr>
          <w:b/>
          <w:sz w:val="22"/>
          <w:lang w:val="de-CH"/>
        </w:rPr>
      </w:pPr>
      <w:r>
        <w:rPr>
          <w:rFonts w:eastAsia="Arial"/>
          <w:b/>
          <w:bCs/>
          <w:sz w:val="22"/>
          <w:szCs w:val="22"/>
          <w:lang w:val="it-IT"/>
        </w:rPr>
        <w:t>TUDOR E NIC VON RUPP</w:t>
      </w:r>
    </w:p>
    <w:p w:rsidR="006544EF" w:rsidRDefault="001F258A" w:rsidP="006544EF">
      <w:pPr>
        <w:pStyle w:val="TEXTE"/>
        <w:jc w:val="both"/>
        <w:rPr>
          <w:color w:val="000000" w:themeColor="text1"/>
          <w:shd w:val="clear" w:color="auto" w:fill="FFFFFF"/>
        </w:rPr>
      </w:pPr>
      <w:r>
        <w:rPr>
          <w:rFonts w:eastAsia="Arial"/>
          <w:color w:val="000000"/>
          <w:lang w:val="it-IT"/>
        </w:rPr>
        <w:t xml:space="preserve">Nic von Rupp è parte della famiglia TUDOR dal 2022, quando ha iniziato a collaborare con il Marchio orologiero svizzero, subito prima del TUDOR </w:t>
      </w:r>
      <w:bookmarkStart w:id="0" w:name="OLE_LINK3"/>
      <w:r>
        <w:rPr>
          <w:rFonts w:eastAsia="Arial"/>
          <w:color w:val="000000"/>
          <w:lang w:val="it-IT"/>
        </w:rPr>
        <w:t>Nazaré</w:t>
      </w:r>
      <w:bookmarkEnd w:id="0"/>
      <w:r>
        <w:rPr>
          <w:rFonts w:eastAsia="Arial"/>
          <w:color w:val="000000"/>
          <w:lang w:val="it-IT"/>
        </w:rPr>
        <w:t xml:space="preserve"> Tow Surfing Challenge. Lo sportivo ha su</w:t>
      </w:r>
      <w:r>
        <w:rPr>
          <w:rFonts w:eastAsia="Arial"/>
          <w:color w:val="000000"/>
          <w:lang w:val="it-IT"/>
        </w:rPr>
        <w:t>bito consolidato la partnership aggiudicandosi il premio per la migliore performance di squadra nella competizione e vincendo un TUDOR Pelagos per gli exploit compiuti durante la giornata. Da allora, non ha mai tolto l’orologio, e ha vinto numerosi altri r</w:t>
      </w:r>
      <w:r>
        <w:rPr>
          <w:rFonts w:eastAsia="Arial"/>
          <w:color w:val="000000"/>
          <w:lang w:val="it-IT"/>
        </w:rPr>
        <w:t xml:space="preserve">iconoscimenti: ad esempio, ha guadagnato 10 punti (il massimo punteggio possibile) a Capítulo Perfeito, </w:t>
      </w:r>
      <w:r>
        <w:rPr>
          <w:rFonts w:eastAsia="Arial"/>
          <w:color w:val="333333"/>
          <w:shd w:val="clear" w:color="auto" w:fill="FFFFFF"/>
          <w:lang w:val="it-IT"/>
        </w:rPr>
        <w:t>una gara accessibile solo su invito che riunisce alcuni dei migliori surfis</w:t>
      </w:r>
      <w:r>
        <w:rPr>
          <w:rFonts w:eastAsia="Arial"/>
          <w:color w:val="333333"/>
          <w:shd w:val="clear" w:color="auto" w:fill="FFFFFF"/>
          <w:lang w:val="it-IT"/>
        </w:rPr>
        <w:t xml:space="preserve">ti esperti di </w:t>
      </w:r>
      <w:proofErr w:type="spellStart"/>
      <w:r w:rsidRPr="001F258A">
        <w:rPr>
          <w:rFonts w:eastAsia="Arial"/>
          <w:i/>
          <w:color w:val="333333"/>
          <w:shd w:val="clear" w:color="auto" w:fill="FFFFFF"/>
          <w:lang w:val="it-IT"/>
        </w:rPr>
        <w:t>barrel</w:t>
      </w:r>
      <w:proofErr w:type="spellEnd"/>
      <w:r>
        <w:rPr>
          <w:rFonts w:eastAsia="Arial"/>
          <w:color w:val="333333"/>
          <w:shd w:val="clear" w:color="auto" w:fill="FFFFFF"/>
          <w:lang w:val="it-IT"/>
        </w:rPr>
        <w:t xml:space="preserve"> del mondo,</w:t>
      </w:r>
      <w:r>
        <w:rPr>
          <w:rFonts w:eastAsia="Arial"/>
          <w:color w:val="000000"/>
          <w:lang w:val="it-IT"/>
        </w:rPr>
        <w:t xml:space="preserve"> vincendo poi l’intera competizione, per non menzionare le numerose vittorie ottenute nel corso della sua carriera agli </w:t>
      </w:r>
      <w:r>
        <w:rPr>
          <w:rFonts w:eastAsia="Arial"/>
          <w:color w:val="000000"/>
          <w:shd w:val="clear" w:color="auto" w:fill="FFFFFF"/>
          <w:lang w:val="it-IT"/>
        </w:rPr>
        <w:t>XXL Big Wave Awards. Nel 2023 TUDOR si è unita a von Rupp per produrre un filmato che esplora ciò che lo motiva nella sua</w:t>
      </w:r>
      <w:r>
        <w:rPr>
          <w:rFonts w:eastAsia="Arial"/>
          <w:color w:val="000000"/>
          <w:lang w:val="it-IT"/>
        </w:rPr>
        <w:t xml:space="preserve"> i</w:t>
      </w:r>
      <w:r>
        <w:rPr>
          <w:rFonts w:eastAsia="Arial"/>
          <w:color w:val="000000"/>
          <w:lang w:val="it-IT"/>
        </w:rPr>
        <w:t>nstancabile ricerca di esperienze straordinarie. L’approccio del surfista è perfettamente riassunto dalle sue stesse parole: “In questo gioco, non c’è trionfo senza sfida. Bisogna rischiare tutto, e lavorare duro a ogni sorgere del sole”. È proprio quest’i</w:t>
      </w:r>
      <w:r>
        <w:rPr>
          <w:rFonts w:eastAsia="Arial"/>
          <w:color w:val="000000"/>
          <w:lang w:val="it-IT"/>
        </w:rPr>
        <w:t xml:space="preserve">rremovibile dedizione allo sport che è valsa a von Rupp la sua reputazione d’audacia e un ruolo di primo piano nella seconda stagione della serie documentaria di HBO </w:t>
      </w:r>
      <w:r>
        <w:rPr>
          <w:rFonts w:eastAsia="Arial"/>
          <w:i/>
          <w:iCs/>
          <w:color w:val="000000"/>
          <w:lang w:val="it-IT"/>
        </w:rPr>
        <w:t>La grande ond</w:t>
      </w:r>
      <w:r>
        <w:rPr>
          <w:rFonts w:eastAsia="Arial"/>
          <w:i/>
          <w:iCs/>
          <w:color w:val="000000"/>
          <w:lang w:val="it-IT"/>
        </w:rPr>
        <w:t>a</w:t>
      </w:r>
      <w:r>
        <w:rPr>
          <w:rFonts w:eastAsia="Arial"/>
          <w:color w:val="000000"/>
          <w:lang w:val="it-IT"/>
        </w:rPr>
        <w:t xml:space="preserve">, durante la quale ci porta nel mondo di coloro che lottano per conquistare le titaniche onde di Nazaré. Infine, quando non cavalca onde giganti, von Rupp si dedica a </w:t>
      </w:r>
      <w:r>
        <w:rPr>
          <w:rFonts w:eastAsia="Arial"/>
          <w:color w:val="000000"/>
          <w:lang w:val="it-IT"/>
        </w:rPr>
        <w:t xml:space="preserve">perfezionare la sua arte su onde più piccole. Durante Watches and Wonders 2023, il maggiore salone di orologeria del mondo, il surfista era ad </w:t>
      </w:r>
      <w:r>
        <w:rPr>
          <w:rFonts w:eastAsia="Arial"/>
          <w:color w:val="000000"/>
          <w:shd w:val="clear" w:color="auto" w:fill="FFFFFF"/>
          <w:lang w:val="it-IT"/>
        </w:rPr>
        <w:t>Alaïa Bay, un centro surfistico anni</w:t>
      </w:r>
      <w:r>
        <w:rPr>
          <w:rFonts w:eastAsia="Arial"/>
          <w:color w:val="000000"/>
          <w:shd w:val="clear" w:color="auto" w:fill="FFFFFF"/>
          <w:lang w:val="it-IT"/>
        </w:rPr>
        <w:t>dato nel cuore delle Alpi svizzere, per insegnare ad aspiranti surfisti come cavalcare correttamente un’onda, naturalmente con il suo fidato TUDOR Pelagos al polso.</w:t>
      </w:r>
    </w:p>
    <w:p w:rsidR="00F96ED5" w:rsidRDefault="00F96ED5" w:rsidP="006544EF">
      <w:pPr>
        <w:pStyle w:val="TEXTE"/>
        <w:jc w:val="both"/>
        <w:rPr>
          <w:color w:val="000000" w:themeColor="text1"/>
          <w:shd w:val="clear" w:color="auto" w:fill="FFFFFF"/>
        </w:rPr>
      </w:pPr>
      <w:bookmarkStart w:id="1" w:name="_GoBack"/>
      <w:bookmarkEnd w:id="1"/>
    </w:p>
    <w:p w:rsidR="006544EF" w:rsidRPr="00EE77D5" w:rsidRDefault="006544EF" w:rsidP="006544EF">
      <w:pPr>
        <w:pStyle w:val="TEXTE"/>
        <w:jc w:val="both"/>
        <w:rPr>
          <w:lang w:val="en-US"/>
        </w:rPr>
      </w:pPr>
    </w:p>
    <w:p w:rsidR="006544EF" w:rsidRPr="00EE77D5" w:rsidRDefault="001F258A" w:rsidP="006544EF">
      <w:pPr>
        <w:pStyle w:val="TEXTE"/>
        <w:jc w:val="both"/>
        <w:rPr>
          <w:b/>
          <w:sz w:val="22"/>
          <w:lang w:val="en-US"/>
        </w:rPr>
      </w:pPr>
      <w:r>
        <w:rPr>
          <w:rFonts w:eastAsia="Arial"/>
          <w:b/>
          <w:bCs/>
          <w:sz w:val="22"/>
          <w:szCs w:val="22"/>
          <w:lang w:val="it-IT"/>
        </w:rPr>
        <w:t xml:space="preserve">TUDOR È </w:t>
      </w:r>
      <w:r>
        <w:rPr>
          <w:rFonts w:eastAsia="Arial"/>
          <w:b/>
          <w:bCs/>
          <w:i/>
          <w:iCs/>
          <w:sz w:val="22"/>
          <w:szCs w:val="22"/>
          <w:lang w:val="it-IT"/>
        </w:rPr>
        <w:t>BORN TO DARE</w:t>
      </w:r>
    </w:p>
    <w:p w:rsidR="006544EF" w:rsidRPr="00EE77D5" w:rsidRDefault="001F258A" w:rsidP="006544EF">
      <w:pPr>
        <w:pStyle w:val="TEXTE"/>
        <w:jc w:val="both"/>
        <w:rPr>
          <w:lang w:val="it-IT"/>
        </w:rPr>
      </w:pPr>
      <w:r>
        <w:rPr>
          <w:rFonts w:eastAsia="Arial"/>
          <w:lang w:val="it-IT"/>
        </w:rPr>
        <w:t xml:space="preserve">Il motto di TUDOR è </w:t>
      </w:r>
      <w:r>
        <w:rPr>
          <w:rFonts w:eastAsia="Arial"/>
          <w:i/>
          <w:iCs/>
          <w:lang w:val="it-IT"/>
        </w:rPr>
        <w:t>Born To Dare</w:t>
      </w:r>
      <w:r>
        <w:rPr>
          <w:rFonts w:eastAsia="Arial"/>
          <w:lang w:val="it-IT"/>
        </w:rPr>
        <w:t xml:space="preserve">, nati per osare. Un </w:t>
      </w:r>
      <w:r w:rsidRPr="001F258A">
        <w:rPr>
          <w:rFonts w:eastAsia="Arial"/>
          <w:i/>
          <w:lang w:val="it-IT"/>
        </w:rPr>
        <w:t>claim</w:t>
      </w:r>
      <w:r>
        <w:rPr>
          <w:rFonts w:eastAsia="Arial"/>
          <w:lang w:val="it-IT"/>
        </w:rPr>
        <w:t xml:space="preserve"> che affonda le sue radici nella storia del Marchio e ne afferma i valori odierni. Al centro, ci sono le storie di individui audac</w:t>
      </w:r>
      <w:r>
        <w:rPr>
          <w:rFonts w:eastAsia="Arial"/>
          <w:lang w:val="it-IT"/>
        </w:rPr>
        <w:t>i che, con un orologio TUDOR al polso, hanno raggiunto straordinari traguardi sulla terra ferma e sui ghiacci, in cielo e sott’acqua. Ma la campagna fa anche riferimento alla visione di Hans Wilsdorf, fondatore di TUDOR, che decise di realizzare orologi ca</w:t>
      </w:r>
      <w:r>
        <w:rPr>
          <w:rFonts w:eastAsia="Arial"/>
          <w:lang w:val="it-IT"/>
        </w:rPr>
        <w:t>paci di resistere alle condizioni più estreme e adatti agli stili di vita più avventurosi. Inoltre, evoca quell’approccio orologiero pionieristico che ha contribuito a forgiare la reputazione del Marchio. Adottando per primo innovazioni che successivamente</w:t>
      </w:r>
      <w:r>
        <w:rPr>
          <w:rFonts w:eastAsia="Arial"/>
          <w:lang w:val="it-IT"/>
        </w:rPr>
        <w:t xml:space="preserve"> diventano parametri di riferimento essenziali, il Marchio è sempre all’avanguardia </w:t>
      </w:r>
      <w:r>
        <w:rPr>
          <w:rFonts w:eastAsia="Arial"/>
          <w:lang w:val="it-IT"/>
        </w:rPr>
        <w:lastRenderedPageBreak/>
        <w:t xml:space="preserve">dell’industria orologiera. Lo spirito </w:t>
      </w:r>
      <w:r>
        <w:rPr>
          <w:rFonts w:eastAsia="Arial"/>
          <w:i/>
          <w:iCs/>
          <w:lang w:val="it-IT"/>
        </w:rPr>
        <w:t>Born To Dare</w:t>
      </w:r>
      <w:r>
        <w:rPr>
          <w:rFonts w:eastAsia="Arial"/>
          <w:lang w:val="it-IT"/>
        </w:rPr>
        <w:t xml:space="preserve"> che anima TUDOR è sostenuto a livello mondiale da ambasciatori e partnership di alto profilo – tra cui David Beckham, Jay Chou, gli All Blacks, il TUDOR Pro Cycling Team, il team Alinghi Red Bull Racing e naturalmente Nic v</w:t>
      </w:r>
      <w:r>
        <w:rPr>
          <w:rFonts w:eastAsia="Arial"/>
          <w:lang w:val="it-IT"/>
        </w:rPr>
        <w:t>on Rupp – i cui successi derivano direttamente da un approccio audace e unico alla vita.</w:t>
      </w:r>
    </w:p>
    <w:p w:rsidR="006544EF" w:rsidRPr="00EE77D5" w:rsidRDefault="006544EF" w:rsidP="006544EF">
      <w:pPr>
        <w:pStyle w:val="TEXTE"/>
        <w:jc w:val="both"/>
        <w:rPr>
          <w:lang w:val="it-IT"/>
        </w:rPr>
      </w:pPr>
    </w:p>
    <w:p w:rsidR="006544EF" w:rsidRPr="00EE77D5" w:rsidRDefault="001F258A" w:rsidP="006544EF">
      <w:pPr>
        <w:pStyle w:val="TEXTE"/>
        <w:jc w:val="both"/>
        <w:rPr>
          <w:b/>
          <w:sz w:val="22"/>
          <w:lang w:val="en-US"/>
        </w:rPr>
      </w:pPr>
      <w:r>
        <w:rPr>
          <w:rFonts w:eastAsia="Arial"/>
          <w:b/>
          <w:bCs/>
          <w:sz w:val="22"/>
          <w:szCs w:val="22"/>
          <w:lang w:val="it-IT"/>
        </w:rPr>
        <w:t>IL MARCHIO TUDOR</w:t>
      </w:r>
    </w:p>
    <w:p w:rsidR="006B0D74" w:rsidRPr="00EE77D5" w:rsidRDefault="001F258A" w:rsidP="006544EF">
      <w:pPr>
        <w:pStyle w:val="TEXTE"/>
        <w:jc w:val="both"/>
        <w:rPr>
          <w:lang w:val="it-IT"/>
        </w:rPr>
      </w:pPr>
      <w:r>
        <w:rPr>
          <w:rFonts w:eastAsia="Arial"/>
          <w:lang w:val="it-IT"/>
        </w:rPr>
        <w:t>TUDOR è un marchio pluripremiato di orologeria svizzera che propone orologi meccanici caratterizzati da un’estetica raffinata, una straordinaria affidabilità e un rapporto qualità</w:t>
      </w:r>
      <w:r>
        <w:rPr>
          <w:rFonts w:eastAsia="Arial"/>
          <w:lang w:val="it-IT"/>
        </w:rPr>
        <w:noBreakHyphen/>
        <w:t>prezzo unico. Le origini di TUDOR risalgono al 1926, quando il nome “Th</w:t>
      </w:r>
      <w:r>
        <w:rPr>
          <w:rFonts w:eastAsia="Arial"/>
          <w:lang w:val="it-IT"/>
        </w:rPr>
        <w:t>e Tudor” venne registrato per la prima volta per conto di Hans Wilsdorf, fondatore di Rolex. Nel 1946 questi creò la società Montres TUDOR SA per produrre orologi con la stessa qualità e affidabilità di un Rolex, ma ad un prezzo più contenuto. Nel tempo, g</w:t>
      </w:r>
      <w:r>
        <w:rPr>
          <w:rFonts w:eastAsia="Arial"/>
          <w:lang w:val="it-IT"/>
        </w:rPr>
        <w:t>li orologi TUDOR sono stati scelti dalle persone più audaci. Oggi la collezione TUDOR comprende modelli emblematici quali Black Bay, Pelagos, Glamour e 1926. Dal 2015 TUDOR offre esclusivi movimenti meccanici di Manifattura con diverse funzioni.</w:t>
      </w:r>
    </w:p>
    <w:sectPr w:rsidR="006B0D74" w:rsidRPr="00EE77D5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258A">
      <w:pPr>
        <w:spacing w:line="240" w:lineRule="auto"/>
      </w:pPr>
      <w:r>
        <w:separator/>
      </w:r>
    </w:p>
  </w:endnote>
  <w:endnote w:type="continuationSeparator" w:id="0">
    <w:p w:rsidR="00000000" w:rsidRDefault="001F2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Pr="00460145" w:rsidRDefault="001F258A" w:rsidP="00460145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49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-0.55pt,-4.9pt" to="495.5pt,-4.35pt" strokecolor="#7f7f7f" strokeweight="0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it-IT"/>
      </w:rPr>
      <w:tab/>
    </w:r>
    <w:r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it-IT"/>
      </w:rP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1F258A" w:rsidP="00672BA1">
    <w:pPr>
      <w:pStyle w:val="Footer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39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0.55pt,-4.9pt" to="495.5pt,-4.35pt" strokecolor="#7f7f7f" strokeweight="0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it-IT"/>
      </w:rPr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" w:cs="Times New Roman"/>
        <w:szCs w:val="20"/>
        <w:lang w:val="it-IT"/>
      </w:rPr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258A">
      <w:pPr>
        <w:spacing w:line="240" w:lineRule="auto"/>
      </w:pPr>
      <w:r>
        <w:separator/>
      </w:r>
    </w:p>
  </w:footnote>
  <w:footnote w:type="continuationSeparator" w:id="0">
    <w:p w:rsidR="00000000" w:rsidRDefault="001F2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Default="001F258A" w:rsidP="00D47BCE">
    <w:pPr>
      <w:pStyle w:val="Header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1F258A" w:rsidP="007407FE">
    <w:pPr>
      <w:pStyle w:val="Header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Header"/>
    </w:pPr>
  </w:p>
  <w:p w:rsidR="007407FE" w:rsidRDefault="007407FE" w:rsidP="007407FE">
    <w:pPr>
      <w:pStyle w:val="Header"/>
    </w:pPr>
  </w:p>
  <w:p w:rsidR="007407FE" w:rsidRDefault="007407FE" w:rsidP="007407FE">
    <w:pPr>
      <w:pStyle w:val="Header"/>
    </w:pPr>
  </w:p>
  <w:p w:rsidR="007407FE" w:rsidRDefault="007407FE" w:rsidP="007407FE">
    <w:pPr>
      <w:pStyle w:val="Header"/>
    </w:pPr>
  </w:p>
  <w:p w:rsidR="007407FE" w:rsidRDefault="001F258A" w:rsidP="00306CFE">
    <w:pPr>
      <w:pStyle w:val="EN-TTE"/>
    </w:pPr>
    <w:r>
      <w:rPr>
        <w:rFonts w:eastAsia="Arial" w:cs="Times New Roman"/>
        <w:color w:val="808080"/>
        <w:szCs w:val="20"/>
        <w:lang w:val="it-IT"/>
      </w:rPr>
      <w:t>COMUNICATO STAMPA</w:t>
    </w:r>
  </w:p>
  <w:p w:rsidR="00B41716" w:rsidRDefault="00B41716" w:rsidP="00306CFE">
    <w:pPr>
      <w:pStyle w:val="EN-TTE"/>
    </w:pPr>
  </w:p>
  <w:p w:rsidR="00B41716" w:rsidRDefault="00B41716" w:rsidP="00306C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D23830BE">
      <w:start w:val="1"/>
      <w:numFmt w:val="decimal"/>
      <w:lvlText w:val="%1."/>
      <w:lvlJc w:val="left"/>
      <w:pPr>
        <w:ind w:left="360" w:hanging="360"/>
      </w:pPr>
    </w:lvl>
    <w:lvl w:ilvl="1" w:tplc="765A0072" w:tentative="1">
      <w:start w:val="1"/>
      <w:numFmt w:val="lowerLetter"/>
      <w:lvlText w:val="%2."/>
      <w:lvlJc w:val="left"/>
      <w:pPr>
        <w:ind w:left="1080" w:hanging="360"/>
      </w:pPr>
    </w:lvl>
    <w:lvl w:ilvl="2" w:tplc="67685670" w:tentative="1">
      <w:start w:val="1"/>
      <w:numFmt w:val="lowerRoman"/>
      <w:lvlText w:val="%3."/>
      <w:lvlJc w:val="right"/>
      <w:pPr>
        <w:ind w:left="1800" w:hanging="180"/>
      </w:pPr>
    </w:lvl>
    <w:lvl w:ilvl="3" w:tplc="7DF82B98" w:tentative="1">
      <w:start w:val="1"/>
      <w:numFmt w:val="decimal"/>
      <w:lvlText w:val="%4."/>
      <w:lvlJc w:val="left"/>
      <w:pPr>
        <w:ind w:left="2520" w:hanging="360"/>
      </w:pPr>
    </w:lvl>
    <w:lvl w:ilvl="4" w:tplc="E2EC0CDA" w:tentative="1">
      <w:start w:val="1"/>
      <w:numFmt w:val="lowerLetter"/>
      <w:lvlText w:val="%5."/>
      <w:lvlJc w:val="left"/>
      <w:pPr>
        <w:ind w:left="3240" w:hanging="360"/>
      </w:pPr>
    </w:lvl>
    <w:lvl w:ilvl="5" w:tplc="82C6851E" w:tentative="1">
      <w:start w:val="1"/>
      <w:numFmt w:val="lowerRoman"/>
      <w:lvlText w:val="%6."/>
      <w:lvlJc w:val="right"/>
      <w:pPr>
        <w:ind w:left="3960" w:hanging="180"/>
      </w:pPr>
    </w:lvl>
    <w:lvl w:ilvl="6" w:tplc="509AB5D8" w:tentative="1">
      <w:start w:val="1"/>
      <w:numFmt w:val="decimal"/>
      <w:lvlText w:val="%7."/>
      <w:lvlJc w:val="left"/>
      <w:pPr>
        <w:ind w:left="4680" w:hanging="360"/>
      </w:pPr>
    </w:lvl>
    <w:lvl w:ilvl="7" w:tplc="9086F81C" w:tentative="1">
      <w:start w:val="1"/>
      <w:numFmt w:val="lowerLetter"/>
      <w:lvlText w:val="%8."/>
      <w:lvlJc w:val="left"/>
      <w:pPr>
        <w:ind w:left="5400" w:hanging="360"/>
      </w:pPr>
    </w:lvl>
    <w:lvl w:ilvl="8" w:tplc="FF0E4A1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C91EFB62">
      <w:start w:val="1"/>
      <w:numFmt w:val="decimal"/>
      <w:lvlText w:val="%1."/>
      <w:lvlJc w:val="left"/>
      <w:pPr>
        <w:ind w:left="360" w:hanging="360"/>
      </w:pPr>
    </w:lvl>
    <w:lvl w:ilvl="1" w:tplc="8E442E8C" w:tentative="1">
      <w:start w:val="1"/>
      <w:numFmt w:val="lowerLetter"/>
      <w:lvlText w:val="%2."/>
      <w:lvlJc w:val="left"/>
      <w:pPr>
        <w:ind w:left="1080" w:hanging="360"/>
      </w:pPr>
    </w:lvl>
    <w:lvl w:ilvl="2" w:tplc="210ABDCA" w:tentative="1">
      <w:start w:val="1"/>
      <w:numFmt w:val="lowerRoman"/>
      <w:lvlText w:val="%3."/>
      <w:lvlJc w:val="right"/>
      <w:pPr>
        <w:ind w:left="1800" w:hanging="180"/>
      </w:pPr>
    </w:lvl>
    <w:lvl w:ilvl="3" w:tplc="7FC41A32" w:tentative="1">
      <w:start w:val="1"/>
      <w:numFmt w:val="decimal"/>
      <w:lvlText w:val="%4."/>
      <w:lvlJc w:val="left"/>
      <w:pPr>
        <w:ind w:left="2520" w:hanging="360"/>
      </w:pPr>
    </w:lvl>
    <w:lvl w:ilvl="4" w:tplc="4D1EE8E0" w:tentative="1">
      <w:start w:val="1"/>
      <w:numFmt w:val="lowerLetter"/>
      <w:lvlText w:val="%5."/>
      <w:lvlJc w:val="left"/>
      <w:pPr>
        <w:ind w:left="3240" w:hanging="360"/>
      </w:pPr>
    </w:lvl>
    <w:lvl w:ilvl="5" w:tplc="7256BFCE" w:tentative="1">
      <w:start w:val="1"/>
      <w:numFmt w:val="lowerRoman"/>
      <w:lvlText w:val="%6."/>
      <w:lvlJc w:val="right"/>
      <w:pPr>
        <w:ind w:left="3960" w:hanging="180"/>
      </w:pPr>
    </w:lvl>
    <w:lvl w:ilvl="6" w:tplc="F5403350" w:tentative="1">
      <w:start w:val="1"/>
      <w:numFmt w:val="decimal"/>
      <w:lvlText w:val="%7."/>
      <w:lvlJc w:val="left"/>
      <w:pPr>
        <w:ind w:left="4680" w:hanging="360"/>
      </w:pPr>
    </w:lvl>
    <w:lvl w:ilvl="7" w:tplc="07048856" w:tentative="1">
      <w:start w:val="1"/>
      <w:numFmt w:val="lowerLetter"/>
      <w:lvlText w:val="%8."/>
      <w:lvlJc w:val="left"/>
      <w:pPr>
        <w:ind w:left="5400" w:hanging="360"/>
      </w:pPr>
    </w:lvl>
    <w:lvl w:ilvl="8" w:tplc="DEB426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F907DEE">
      <w:start w:val="1"/>
      <w:numFmt w:val="decimal"/>
      <w:lvlText w:val="%1."/>
      <w:lvlJc w:val="left"/>
      <w:pPr>
        <w:ind w:left="360" w:hanging="360"/>
      </w:pPr>
    </w:lvl>
    <w:lvl w:ilvl="1" w:tplc="81CA8E76" w:tentative="1">
      <w:start w:val="1"/>
      <w:numFmt w:val="lowerLetter"/>
      <w:lvlText w:val="%2."/>
      <w:lvlJc w:val="left"/>
      <w:pPr>
        <w:ind w:left="1080" w:hanging="360"/>
      </w:pPr>
    </w:lvl>
    <w:lvl w:ilvl="2" w:tplc="D3FAA712" w:tentative="1">
      <w:start w:val="1"/>
      <w:numFmt w:val="lowerRoman"/>
      <w:lvlText w:val="%3."/>
      <w:lvlJc w:val="right"/>
      <w:pPr>
        <w:ind w:left="1800" w:hanging="180"/>
      </w:pPr>
    </w:lvl>
    <w:lvl w:ilvl="3" w:tplc="DEA4D210" w:tentative="1">
      <w:start w:val="1"/>
      <w:numFmt w:val="decimal"/>
      <w:lvlText w:val="%4."/>
      <w:lvlJc w:val="left"/>
      <w:pPr>
        <w:ind w:left="2520" w:hanging="360"/>
      </w:pPr>
    </w:lvl>
    <w:lvl w:ilvl="4" w:tplc="39E220A6" w:tentative="1">
      <w:start w:val="1"/>
      <w:numFmt w:val="lowerLetter"/>
      <w:lvlText w:val="%5."/>
      <w:lvlJc w:val="left"/>
      <w:pPr>
        <w:ind w:left="3240" w:hanging="360"/>
      </w:pPr>
    </w:lvl>
    <w:lvl w:ilvl="5" w:tplc="E81E4DDA" w:tentative="1">
      <w:start w:val="1"/>
      <w:numFmt w:val="lowerRoman"/>
      <w:lvlText w:val="%6."/>
      <w:lvlJc w:val="right"/>
      <w:pPr>
        <w:ind w:left="3960" w:hanging="180"/>
      </w:pPr>
    </w:lvl>
    <w:lvl w:ilvl="6" w:tplc="29C270B0" w:tentative="1">
      <w:start w:val="1"/>
      <w:numFmt w:val="decimal"/>
      <w:lvlText w:val="%7."/>
      <w:lvlJc w:val="left"/>
      <w:pPr>
        <w:ind w:left="4680" w:hanging="360"/>
      </w:pPr>
    </w:lvl>
    <w:lvl w:ilvl="7" w:tplc="6CC4FCCA" w:tentative="1">
      <w:start w:val="1"/>
      <w:numFmt w:val="lowerLetter"/>
      <w:lvlText w:val="%8."/>
      <w:lvlJc w:val="left"/>
      <w:pPr>
        <w:ind w:left="5400" w:hanging="360"/>
      </w:pPr>
    </w:lvl>
    <w:lvl w:ilvl="8" w:tplc="5DDADC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13A034DC">
      <w:start w:val="1"/>
      <w:numFmt w:val="decimal"/>
      <w:lvlText w:val="%1."/>
      <w:lvlJc w:val="left"/>
      <w:pPr>
        <w:ind w:left="360" w:hanging="360"/>
      </w:pPr>
    </w:lvl>
    <w:lvl w:ilvl="1" w:tplc="4E5E0660" w:tentative="1">
      <w:start w:val="1"/>
      <w:numFmt w:val="lowerLetter"/>
      <w:lvlText w:val="%2."/>
      <w:lvlJc w:val="left"/>
      <w:pPr>
        <w:ind w:left="1080" w:hanging="360"/>
      </w:pPr>
    </w:lvl>
    <w:lvl w:ilvl="2" w:tplc="D24C56F2" w:tentative="1">
      <w:start w:val="1"/>
      <w:numFmt w:val="lowerRoman"/>
      <w:lvlText w:val="%3."/>
      <w:lvlJc w:val="right"/>
      <w:pPr>
        <w:ind w:left="1800" w:hanging="180"/>
      </w:pPr>
    </w:lvl>
    <w:lvl w:ilvl="3" w:tplc="126AC80E" w:tentative="1">
      <w:start w:val="1"/>
      <w:numFmt w:val="decimal"/>
      <w:lvlText w:val="%4."/>
      <w:lvlJc w:val="left"/>
      <w:pPr>
        <w:ind w:left="2520" w:hanging="360"/>
      </w:pPr>
    </w:lvl>
    <w:lvl w:ilvl="4" w:tplc="7FA2EA94" w:tentative="1">
      <w:start w:val="1"/>
      <w:numFmt w:val="lowerLetter"/>
      <w:lvlText w:val="%5."/>
      <w:lvlJc w:val="left"/>
      <w:pPr>
        <w:ind w:left="3240" w:hanging="360"/>
      </w:pPr>
    </w:lvl>
    <w:lvl w:ilvl="5" w:tplc="E66C8438" w:tentative="1">
      <w:start w:val="1"/>
      <w:numFmt w:val="lowerRoman"/>
      <w:lvlText w:val="%6."/>
      <w:lvlJc w:val="right"/>
      <w:pPr>
        <w:ind w:left="3960" w:hanging="180"/>
      </w:pPr>
    </w:lvl>
    <w:lvl w:ilvl="6" w:tplc="E2E644B6" w:tentative="1">
      <w:start w:val="1"/>
      <w:numFmt w:val="decimal"/>
      <w:lvlText w:val="%7."/>
      <w:lvlJc w:val="left"/>
      <w:pPr>
        <w:ind w:left="4680" w:hanging="360"/>
      </w:pPr>
    </w:lvl>
    <w:lvl w:ilvl="7" w:tplc="6CD81320" w:tentative="1">
      <w:start w:val="1"/>
      <w:numFmt w:val="lowerLetter"/>
      <w:lvlText w:val="%8."/>
      <w:lvlJc w:val="left"/>
      <w:pPr>
        <w:ind w:left="5400" w:hanging="360"/>
      </w:pPr>
    </w:lvl>
    <w:lvl w:ilvl="8" w:tplc="2D28AF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50FC337C">
      <w:start w:val="1"/>
      <w:numFmt w:val="decimal"/>
      <w:lvlText w:val="%1."/>
      <w:lvlJc w:val="left"/>
      <w:pPr>
        <w:ind w:left="360" w:hanging="360"/>
      </w:pPr>
    </w:lvl>
    <w:lvl w:ilvl="1" w:tplc="747AC998" w:tentative="1">
      <w:start w:val="1"/>
      <w:numFmt w:val="lowerLetter"/>
      <w:lvlText w:val="%2."/>
      <w:lvlJc w:val="left"/>
      <w:pPr>
        <w:ind w:left="1080" w:hanging="360"/>
      </w:pPr>
    </w:lvl>
    <w:lvl w:ilvl="2" w:tplc="5F022D20" w:tentative="1">
      <w:start w:val="1"/>
      <w:numFmt w:val="lowerRoman"/>
      <w:lvlText w:val="%3."/>
      <w:lvlJc w:val="right"/>
      <w:pPr>
        <w:ind w:left="1800" w:hanging="180"/>
      </w:pPr>
    </w:lvl>
    <w:lvl w:ilvl="3" w:tplc="95D23AF2" w:tentative="1">
      <w:start w:val="1"/>
      <w:numFmt w:val="decimal"/>
      <w:lvlText w:val="%4."/>
      <w:lvlJc w:val="left"/>
      <w:pPr>
        <w:ind w:left="2520" w:hanging="360"/>
      </w:pPr>
    </w:lvl>
    <w:lvl w:ilvl="4" w:tplc="C6AE8ED0" w:tentative="1">
      <w:start w:val="1"/>
      <w:numFmt w:val="lowerLetter"/>
      <w:lvlText w:val="%5."/>
      <w:lvlJc w:val="left"/>
      <w:pPr>
        <w:ind w:left="3240" w:hanging="360"/>
      </w:pPr>
    </w:lvl>
    <w:lvl w:ilvl="5" w:tplc="3C607B92" w:tentative="1">
      <w:start w:val="1"/>
      <w:numFmt w:val="lowerRoman"/>
      <w:lvlText w:val="%6."/>
      <w:lvlJc w:val="right"/>
      <w:pPr>
        <w:ind w:left="3960" w:hanging="180"/>
      </w:pPr>
    </w:lvl>
    <w:lvl w:ilvl="6" w:tplc="375ADCCA" w:tentative="1">
      <w:start w:val="1"/>
      <w:numFmt w:val="decimal"/>
      <w:lvlText w:val="%7."/>
      <w:lvlJc w:val="left"/>
      <w:pPr>
        <w:ind w:left="4680" w:hanging="360"/>
      </w:pPr>
    </w:lvl>
    <w:lvl w:ilvl="7" w:tplc="D376E7CA" w:tentative="1">
      <w:start w:val="1"/>
      <w:numFmt w:val="lowerLetter"/>
      <w:lvlText w:val="%8."/>
      <w:lvlJc w:val="left"/>
      <w:pPr>
        <w:ind w:left="5400" w:hanging="360"/>
      </w:pPr>
    </w:lvl>
    <w:lvl w:ilvl="8" w:tplc="DEA2AC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21F5B"/>
    <w:rsid w:val="000355BA"/>
    <w:rsid w:val="00045542"/>
    <w:rsid w:val="00080BB1"/>
    <w:rsid w:val="0008530A"/>
    <w:rsid w:val="00096D0D"/>
    <w:rsid w:val="000A561E"/>
    <w:rsid w:val="000C4A76"/>
    <w:rsid w:val="000D1907"/>
    <w:rsid w:val="000F4270"/>
    <w:rsid w:val="00160AE4"/>
    <w:rsid w:val="0016103F"/>
    <w:rsid w:val="001F258A"/>
    <w:rsid w:val="002431E6"/>
    <w:rsid w:val="002B3242"/>
    <w:rsid w:val="002B7F89"/>
    <w:rsid w:val="002C1EE4"/>
    <w:rsid w:val="00306CFE"/>
    <w:rsid w:val="00356828"/>
    <w:rsid w:val="003812F0"/>
    <w:rsid w:val="003A5206"/>
    <w:rsid w:val="003D1A8A"/>
    <w:rsid w:val="00406BB2"/>
    <w:rsid w:val="00412A73"/>
    <w:rsid w:val="004227F0"/>
    <w:rsid w:val="004326F1"/>
    <w:rsid w:val="004329D9"/>
    <w:rsid w:val="00432A58"/>
    <w:rsid w:val="00460145"/>
    <w:rsid w:val="0049441F"/>
    <w:rsid w:val="004A33E4"/>
    <w:rsid w:val="004C3F9F"/>
    <w:rsid w:val="004C4312"/>
    <w:rsid w:val="00502FAC"/>
    <w:rsid w:val="0056113C"/>
    <w:rsid w:val="005631E4"/>
    <w:rsid w:val="005665B4"/>
    <w:rsid w:val="00573B9A"/>
    <w:rsid w:val="0059464E"/>
    <w:rsid w:val="005F7902"/>
    <w:rsid w:val="006150C4"/>
    <w:rsid w:val="006163E6"/>
    <w:rsid w:val="006544EF"/>
    <w:rsid w:val="00672BA1"/>
    <w:rsid w:val="00683E86"/>
    <w:rsid w:val="006A058A"/>
    <w:rsid w:val="006B0D74"/>
    <w:rsid w:val="006C7AA2"/>
    <w:rsid w:val="006F2876"/>
    <w:rsid w:val="00736073"/>
    <w:rsid w:val="007407FE"/>
    <w:rsid w:val="00782AA8"/>
    <w:rsid w:val="00794A0D"/>
    <w:rsid w:val="007C1BC5"/>
    <w:rsid w:val="007D1AE6"/>
    <w:rsid w:val="007F3517"/>
    <w:rsid w:val="007F70AA"/>
    <w:rsid w:val="008253C1"/>
    <w:rsid w:val="008622E8"/>
    <w:rsid w:val="0086545D"/>
    <w:rsid w:val="00876292"/>
    <w:rsid w:val="008D2167"/>
    <w:rsid w:val="008E5A48"/>
    <w:rsid w:val="00917C1E"/>
    <w:rsid w:val="00933D60"/>
    <w:rsid w:val="00940576"/>
    <w:rsid w:val="00942B62"/>
    <w:rsid w:val="00993004"/>
    <w:rsid w:val="009F343E"/>
    <w:rsid w:val="00A12334"/>
    <w:rsid w:val="00A65235"/>
    <w:rsid w:val="00AE2983"/>
    <w:rsid w:val="00AF238D"/>
    <w:rsid w:val="00B00634"/>
    <w:rsid w:val="00B038F2"/>
    <w:rsid w:val="00B41716"/>
    <w:rsid w:val="00B7452F"/>
    <w:rsid w:val="00B75EFE"/>
    <w:rsid w:val="00B83B42"/>
    <w:rsid w:val="00BC0320"/>
    <w:rsid w:val="00BC39EA"/>
    <w:rsid w:val="00C575A0"/>
    <w:rsid w:val="00C60DF4"/>
    <w:rsid w:val="00D136F1"/>
    <w:rsid w:val="00D302AF"/>
    <w:rsid w:val="00D347D8"/>
    <w:rsid w:val="00D37ED8"/>
    <w:rsid w:val="00D47BCE"/>
    <w:rsid w:val="00D502E2"/>
    <w:rsid w:val="00DB7DE9"/>
    <w:rsid w:val="00DC1960"/>
    <w:rsid w:val="00E42090"/>
    <w:rsid w:val="00E44F47"/>
    <w:rsid w:val="00E556FB"/>
    <w:rsid w:val="00E72B80"/>
    <w:rsid w:val="00EB62F7"/>
    <w:rsid w:val="00EE0740"/>
    <w:rsid w:val="00EE77D5"/>
    <w:rsid w:val="00F07350"/>
    <w:rsid w:val="00F64252"/>
    <w:rsid w:val="00F667FA"/>
    <w:rsid w:val="00F825D8"/>
    <w:rsid w:val="00F91C3C"/>
    <w:rsid w:val="00F96ED5"/>
    <w:rsid w:val="00FA065D"/>
    <w:rsid w:val="00FA3BDE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CE"/>
  </w:style>
  <w:style w:type="paragraph" w:styleId="Footer">
    <w:name w:val="footer"/>
    <w:basedOn w:val="Normal"/>
    <w:link w:val="FooterCh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CE"/>
  </w:style>
  <w:style w:type="character" w:styleId="PlaceholderText">
    <w:name w:val="Placeholder Text"/>
    <w:basedOn w:val="DefaultParagraphFont"/>
    <w:uiPriority w:val="99"/>
    <w:semiHidden/>
    <w:rsid w:val="0016103F"/>
    <w:rPr>
      <w:color w:val="808080"/>
    </w:rPr>
  </w:style>
  <w:style w:type="paragraph" w:styleId="BodyText">
    <w:name w:val="Body Text"/>
    <w:basedOn w:val="Normal"/>
    <w:link w:val="BodyTextCh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BodyTextChar">
    <w:name w:val="Body Text Char"/>
    <w:basedOn w:val="DefaultParagraphFont"/>
    <w:link w:val="BodyText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">
    <w:name w:val="EN-TÊTE"/>
    <w:basedOn w:val="Header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Header"/>
    <w:qFormat/>
    <w:rsid w:val="00306CFE"/>
    <w:rPr>
      <w:color w:val="808080" w:themeColor="background1" w:themeShade="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Emphasis">
    <w:name w:val="Emphasis"/>
    <w:uiPriority w:val="20"/>
    <w:qFormat/>
    <w:rsid w:val="006B0D74"/>
    <w:rPr>
      <w:i/>
      <w:iCs/>
    </w:rPr>
  </w:style>
  <w:style w:type="paragraph" w:styleId="Revision">
    <w:name w:val="Revision"/>
    <w:hidden/>
    <w:uiPriority w:val="99"/>
    <w:semiHidden/>
    <w:rsid w:val="00AE2983"/>
    <w:pPr>
      <w:spacing w:line="240" w:lineRule="auto"/>
    </w:pPr>
  </w:style>
  <w:style w:type="character" w:customStyle="1" w:styleId="ui-provider">
    <w:name w:val="ui-provider"/>
    <w:basedOn w:val="DefaultParagraphFont"/>
    <w:rsid w:val="00D136F1"/>
  </w:style>
  <w:style w:type="character" w:customStyle="1" w:styleId="yt-core-attributed-string--link-inherit-color">
    <w:name w:val="yt-core-attributed-string--link-inherit-color"/>
    <w:basedOn w:val="DefaultParagraphFont"/>
    <w:rsid w:val="0059464E"/>
  </w:style>
  <w:style w:type="character" w:styleId="Hyperlink">
    <w:name w:val="Hyperlink"/>
    <w:basedOn w:val="DefaultParagraphFont"/>
    <w:uiPriority w:val="99"/>
    <w:semiHidden/>
    <w:unhideWhenUsed/>
    <w:rsid w:val="00594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6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6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C58A1-46DA-40D2-A7D5-906F6995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SA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NOVOA Sheila</dc:creator>
  <cp:lastModifiedBy>Chiara TOMASI</cp:lastModifiedBy>
  <cp:revision>3</cp:revision>
  <cp:lastPrinted>2019-11-07T09:48:00Z</cp:lastPrinted>
  <dcterms:created xsi:type="dcterms:W3CDTF">2024-01-11T14:59:00Z</dcterms:created>
  <dcterms:modified xsi:type="dcterms:W3CDTF">2024-01-11T15:00:00Z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ActionId">
    <vt:lpwstr>39eaa706-3a3b-4f6d-a80c-1d8f446942a7</vt:lpwstr>
  </property>
  <property fmtid="{D5CDD505-2E9C-101B-9397-08002B2CF9AE}" pid="3" name="MSIP_Label_9ac4b2bc-ebd9-4dd7-ace5-ea1cea0e7ede_ContentBits">
    <vt:lpwstr>0</vt:lpwstr>
  </property>
  <property fmtid="{D5CDD505-2E9C-101B-9397-08002B2CF9AE}" pid="4" name="MSIP_Label_9ac4b2bc-ebd9-4dd7-ace5-ea1cea0e7ede_Enabled">
    <vt:lpwstr>true</vt:lpwstr>
  </property>
  <property fmtid="{D5CDD505-2E9C-101B-9397-08002B2CF9AE}" pid="5" name="MSIP_Label_9ac4b2bc-ebd9-4dd7-ace5-ea1cea0e7ede_Method">
    <vt:lpwstr>Privileged</vt:lpwstr>
  </property>
  <property fmtid="{D5CDD505-2E9C-101B-9397-08002B2CF9AE}" pid="6" name="MSIP_Label_9ac4b2bc-ebd9-4dd7-ace5-ea1cea0e7ede_Name">
    <vt:lpwstr>Internal</vt:lpwstr>
  </property>
  <property fmtid="{D5CDD505-2E9C-101B-9397-08002B2CF9AE}" pid="7" name="MSIP_Label_9ac4b2bc-ebd9-4dd7-ace5-ea1cea0e7ede_SetDate">
    <vt:lpwstr>2024-01-09T10:42:36Z</vt:lpwstr>
  </property>
  <property fmtid="{D5CDD505-2E9C-101B-9397-08002B2CF9AE}" pid="8" name="MSIP_Label_9ac4b2bc-ebd9-4dd7-ace5-ea1cea0e7ede_SiteId">
    <vt:lpwstr>f2460eca-756e-4a3f-bd14-d2a84590fc31</vt:lpwstr>
  </property>
  <property fmtid="{D5CDD505-2E9C-101B-9397-08002B2CF9AE}" pid="9" name="Niveau_Confidentialite">
    <vt:lpwstr>1;#Interne</vt:lpwstr>
  </property>
</Properties>
</file>