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86131" w14:textId="77777777" w:rsidR="00993004" w:rsidRPr="009838B9" w:rsidRDefault="009838B9" w:rsidP="00EE77D5">
      <w:pPr>
        <w:pStyle w:val="TITRE"/>
        <w:spacing w:line="240" w:lineRule="auto"/>
        <w:rPr>
          <w:rFonts w:cs="Arial"/>
          <w:szCs w:val="28"/>
          <w:lang w:val="fr-FR"/>
        </w:rPr>
      </w:pPr>
      <w:r>
        <w:rPr>
          <w:rFonts w:eastAsia="Arial" w:cs="Arial"/>
          <w:bCs/>
          <w:szCs w:val="28"/>
          <w:lang w:val="fr-FR"/>
        </w:rPr>
        <w:t>IL N’Y A PAS DE PETIT DÉFI POUR LE SURFEUR DE GROSSES VAGUES NIC VON RUPP</w:t>
      </w:r>
    </w:p>
    <w:p w14:paraId="4F957F59" w14:textId="77777777" w:rsidR="0086545D" w:rsidRPr="009838B9" w:rsidRDefault="0086545D" w:rsidP="00EE77D5">
      <w:pPr>
        <w:spacing w:line="240" w:lineRule="auto"/>
        <w:rPr>
          <w:rFonts w:cs="Arial"/>
          <w:szCs w:val="20"/>
          <w:lang w:val="fr-FR"/>
        </w:rPr>
      </w:pPr>
    </w:p>
    <w:p w14:paraId="35435E90" w14:textId="667A1045" w:rsidR="00096D0D" w:rsidRPr="009838B9" w:rsidRDefault="009838B9" w:rsidP="00EE77D5">
      <w:pPr>
        <w:spacing w:line="240" w:lineRule="auto"/>
        <w:jc w:val="both"/>
        <w:rPr>
          <w:rFonts w:cs="Arial"/>
          <w:b/>
          <w:color w:val="000000" w:themeColor="text1"/>
          <w:szCs w:val="20"/>
          <w:lang w:val="fr-FR"/>
        </w:rPr>
      </w:pPr>
      <w:r>
        <w:rPr>
          <w:rFonts w:eastAsia="Arial" w:cs="Arial"/>
          <w:b/>
          <w:bCs/>
          <w:color w:val="000000"/>
          <w:szCs w:val="20"/>
          <w:lang w:val="fr-FR"/>
        </w:rPr>
        <w:t xml:space="preserve">En 2003, Nic von Rupp a pris certaines des plus grosses vagues de l’histoire du surf à </w:t>
      </w:r>
      <w:r>
        <w:rPr>
          <w:rFonts w:eastAsia="Arial" w:cs="Arial"/>
          <w:b/>
          <w:bCs/>
          <w:color w:val="000000"/>
          <w:szCs w:val="20"/>
          <w:shd w:val="clear" w:color="auto" w:fill="FFFFFF"/>
          <w:lang w:val="fr-FR"/>
        </w:rPr>
        <w:t>Nazaré au Portugal, son pays d’origine</w:t>
      </w:r>
      <w:r>
        <w:rPr>
          <w:rFonts w:eastAsia="Arial" w:cs="Arial"/>
          <w:b/>
          <w:bCs/>
          <w:color w:val="000000"/>
          <w:szCs w:val="20"/>
          <w:lang w:val="fr-FR"/>
        </w:rPr>
        <w:t>. Et ce n'est là que sa plus récente réalisation. Depuis des années, il ose repousser les limites du surf de grosses vagues.</w:t>
      </w:r>
    </w:p>
    <w:p w14:paraId="748F7CFF" w14:textId="77777777" w:rsidR="0086545D" w:rsidRPr="009838B9" w:rsidRDefault="0086545D" w:rsidP="0086545D">
      <w:pPr>
        <w:jc w:val="both"/>
        <w:rPr>
          <w:rFonts w:cs="Arial"/>
          <w:b/>
          <w:szCs w:val="20"/>
          <w:lang w:val="fr-FR"/>
        </w:rPr>
      </w:pPr>
    </w:p>
    <w:p w14:paraId="3FBB35CD" w14:textId="77777777" w:rsidR="00F96ED5" w:rsidRPr="009838B9" w:rsidRDefault="00F96ED5" w:rsidP="00F96ED5">
      <w:pPr>
        <w:jc w:val="both"/>
        <w:rPr>
          <w:rFonts w:cs="Arial"/>
          <w:bCs/>
          <w:szCs w:val="20"/>
          <w:lang w:val="fr-FR"/>
        </w:rPr>
      </w:pPr>
    </w:p>
    <w:p w14:paraId="0C0BDA5C" w14:textId="77777777" w:rsidR="00F96ED5" w:rsidRPr="009838B9" w:rsidRDefault="009838B9" w:rsidP="00F96ED5">
      <w:pPr>
        <w:jc w:val="both"/>
        <w:rPr>
          <w:rFonts w:cs="Arial"/>
          <w:bCs/>
          <w:szCs w:val="20"/>
          <w:lang w:val="fr-FR"/>
        </w:rPr>
      </w:pPr>
      <w:r>
        <w:rPr>
          <w:rFonts w:eastAsia="Arial" w:cs="Arial"/>
          <w:bCs/>
          <w:szCs w:val="20"/>
          <w:lang w:val="fr-FR"/>
        </w:rPr>
        <w:t>Nic est né en 1990 d’un père germano</w:t>
      </w:r>
      <w:r>
        <w:rPr>
          <w:rFonts w:eastAsia="Arial" w:cs="Arial"/>
          <w:bCs/>
          <w:szCs w:val="20"/>
          <w:lang w:val="fr-FR"/>
        </w:rPr>
        <w:noBreakHyphen/>
        <w:t>américain et d’une mère suisse, il a été élevé à Sintra au Portugal. Son histoire familiale lui a donné très tôt le goût du voyage et de l’aventure. Il a commencé le surf à seulement neuf ans, sa détermination l’a conduit vers une carrière florissante en tant que junior pendant laquelle il a remporté des titres nationaux et internationaux. Lorsqu’il est devenu professionnel, il a commencé à voyager de par le monde dans le cadre des World Qualifying Series où il a vraiment excellé, ce qui lui a valu d'être nommé surfeur européen de l'année en 2013.</w:t>
      </w:r>
    </w:p>
    <w:p w14:paraId="3DC4A994" w14:textId="77777777" w:rsidR="00F96ED5" w:rsidRPr="009838B9" w:rsidRDefault="00F96ED5" w:rsidP="00F96ED5">
      <w:pPr>
        <w:jc w:val="both"/>
        <w:rPr>
          <w:rFonts w:cs="Arial"/>
          <w:bCs/>
          <w:szCs w:val="20"/>
          <w:lang w:val="fr-FR"/>
        </w:rPr>
      </w:pPr>
    </w:p>
    <w:p w14:paraId="3CAA6869" w14:textId="77777777" w:rsidR="00F96ED5" w:rsidRPr="009838B9" w:rsidRDefault="009838B9" w:rsidP="00F96ED5">
      <w:pPr>
        <w:jc w:val="both"/>
        <w:rPr>
          <w:rFonts w:cs="Arial"/>
          <w:bCs/>
          <w:szCs w:val="20"/>
          <w:lang w:val="fr-FR"/>
        </w:rPr>
      </w:pPr>
      <w:r>
        <w:rPr>
          <w:rFonts w:eastAsia="Arial" w:cs="Arial"/>
          <w:bCs/>
          <w:szCs w:val="20"/>
          <w:lang w:val="fr-FR"/>
        </w:rPr>
        <w:t>À mesure que Nic a engrangé de l’expérience et aiguisé ses compétences, son désir de faire preuve de toujours plus d’audace s’est intensifié. Il a commencé à parcourir le monde au pied levé, à l’affût de vagues gigantesques, réussissant souvent à prendre la plus belle grosse vague du jour. Toujours confiant en ce que lui réserve la mer, sa soif de sensations l’a amené à se confronter à l’ultime défi que ce sport pouvait offrir : le surf de grosses vagues en compétition, une discipline extrêmement périlleuse.</w:t>
      </w:r>
    </w:p>
    <w:p w14:paraId="70744F38" w14:textId="77777777" w:rsidR="00F96ED5" w:rsidRPr="009838B9" w:rsidRDefault="00F96ED5" w:rsidP="0086545D">
      <w:pPr>
        <w:jc w:val="both"/>
        <w:rPr>
          <w:rFonts w:cs="Arial"/>
          <w:lang w:val="fr-FR"/>
        </w:rPr>
      </w:pPr>
    </w:p>
    <w:p w14:paraId="391017B2" w14:textId="77777777" w:rsidR="00F07350" w:rsidRPr="009838B9" w:rsidRDefault="00F07350" w:rsidP="0086545D">
      <w:pPr>
        <w:jc w:val="both"/>
        <w:rPr>
          <w:rFonts w:cs="Arial"/>
          <w:lang w:val="fr-FR"/>
        </w:rPr>
      </w:pPr>
    </w:p>
    <w:p w14:paraId="3969E759" w14:textId="77777777" w:rsidR="006544EF" w:rsidRPr="00EE77D5" w:rsidRDefault="009838B9" w:rsidP="006544EF">
      <w:pPr>
        <w:pStyle w:val="TEXTE"/>
        <w:jc w:val="both"/>
        <w:rPr>
          <w:b/>
          <w:sz w:val="22"/>
          <w:lang w:val="de-CH"/>
        </w:rPr>
      </w:pPr>
      <w:r>
        <w:rPr>
          <w:rFonts w:eastAsia="Arial"/>
          <w:b/>
          <w:bCs/>
          <w:sz w:val="22"/>
          <w:szCs w:val="22"/>
          <w:lang w:val="fr-FR"/>
        </w:rPr>
        <w:t>TUDOR ET NIC VON RUPP</w:t>
      </w:r>
    </w:p>
    <w:p w14:paraId="2EDD1973" w14:textId="69A1F564" w:rsidR="006544EF" w:rsidRPr="009838B9" w:rsidRDefault="009838B9" w:rsidP="006544EF">
      <w:pPr>
        <w:pStyle w:val="TEXTE"/>
        <w:jc w:val="both"/>
        <w:rPr>
          <w:color w:val="000000" w:themeColor="text1"/>
          <w:shd w:val="clear" w:color="auto" w:fill="FFFFFF"/>
          <w:lang w:val="fr-FR"/>
        </w:rPr>
      </w:pPr>
      <w:r>
        <w:rPr>
          <w:rFonts w:eastAsia="Arial"/>
          <w:color w:val="000000"/>
          <w:lang w:val="fr-FR"/>
        </w:rPr>
        <w:t xml:space="preserve">Nic </w:t>
      </w:r>
      <w:r w:rsidR="00E30B92">
        <w:rPr>
          <w:rFonts w:eastAsia="Arial"/>
          <w:color w:val="000000"/>
          <w:lang w:val="fr-FR"/>
        </w:rPr>
        <w:t>v</w:t>
      </w:r>
      <w:r>
        <w:rPr>
          <w:rFonts w:eastAsia="Arial"/>
          <w:color w:val="000000"/>
          <w:lang w:val="fr-FR"/>
        </w:rPr>
        <w:t xml:space="preserve">on Rupp appartient à la famille TUDOR depuis 2022, année de son association avec l’horloger suisse juste avant le TUDOR </w:t>
      </w:r>
      <w:bookmarkStart w:id="0" w:name="OLE_LINK3"/>
      <w:r>
        <w:rPr>
          <w:rFonts w:eastAsia="Arial"/>
          <w:color w:val="000000"/>
          <w:lang w:val="fr-FR"/>
        </w:rPr>
        <w:t>Nazaré</w:t>
      </w:r>
      <w:bookmarkEnd w:id="0"/>
      <w:r>
        <w:rPr>
          <w:rFonts w:eastAsia="Arial"/>
          <w:color w:val="000000"/>
          <w:lang w:val="fr-FR"/>
        </w:rPr>
        <w:t xml:space="preserve"> Tow Surfing Challenge. Il a rapidement consolidé le partenariat en décrochant la meilleure performance d’équipe lors de la compétition, remportant une TUDOR Pelagos pour ses exploits ce jour-là. Il ne l’a jamais retirée depuis et de nombreuses récompenses ont suivi, comme lors du Perfect Chapter, </w:t>
      </w:r>
      <w:r>
        <w:rPr>
          <w:rFonts w:eastAsia="Arial"/>
          <w:color w:val="333333"/>
          <w:shd w:val="clear" w:color="auto" w:fill="FFFFFF"/>
          <w:lang w:val="fr-FR"/>
        </w:rPr>
        <w:t>un concours sur invitation uniquement réunissant certains des meilleurs surfeurs de vagues tubulaires du monde,</w:t>
      </w:r>
      <w:r>
        <w:rPr>
          <w:rFonts w:eastAsia="Arial"/>
          <w:color w:val="000000"/>
          <w:lang w:val="fr-FR"/>
        </w:rPr>
        <w:t xml:space="preserve"> où il a obtenu le score maximal de 10 points, ou encore lorsqu’il a remporté l'ensemble de la compétition, sans oublier les nombreuses victoires récoltées tout au long de sa carrière lors des </w:t>
      </w:r>
      <w:r>
        <w:rPr>
          <w:rFonts w:eastAsia="Arial"/>
          <w:color w:val="000000"/>
          <w:shd w:val="clear" w:color="auto" w:fill="FFFFFF"/>
          <w:lang w:val="fr-FR"/>
        </w:rPr>
        <w:t>XXL Big Wave Awards. En 2023, TUDOR a fait équipe avec Nic von Rupp pour explorer ce qui l’encourage dans sa</w:t>
      </w:r>
      <w:r>
        <w:rPr>
          <w:rFonts w:eastAsia="Arial"/>
          <w:color w:val="000000"/>
          <w:lang w:val="fr-FR"/>
        </w:rPr>
        <w:t xml:space="preserve"> quête incessante de l’extraordinaire. Il résume parfaitement sa vision des choses avec ses propres mots : « Dans ce sport, il n’y a pas de victoire sans défi. Il faut prendre tous les risques et travailler dur dès le lever du soleil. » C'est cet engagement inébranlable qui a conféré une telle audace à Nic von Rupp et lui a valu d'être le sujet de la deuxième saison de la série documentaire </w:t>
      </w:r>
      <w:r>
        <w:rPr>
          <w:rFonts w:eastAsia="Arial"/>
          <w:i/>
          <w:iCs/>
          <w:color w:val="000000"/>
          <w:lang w:val="fr-FR"/>
        </w:rPr>
        <w:t>Surfer la méga vague</w:t>
      </w:r>
      <w:r>
        <w:rPr>
          <w:rFonts w:eastAsia="Arial"/>
          <w:color w:val="000000"/>
          <w:lang w:val="fr-FR"/>
        </w:rPr>
        <w:t xml:space="preserve"> sur HBO, où il nous entraîne dans le monde de la conquête des vagues massives de Nazaré. Et lorsque Nic von Rupp ne prend pas de grosses vagues, il se perfectionne sur les petites. Il s'est rendu à </w:t>
      </w:r>
      <w:r>
        <w:rPr>
          <w:rFonts w:eastAsia="Arial"/>
          <w:color w:val="000000"/>
          <w:shd w:val="clear" w:color="auto" w:fill="FFFFFF"/>
          <w:lang w:val="fr-FR"/>
        </w:rPr>
        <w:t>Alaïa Bay, un parc de surf situé au cœur des Alpes suisses, pour enseigner aux jeunes comment surfer correctement sur une vague lors de Watches and Wonders 2023, le plus grand salon horloger du monde, avec sa fidèle signature TUDOR Pelagos attachée à son poignet, bien sûr.</w:t>
      </w:r>
    </w:p>
    <w:p w14:paraId="73261BA1" w14:textId="77777777" w:rsidR="00F96ED5" w:rsidRPr="009838B9" w:rsidRDefault="00F96ED5" w:rsidP="006544EF">
      <w:pPr>
        <w:pStyle w:val="TEXTE"/>
        <w:jc w:val="both"/>
        <w:rPr>
          <w:color w:val="000000" w:themeColor="text1"/>
          <w:shd w:val="clear" w:color="auto" w:fill="FFFFFF"/>
          <w:lang w:val="fr-FR"/>
        </w:rPr>
      </w:pPr>
    </w:p>
    <w:p w14:paraId="17FEDAF0" w14:textId="77777777" w:rsidR="006544EF" w:rsidRPr="009838B9" w:rsidRDefault="006544EF" w:rsidP="006544EF">
      <w:pPr>
        <w:pStyle w:val="TEXTE"/>
        <w:jc w:val="both"/>
        <w:rPr>
          <w:lang w:val="fr-FR"/>
        </w:rPr>
      </w:pPr>
    </w:p>
    <w:p w14:paraId="2721EEF3" w14:textId="77777777" w:rsidR="006544EF" w:rsidRPr="00E30B92" w:rsidRDefault="009838B9" w:rsidP="006544EF">
      <w:pPr>
        <w:pStyle w:val="TEXTE"/>
        <w:jc w:val="both"/>
        <w:rPr>
          <w:b/>
          <w:sz w:val="22"/>
          <w:lang w:val="fr-FR"/>
        </w:rPr>
      </w:pPr>
      <w:r w:rsidRPr="00E30B92">
        <w:rPr>
          <w:rFonts w:eastAsia="Arial"/>
          <w:b/>
          <w:bCs/>
          <w:sz w:val="22"/>
          <w:szCs w:val="22"/>
          <w:lang w:val="fr-FR"/>
        </w:rPr>
        <w:t xml:space="preserve">TUDOR EST </w:t>
      </w:r>
      <w:r w:rsidRPr="00E30B92">
        <w:rPr>
          <w:rFonts w:eastAsia="Arial"/>
          <w:b/>
          <w:bCs/>
          <w:i/>
          <w:iCs/>
          <w:sz w:val="22"/>
          <w:szCs w:val="22"/>
          <w:lang w:val="fr-FR"/>
        </w:rPr>
        <w:t>BORN TO DARE</w:t>
      </w:r>
    </w:p>
    <w:p w14:paraId="5BD897DF" w14:textId="77777777" w:rsidR="006544EF" w:rsidRPr="00EE77D5" w:rsidRDefault="009838B9" w:rsidP="006544EF">
      <w:pPr>
        <w:pStyle w:val="TEXTE"/>
        <w:jc w:val="both"/>
        <w:rPr>
          <w:lang w:val="it-IT"/>
        </w:rPr>
      </w:pPr>
      <w:r w:rsidRPr="00E30B92">
        <w:rPr>
          <w:rFonts w:eastAsia="Arial"/>
          <w:lang w:val="fr-FR"/>
        </w:rPr>
        <w:t xml:space="preserve">La signature TUDOR est </w:t>
      </w:r>
      <w:r w:rsidRPr="00E30B92">
        <w:rPr>
          <w:rFonts w:eastAsia="Arial"/>
          <w:i/>
          <w:iCs/>
          <w:lang w:val="fr-FR"/>
        </w:rPr>
        <w:t>Born To Dare</w:t>
      </w:r>
      <w:r w:rsidRPr="00E30B92">
        <w:rPr>
          <w:rFonts w:eastAsia="Arial"/>
          <w:lang w:val="fr-FR"/>
        </w:rPr>
        <w:t xml:space="preserve">. </w:t>
      </w:r>
      <w:r>
        <w:rPr>
          <w:rFonts w:eastAsia="Arial"/>
          <w:lang w:val="fr-FR"/>
        </w:rPr>
        <w:t xml:space="preserve">Elle reflète l’histoire de la marque comme ce qu’elle représente aujourd’hui. Elle raconte les aventures de ces individus qui ont accompli des exploits sur terre, dans les airs, sous l’eau et sur les glaces, une montre TUDOR au poignet. Elle fait également référence à la vision de son fondateur Hans Wilsdorf, pour qui une montre devait être capable de résister aux conditions les plus extrêmes, aux styles de vie les plus audacieux. Enfin, elle témoigne de l’approche pionnière de TUDOR qui a façonné le savoir-faire horloger. À la pointe de l’industrie horlogère, les innovations de la marque en sont désormais des références incontournables. L’esprit </w:t>
      </w:r>
      <w:r>
        <w:rPr>
          <w:rFonts w:eastAsia="Arial"/>
          <w:i/>
          <w:iCs/>
          <w:lang w:val="fr-FR"/>
        </w:rPr>
        <w:t>Born To Dare</w:t>
      </w:r>
      <w:r>
        <w:rPr>
          <w:rFonts w:eastAsia="Arial"/>
          <w:lang w:val="fr-FR"/>
        </w:rPr>
        <w:t xml:space="preserve"> de TUDOR est soutenu dans le monde entier par des ambassadeurs et des partenariats de premier plan, comme David Beckham, Jay Chou les All Blacks, le TUDOR Pro Cycling Team, l’Alinghi Red Bull Racing Team et bien sûr Nic von Rupp – dont les réalisations sont liées à leur approche audacieuse de la vie.</w:t>
      </w:r>
    </w:p>
    <w:p w14:paraId="1F473DAD" w14:textId="77777777" w:rsidR="006544EF" w:rsidRPr="00EE77D5" w:rsidRDefault="006544EF" w:rsidP="006544EF">
      <w:pPr>
        <w:pStyle w:val="TEXTE"/>
        <w:jc w:val="both"/>
        <w:rPr>
          <w:lang w:val="it-IT"/>
        </w:rPr>
      </w:pPr>
    </w:p>
    <w:p w14:paraId="0B15CC66" w14:textId="77777777" w:rsidR="006544EF" w:rsidRPr="009838B9" w:rsidRDefault="009838B9" w:rsidP="006544EF">
      <w:pPr>
        <w:pStyle w:val="TEXTE"/>
        <w:jc w:val="both"/>
        <w:rPr>
          <w:b/>
          <w:sz w:val="22"/>
          <w:lang w:val="fr-FR"/>
        </w:rPr>
      </w:pPr>
      <w:r>
        <w:rPr>
          <w:rFonts w:eastAsia="Arial"/>
          <w:b/>
          <w:bCs/>
          <w:sz w:val="22"/>
          <w:szCs w:val="22"/>
          <w:lang w:val="fr-FR"/>
        </w:rPr>
        <w:t>À PROPOS DE TUDOR</w:t>
      </w:r>
    </w:p>
    <w:p w14:paraId="5E4F2185" w14:textId="77777777" w:rsidR="006B0D74" w:rsidRPr="00EE77D5" w:rsidRDefault="009838B9" w:rsidP="006544EF">
      <w:pPr>
        <w:pStyle w:val="TEXTE"/>
        <w:jc w:val="both"/>
        <w:rPr>
          <w:lang w:val="it-IT"/>
        </w:rPr>
      </w:pPr>
      <w:r>
        <w:rPr>
          <w:rFonts w:eastAsia="Arial"/>
          <w:lang w:val="fr-FR"/>
        </w:rPr>
        <w:t>TUDOR est une marque horlogère suisse proposant des montres mécaniques à l’esthétique raffinée, à la fiabilité éprouvée et d’un rapport qualité-prix incomparable. Les origines de TUDOR datent de 1926 quand « The Tudor » fut enregistrée en tant que marque pour le compte de Hans Wilsdorf, fondateur de Rolex. Ce dernier établit la société Montres TUDOR SA en 1946 pour fabriquer des montres respectant la qualité et la fiabilité traditionnelles de Rolex à un prix plus accessible. Ainsi, au fil de l’histoire, les montres TUDOR ont accompagné les individus les plus audacieux. Aujourd’hui, la collection TUDOR inclut des lignes emblématiques telles que Black Bay, Pelagos, Glamour et 1926. Depuis 2015, TUDOR propose des Calibres Manufacture mécaniques exclusifs dotés de multiples fonctions.</w:t>
      </w:r>
    </w:p>
    <w:sectPr w:rsidR="006B0D74" w:rsidRPr="00EE77D5"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000F" w14:textId="77777777" w:rsidR="009838B9" w:rsidRDefault="009838B9">
      <w:pPr>
        <w:spacing w:line="240" w:lineRule="auto"/>
      </w:pPr>
      <w:r>
        <w:separator/>
      </w:r>
    </w:p>
  </w:endnote>
  <w:endnote w:type="continuationSeparator" w:id="0">
    <w:p w14:paraId="654FA9B1" w14:textId="77777777" w:rsidR="009838B9" w:rsidRDefault="00983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83FE" w14:textId="77777777" w:rsidR="00D47BCE" w:rsidRPr="00460145" w:rsidRDefault="009838B9"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3F1F6E72" wp14:editId="33DCD6F1">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3A2EB8FD" wp14:editId="2D7B88CB">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Pr>
        <w:noProof/>
        <w:lang w:val="fr-FR" w:eastAsia="fr-FR"/>
      </w:rPr>
      <w:drawing>
        <wp:inline distT="0" distB="0" distL="0" distR="0" wp14:anchorId="773BA723" wp14:editId="4687F049">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5115" w14:textId="77777777" w:rsidR="007407FE" w:rsidRDefault="009838B9"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4E9C066D" wp14:editId="52AF56EB">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2BA64E9D" wp14:editId="26229D53">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fr-FR"/>
      </w:rPr>
      <w:tab/>
    </w:r>
    <w:r w:rsidR="00672BA1">
      <w:rPr>
        <w:noProof/>
        <w:lang w:val="fr-FR" w:eastAsia="fr-FR"/>
      </w:rPr>
      <w:drawing>
        <wp:inline distT="0" distB="0" distL="0" distR="0" wp14:anchorId="18FA4D26" wp14:editId="556E7608">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fr-FR"/>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DA88" w14:textId="77777777" w:rsidR="009838B9" w:rsidRDefault="009838B9">
      <w:pPr>
        <w:spacing w:line="240" w:lineRule="auto"/>
      </w:pPr>
      <w:r>
        <w:separator/>
      </w:r>
    </w:p>
  </w:footnote>
  <w:footnote w:type="continuationSeparator" w:id="0">
    <w:p w14:paraId="222B0203" w14:textId="77777777" w:rsidR="009838B9" w:rsidRDefault="00983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2B5B" w14:textId="77777777" w:rsidR="00D47BCE" w:rsidRDefault="009838B9" w:rsidP="00D47BCE">
    <w:pPr>
      <w:pStyle w:val="En-tte"/>
      <w:jc w:val="center"/>
    </w:pPr>
    <w:r>
      <w:rPr>
        <w:noProof/>
        <w:lang w:val="fr-FR" w:eastAsia="fr-FR"/>
      </w:rPr>
      <w:drawing>
        <wp:inline distT="0" distB="0" distL="0" distR="0" wp14:anchorId="452B5161" wp14:editId="29DDDAC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F4CA" w14:textId="77777777" w:rsidR="007407FE" w:rsidRDefault="009838B9" w:rsidP="007407FE">
    <w:pPr>
      <w:pStyle w:val="En-tte"/>
      <w:jc w:val="center"/>
    </w:pPr>
    <w:r>
      <w:rPr>
        <w:noProof/>
        <w:lang w:val="fr-FR" w:eastAsia="fr-FR"/>
      </w:rPr>
      <w:drawing>
        <wp:inline distT="0" distB="0" distL="0" distR="0" wp14:anchorId="681A030C" wp14:editId="48F3DE17">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5F0CD0A2" w14:textId="77777777" w:rsidR="007407FE" w:rsidRDefault="007407FE" w:rsidP="007407FE">
    <w:pPr>
      <w:pStyle w:val="En-tte"/>
    </w:pPr>
  </w:p>
  <w:p w14:paraId="09ACBC3C" w14:textId="77777777" w:rsidR="007407FE" w:rsidRDefault="007407FE" w:rsidP="007407FE">
    <w:pPr>
      <w:pStyle w:val="En-tte"/>
    </w:pPr>
  </w:p>
  <w:p w14:paraId="42BDF40E" w14:textId="77777777" w:rsidR="007407FE" w:rsidRDefault="007407FE" w:rsidP="007407FE">
    <w:pPr>
      <w:pStyle w:val="En-tte"/>
    </w:pPr>
  </w:p>
  <w:p w14:paraId="0C48A803" w14:textId="77777777" w:rsidR="007407FE" w:rsidRDefault="007407FE" w:rsidP="007407FE">
    <w:pPr>
      <w:pStyle w:val="En-tte"/>
    </w:pPr>
  </w:p>
  <w:p w14:paraId="5A623648" w14:textId="77777777" w:rsidR="007407FE" w:rsidRDefault="009838B9" w:rsidP="00306CFE">
    <w:pPr>
      <w:pStyle w:val="EN-TTE0"/>
    </w:pPr>
    <w:r>
      <w:rPr>
        <w:rFonts w:eastAsia="Arial" w:cs="Times New Roman"/>
        <w:color w:val="808080"/>
        <w:szCs w:val="20"/>
        <w:lang w:val="fr-FR"/>
      </w:rPr>
      <w:t>COMMUNIQUÉ DE PRESSE</w:t>
    </w:r>
  </w:p>
  <w:p w14:paraId="04C95508" w14:textId="77777777" w:rsidR="00B41716" w:rsidRDefault="00B41716" w:rsidP="00306CFE">
    <w:pPr>
      <w:pStyle w:val="EN-TTE0"/>
    </w:pPr>
  </w:p>
  <w:p w14:paraId="3ACFC476"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A81A6B86">
      <w:start w:val="1"/>
      <w:numFmt w:val="decimal"/>
      <w:lvlText w:val="%1."/>
      <w:lvlJc w:val="left"/>
      <w:pPr>
        <w:ind w:left="360" w:hanging="360"/>
      </w:pPr>
    </w:lvl>
    <w:lvl w:ilvl="1" w:tplc="8F7E7C68" w:tentative="1">
      <w:start w:val="1"/>
      <w:numFmt w:val="lowerLetter"/>
      <w:lvlText w:val="%2."/>
      <w:lvlJc w:val="left"/>
      <w:pPr>
        <w:ind w:left="1080" w:hanging="360"/>
      </w:pPr>
    </w:lvl>
    <w:lvl w:ilvl="2" w:tplc="0DA60822" w:tentative="1">
      <w:start w:val="1"/>
      <w:numFmt w:val="lowerRoman"/>
      <w:lvlText w:val="%3."/>
      <w:lvlJc w:val="right"/>
      <w:pPr>
        <w:ind w:left="1800" w:hanging="180"/>
      </w:pPr>
    </w:lvl>
    <w:lvl w:ilvl="3" w:tplc="42E01846" w:tentative="1">
      <w:start w:val="1"/>
      <w:numFmt w:val="decimal"/>
      <w:lvlText w:val="%4."/>
      <w:lvlJc w:val="left"/>
      <w:pPr>
        <w:ind w:left="2520" w:hanging="360"/>
      </w:pPr>
    </w:lvl>
    <w:lvl w:ilvl="4" w:tplc="7B1453FE" w:tentative="1">
      <w:start w:val="1"/>
      <w:numFmt w:val="lowerLetter"/>
      <w:lvlText w:val="%5."/>
      <w:lvlJc w:val="left"/>
      <w:pPr>
        <w:ind w:left="3240" w:hanging="360"/>
      </w:pPr>
    </w:lvl>
    <w:lvl w:ilvl="5" w:tplc="B9C8E042" w:tentative="1">
      <w:start w:val="1"/>
      <w:numFmt w:val="lowerRoman"/>
      <w:lvlText w:val="%6."/>
      <w:lvlJc w:val="right"/>
      <w:pPr>
        <w:ind w:left="3960" w:hanging="180"/>
      </w:pPr>
    </w:lvl>
    <w:lvl w:ilvl="6" w:tplc="C32E3F10" w:tentative="1">
      <w:start w:val="1"/>
      <w:numFmt w:val="decimal"/>
      <w:lvlText w:val="%7."/>
      <w:lvlJc w:val="left"/>
      <w:pPr>
        <w:ind w:left="4680" w:hanging="360"/>
      </w:pPr>
    </w:lvl>
    <w:lvl w:ilvl="7" w:tplc="C1127766" w:tentative="1">
      <w:start w:val="1"/>
      <w:numFmt w:val="lowerLetter"/>
      <w:lvlText w:val="%8."/>
      <w:lvlJc w:val="left"/>
      <w:pPr>
        <w:ind w:left="5400" w:hanging="360"/>
      </w:pPr>
    </w:lvl>
    <w:lvl w:ilvl="8" w:tplc="0312265E"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1EC26A84">
      <w:start w:val="1"/>
      <w:numFmt w:val="decimal"/>
      <w:lvlText w:val="%1."/>
      <w:lvlJc w:val="left"/>
      <w:pPr>
        <w:ind w:left="360" w:hanging="360"/>
      </w:pPr>
    </w:lvl>
    <w:lvl w:ilvl="1" w:tplc="ECAAD228" w:tentative="1">
      <w:start w:val="1"/>
      <w:numFmt w:val="lowerLetter"/>
      <w:lvlText w:val="%2."/>
      <w:lvlJc w:val="left"/>
      <w:pPr>
        <w:ind w:left="1080" w:hanging="360"/>
      </w:pPr>
    </w:lvl>
    <w:lvl w:ilvl="2" w:tplc="D6D414E6" w:tentative="1">
      <w:start w:val="1"/>
      <w:numFmt w:val="lowerRoman"/>
      <w:lvlText w:val="%3."/>
      <w:lvlJc w:val="right"/>
      <w:pPr>
        <w:ind w:left="1800" w:hanging="180"/>
      </w:pPr>
    </w:lvl>
    <w:lvl w:ilvl="3" w:tplc="413620D2" w:tentative="1">
      <w:start w:val="1"/>
      <w:numFmt w:val="decimal"/>
      <w:lvlText w:val="%4."/>
      <w:lvlJc w:val="left"/>
      <w:pPr>
        <w:ind w:left="2520" w:hanging="360"/>
      </w:pPr>
    </w:lvl>
    <w:lvl w:ilvl="4" w:tplc="7B4ECBE4" w:tentative="1">
      <w:start w:val="1"/>
      <w:numFmt w:val="lowerLetter"/>
      <w:lvlText w:val="%5."/>
      <w:lvlJc w:val="left"/>
      <w:pPr>
        <w:ind w:left="3240" w:hanging="360"/>
      </w:pPr>
    </w:lvl>
    <w:lvl w:ilvl="5" w:tplc="8A9E70F0" w:tentative="1">
      <w:start w:val="1"/>
      <w:numFmt w:val="lowerRoman"/>
      <w:lvlText w:val="%6."/>
      <w:lvlJc w:val="right"/>
      <w:pPr>
        <w:ind w:left="3960" w:hanging="180"/>
      </w:pPr>
    </w:lvl>
    <w:lvl w:ilvl="6" w:tplc="03F2DC3E" w:tentative="1">
      <w:start w:val="1"/>
      <w:numFmt w:val="decimal"/>
      <w:lvlText w:val="%7."/>
      <w:lvlJc w:val="left"/>
      <w:pPr>
        <w:ind w:left="4680" w:hanging="360"/>
      </w:pPr>
    </w:lvl>
    <w:lvl w:ilvl="7" w:tplc="B52CEEBE" w:tentative="1">
      <w:start w:val="1"/>
      <w:numFmt w:val="lowerLetter"/>
      <w:lvlText w:val="%8."/>
      <w:lvlJc w:val="left"/>
      <w:pPr>
        <w:ind w:left="5400" w:hanging="360"/>
      </w:pPr>
    </w:lvl>
    <w:lvl w:ilvl="8" w:tplc="6EA415C8"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A32EA86C">
      <w:start w:val="1"/>
      <w:numFmt w:val="decimal"/>
      <w:lvlText w:val="%1."/>
      <w:lvlJc w:val="left"/>
      <w:pPr>
        <w:ind w:left="360" w:hanging="360"/>
      </w:pPr>
    </w:lvl>
    <w:lvl w:ilvl="1" w:tplc="B2E20458" w:tentative="1">
      <w:start w:val="1"/>
      <w:numFmt w:val="lowerLetter"/>
      <w:lvlText w:val="%2."/>
      <w:lvlJc w:val="left"/>
      <w:pPr>
        <w:ind w:left="1080" w:hanging="360"/>
      </w:pPr>
    </w:lvl>
    <w:lvl w:ilvl="2" w:tplc="E1B6A8D6" w:tentative="1">
      <w:start w:val="1"/>
      <w:numFmt w:val="lowerRoman"/>
      <w:lvlText w:val="%3."/>
      <w:lvlJc w:val="right"/>
      <w:pPr>
        <w:ind w:left="1800" w:hanging="180"/>
      </w:pPr>
    </w:lvl>
    <w:lvl w:ilvl="3" w:tplc="85D0FB0A" w:tentative="1">
      <w:start w:val="1"/>
      <w:numFmt w:val="decimal"/>
      <w:lvlText w:val="%4."/>
      <w:lvlJc w:val="left"/>
      <w:pPr>
        <w:ind w:left="2520" w:hanging="360"/>
      </w:pPr>
    </w:lvl>
    <w:lvl w:ilvl="4" w:tplc="6F84770C" w:tentative="1">
      <w:start w:val="1"/>
      <w:numFmt w:val="lowerLetter"/>
      <w:lvlText w:val="%5."/>
      <w:lvlJc w:val="left"/>
      <w:pPr>
        <w:ind w:left="3240" w:hanging="360"/>
      </w:pPr>
    </w:lvl>
    <w:lvl w:ilvl="5" w:tplc="84A05D82" w:tentative="1">
      <w:start w:val="1"/>
      <w:numFmt w:val="lowerRoman"/>
      <w:lvlText w:val="%6."/>
      <w:lvlJc w:val="right"/>
      <w:pPr>
        <w:ind w:left="3960" w:hanging="180"/>
      </w:pPr>
    </w:lvl>
    <w:lvl w:ilvl="6" w:tplc="CF50E8D6" w:tentative="1">
      <w:start w:val="1"/>
      <w:numFmt w:val="decimal"/>
      <w:lvlText w:val="%7."/>
      <w:lvlJc w:val="left"/>
      <w:pPr>
        <w:ind w:left="4680" w:hanging="360"/>
      </w:pPr>
    </w:lvl>
    <w:lvl w:ilvl="7" w:tplc="D682F788" w:tentative="1">
      <w:start w:val="1"/>
      <w:numFmt w:val="lowerLetter"/>
      <w:lvlText w:val="%8."/>
      <w:lvlJc w:val="left"/>
      <w:pPr>
        <w:ind w:left="5400" w:hanging="360"/>
      </w:pPr>
    </w:lvl>
    <w:lvl w:ilvl="8" w:tplc="B5F27E0E"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3D9E4DB8">
      <w:start w:val="1"/>
      <w:numFmt w:val="decimal"/>
      <w:lvlText w:val="%1."/>
      <w:lvlJc w:val="left"/>
      <w:pPr>
        <w:ind w:left="360" w:hanging="360"/>
      </w:pPr>
    </w:lvl>
    <w:lvl w:ilvl="1" w:tplc="E6A62526" w:tentative="1">
      <w:start w:val="1"/>
      <w:numFmt w:val="lowerLetter"/>
      <w:lvlText w:val="%2."/>
      <w:lvlJc w:val="left"/>
      <w:pPr>
        <w:ind w:left="1080" w:hanging="360"/>
      </w:pPr>
    </w:lvl>
    <w:lvl w:ilvl="2" w:tplc="AE7EAE9C" w:tentative="1">
      <w:start w:val="1"/>
      <w:numFmt w:val="lowerRoman"/>
      <w:lvlText w:val="%3."/>
      <w:lvlJc w:val="right"/>
      <w:pPr>
        <w:ind w:left="1800" w:hanging="180"/>
      </w:pPr>
    </w:lvl>
    <w:lvl w:ilvl="3" w:tplc="1270940A" w:tentative="1">
      <w:start w:val="1"/>
      <w:numFmt w:val="decimal"/>
      <w:lvlText w:val="%4."/>
      <w:lvlJc w:val="left"/>
      <w:pPr>
        <w:ind w:left="2520" w:hanging="360"/>
      </w:pPr>
    </w:lvl>
    <w:lvl w:ilvl="4" w:tplc="D2AEF752" w:tentative="1">
      <w:start w:val="1"/>
      <w:numFmt w:val="lowerLetter"/>
      <w:lvlText w:val="%5."/>
      <w:lvlJc w:val="left"/>
      <w:pPr>
        <w:ind w:left="3240" w:hanging="360"/>
      </w:pPr>
    </w:lvl>
    <w:lvl w:ilvl="5" w:tplc="939AFFC4" w:tentative="1">
      <w:start w:val="1"/>
      <w:numFmt w:val="lowerRoman"/>
      <w:lvlText w:val="%6."/>
      <w:lvlJc w:val="right"/>
      <w:pPr>
        <w:ind w:left="3960" w:hanging="180"/>
      </w:pPr>
    </w:lvl>
    <w:lvl w:ilvl="6" w:tplc="91B673D8" w:tentative="1">
      <w:start w:val="1"/>
      <w:numFmt w:val="decimal"/>
      <w:lvlText w:val="%7."/>
      <w:lvlJc w:val="left"/>
      <w:pPr>
        <w:ind w:left="4680" w:hanging="360"/>
      </w:pPr>
    </w:lvl>
    <w:lvl w:ilvl="7" w:tplc="96945AEE" w:tentative="1">
      <w:start w:val="1"/>
      <w:numFmt w:val="lowerLetter"/>
      <w:lvlText w:val="%8."/>
      <w:lvlJc w:val="left"/>
      <w:pPr>
        <w:ind w:left="5400" w:hanging="360"/>
      </w:pPr>
    </w:lvl>
    <w:lvl w:ilvl="8" w:tplc="E4C8750C"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E120151E">
      <w:start w:val="1"/>
      <w:numFmt w:val="decimal"/>
      <w:lvlText w:val="%1."/>
      <w:lvlJc w:val="left"/>
      <w:pPr>
        <w:ind w:left="360" w:hanging="360"/>
      </w:pPr>
    </w:lvl>
    <w:lvl w:ilvl="1" w:tplc="9C4EE6DE" w:tentative="1">
      <w:start w:val="1"/>
      <w:numFmt w:val="lowerLetter"/>
      <w:lvlText w:val="%2."/>
      <w:lvlJc w:val="left"/>
      <w:pPr>
        <w:ind w:left="1080" w:hanging="360"/>
      </w:pPr>
    </w:lvl>
    <w:lvl w:ilvl="2" w:tplc="7A6AABC6" w:tentative="1">
      <w:start w:val="1"/>
      <w:numFmt w:val="lowerRoman"/>
      <w:lvlText w:val="%3."/>
      <w:lvlJc w:val="right"/>
      <w:pPr>
        <w:ind w:left="1800" w:hanging="180"/>
      </w:pPr>
    </w:lvl>
    <w:lvl w:ilvl="3" w:tplc="6BC4BC04" w:tentative="1">
      <w:start w:val="1"/>
      <w:numFmt w:val="decimal"/>
      <w:lvlText w:val="%4."/>
      <w:lvlJc w:val="left"/>
      <w:pPr>
        <w:ind w:left="2520" w:hanging="360"/>
      </w:pPr>
    </w:lvl>
    <w:lvl w:ilvl="4" w:tplc="8152C940" w:tentative="1">
      <w:start w:val="1"/>
      <w:numFmt w:val="lowerLetter"/>
      <w:lvlText w:val="%5."/>
      <w:lvlJc w:val="left"/>
      <w:pPr>
        <w:ind w:left="3240" w:hanging="360"/>
      </w:pPr>
    </w:lvl>
    <w:lvl w:ilvl="5" w:tplc="1DEEBE88" w:tentative="1">
      <w:start w:val="1"/>
      <w:numFmt w:val="lowerRoman"/>
      <w:lvlText w:val="%6."/>
      <w:lvlJc w:val="right"/>
      <w:pPr>
        <w:ind w:left="3960" w:hanging="180"/>
      </w:pPr>
    </w:lvl>
    <w:lvl w:ilvl="6" w:tplc="DAB29FB6" w:tentative="1">
      <w:start w:val="1"/>
      <w:numFmt w:val="decimal"/>
      <w:lvlText w:val="%7."/>
      <w:lvlJc w:val="left"/>
      <w:pPr>
        <w:ind w:left="4680" w:hanging="360"/>
      </w:pPr>
    </w:lvl>
    <w:lvl w:ilvl="7" w:tplc="BB401BF6" w:tentative="1">
      <w:start w:val="1"/>
      <w:numFmt w:val="lowerLetter"/>
      <w:lvlText w:val="%8."/>
      <w:lvlJc w:val="left"/>
      <w:pPr>
        <w:ind w:left="5400" w:hanging="360"/>
      </w:pPr>
    </w:lvl>
    <w:lvl w:ilvl="8" w:tplc="FA46099A" w:tentative="1">
      <w:start w:val="1"/>
      <w:numFmt w:val="lowerRoman"/>
      <w:lvlText w:val="%9."/>
      <w:lvlJc w:val="right"/>
      <w:pPr>
        <w:ind w:left="6120" w:hanging="180"/>
      </w:pPr>
    </w:lvl>
  </w:abstractNum>
  <w:num w:numId="1" w16cid:durableId="882253488">
    <w:abstractNumId w:val="2"/>
  </w:num>
  <w:num w:numId="2" w16cid:durableId="567688405">
    <w:abstractNumId w:val="1"/>
  </w:num>
  <w:num w:numId="3" w16cid:durableId="1547452323">
    <w:abstractNumId w:val="0"/>
  </w:num>
  <w:num w:numId="4" w16cid:durableId="1282149778">
    <w:abstractNumId w:val="3"/>
  </w:num>
  <w:num w:numId="5" w16cid:durableId="631249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21F5B"/>
    <w:rsid w:val="000355BA"/>
    <w:rsid w:val="00045542"/>
    <w:rsid w:val="00080BB1"/>
    <w:rsid w:val="0008530A"/>
    <w:rsid w:val="00096D0D"/>
    <w:rsid w:val="000A561E"/>
    <w:rsid w:val="000C4A76"/>
    <w:rsid w:val="000D1907"/>
    <w:rsid w:val="000F4270"/>
    <w:rsid w:val="00160AE4"/>
    <w:rsid w:val="0016103F"/>
    <w:rsid w:val="002431E6"/>
    <w:rsid w:val="002B3242"/>
    <w:rsid w:val="002B7F89"/>
    <w:rsid w:val="002C1EE4"/>
    <w:rsid w:val="00306CFE"/>
    <w:rsid w:val="00356828"/>
    <w:rsid w:val="003812F0"/>
    <w:rsid w:val="003A5206"/>
    <w:rsid w:val="003D1A8A"/>
    <w:rsid w:val="00406BB2"/>
    <w:rsid w:val="00412A73"/>
    <w:rsid w:val="004227F0"/>
    <w:rsid w:val="004329D9"/>
    <w:rsid w:val="00432A58"/>
    <w:rsid w:val="00460145"/>
    <w:rsid w:val="0049441F"/>
    <w:rsid w:val="004A33E4"/>
    <w:rsid w:val="004C3F9F"/>
    <w:rsid w:val="004C4312"/>
    <w:rsid w:val="00502FAC"/>
    <w:rsid w:val="0056113C"/>
    <w:rsid w:val="005631E4"/>
    <w:rsid w:val="005665B4"/>
    <w:rsid w:val="00573B9A"/>
    <w:rsid w:val="0059464E"/>
    <w:rsid w:val="005F7902"/>
    <w:rsid w:val="006150C4"/>
    <w:rsid w:val="006163E6"/>
    <w:rsid w:val="006544EF"/>
    <w:rsid w:val="00672BA1"/>
    <w:rsid w:val="00683E86"/>
    <w:rsid w:val="006A058A"/>
    <w:rsid w:val="006B0D74"/>
    <w:rsid w:val="006C7AA2"/>
    <w:rsid w:val="006F2876"/>
    <w:rsid w:val="00736073"/>
    <w:rsid w:val="007407FE"/>
    <w:rsid w:val="00782AA8"/>
    <w:rsid w:val="00794A0D"/>
    <w:rsid w:val="007C1BC5"/>
    <w:rsid w:val="007D1AE6"/>
    <w:rsid w:val="007F3517"/>
    <w:rsid w:val="007F70AA"/>
    <w:rsid w:val="008253C1"/>
    <w:rsid w:val="008622E8"/>
    <w:rsid w:val="0086545D"/>
    <w:rsid w:val="00876292"/>
    <w:rsid w:val="008D2167"/>
    <w:rsid w:val="008E5A48"/>
    <w:rsid w:val="00917C1E"/>
    <w:rsid w:val="00933D60"/>
    <w:rsid w:val="00940576"/>
    <w:rsid w:val="00942B62"/>
    <w:rsid w:val="009838B9"/>
    <w:rsid w:val="00993004"/>
    <w:rsid w:val="009F343E"/>
    <w:rsid w:val="00A12334"/>
    <w:rsid w:val="00A65235"/>
    <w:rsid w:val="00AE2983"/>
    <w:rsid w:val="00AF238D"/>
    <w:rsid w:val="00B038F2"/>
    <w:rsid w:val="00B41716"/>
    <w:rsid w:val="00B7452F"/>
    <w:rsid w:val="00B75EFE"/>
    <w:rsid w:val="00B83B42"/>
    <w:rsid w:val="00BC0320"/>
    <w:rsid w:val="00BC39EA"/>
    <w:rsid w:val="00C575A0"/>
    <w:rsid w:val="00C60DF4"/>
    <w:rsid w:val="00D136F1"/>
    <w:rsid w:val="00D302AF"/>
    <w:rsid w:val="00D347D8"/>
    <w:rsid w:val="00D37ED8"/>
    <w:rsid w:val="00D47BCE"/>
    <w:rsid w:val="00D502E2"/>
    <w:rsid w:val="00DB7DE9"/>
    <w:rsid w:val="00DC1960"/>
    <w:rsid w:val="00E30B92"/>
    <w:rsid w:val="00E42090"/>
    <w:rsid w:val="00E44F47"/>
    <w:rsid w:val="00E556FB"/>
    <w:rsid w:val="00E72B80"/>
    <w:rsid w:val="00EB62F7"/>
    <w:rsid w:val="00EE0740"/>
    <w:rsid w:val="00EE77D5"/>
    <w:rsid w:val="00F07350"/>
    <w:rsid w:val="00F64252"/>
    <w:rsid w:val="00F667FA"/>
    <w:rsid w:val="00F825D8"/>
    <w:rsid w:val="00F91C3C"/>
    <w:rsid w:val="00F96ED5"/>
    <w:rsid w:val="00FA065D"/>
    <w:rsid w:val="00FA3BDE"/>
    <w:rsid w:val="00FB637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DABF"/>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6B0D74"/>
    <w:rPr>
      <w:i/>
      <w:iCs/>
    </w:rPr>
  </w:style>
  <w:style w:type="paragraph" w:styleId="Rvision">
    <w:name w:val="Revision"/>
    <w:hidden/>
    <w:uiPriority w:val="99"/>
    <w:semiHidden/>
    <w:rsid w:val="00AE2983"/>
    <w:pPr>
      <w:spacing w:line="240" w:lineRule="auto"/>
    </w:pPr>
  </w:style>
  <w:style w:type="character" w:customStyle="1" w:styleId="ui-provider">
    <w:name w:val="ui-provider"/>
    <w:basedOn w:val="Policepardfaut"/>
    <w:rsid w:val="00D136F1"/>
  </w:style>
  <w:style w:type="character" w:customStyle="1" w:styleId="yt-core-attributed-string--link-inherit-color">
    <w:name w:val="yt-core-attributed-string--link-inherit-color"/>
    <w:basedOn w:val="Policepardfaut"/>
    <w:rsid w:val="0059464E"/>
  </w:style>
  <w:style w:type="character" w:styleId="Lienhypertexte">
    <w:name w:val="Hyperlink"/>
    <w:basedOn w:val="Policepardfaut"/>
    <w:uiPriority w:val="99"/>
    <w:semiHidden/>
    <w:unhideWhenUsed/>
    <w:rsid w:val="0059464E"/>
    <w:rPr>
      <w:color w:val="0000FF"/>
      <w:u w:val="single"/>
    </w:rPr>
  </w:style>
  <w:style w:type="character" w:styleId="Marquedecommentaire">
    <w:name w:val="annotation reference"/>
    <w:basedOn w:val="Policepardfaut"/>
    <w:uiPriority w:val="99"/>
    <w:semiHidden/>
    <w:unhideWhenUsed/>
    <w:rsid w:val="000A561E"/>
    <w:rPr>
      <w:sz w:val="16"/>
      <w:szCs w:val="16"/>
    </w:rPr>
  </w:style>
  <w:style w:type="paragraph" w:styleId="Commentaire">
    <w:name w:val="annotation text"/>
    <w:basedOn w:val="Normal"/>
    <w:link w:val="CommentaireCar"/>
    <w:uiPriority w:val="99"/>
    <w:unhideWhenUsed/>
    <w:rsid w:val="000A561E"/>
    <w:pPr>
      <w:spacing w:line="240" w:lineRule="auto"/>
    </w:pPr>
    <w:rPr>
      <w:szCs w:val="20"/>
    </w:rPr>
  </w:style>
  <w:style w:type="character" w:customStyle="1" w:styleId="CommentaireCar">
    <w:name w:val="Commentaire Car"/>
    <w:basedOn w:val="Policepardfaut"/>
    <w:link w:val="Commentaire"/>
    <w:uiPriority w:val="99"/>
    <w:rsid w:val="000A561E"/>
    <w:rPr>
      <w:szCs w:val="20"/>
    </w:rPr>
  </w:style>
  <w:style w:type="paragraph" w:styleId="Objetducommentaire">
    <w:name w:val="annotation subject"/>
    <w:basedOn w:val="Commentaire"/>
    <w:next w:val="Commentaire"/>
    <w:link w:val="ObjetducommentaireCar"/>
    <w:uiPriority w:val="99"/>
    <w:semiHidden/>
    <w:unhideWhenUsed/>
    <w:rsid w:val="000A561E"/>
    <w:rPr>
      <w:b/>
      <w:bCs/>
    </w:rPr>
  </w:style>
  <w:style w:type="character" w:customStyle="1" w:styleId="ObjetducommentaireCar">
    <w:name w:val="Objet du commentaire Car"/>
    <w:basedOn w:val="CommentaireCar"/>
    <w:link w:val="Objetducommentaire"/>
    <w:uiPriority w:val="99"/>
    <w:semiHidden/>
    <w:rsid w:val="000A561E"/>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1AF6-14D0-4860-BD90-0E831EB8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750</Words>
  <Characters>4279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Camille Singlis Maguer</cp:lastModifiedBy>
  <cp:revision>12</cp:revision>
  <cp:lastPrinted>2019-11-07T09:48:00Z</cp:lastPrinted>
  <dcterms:created xsi:type="dcterms:W3CDTF">2024-01-09T10:42:00Z</dcterms:created>
  <dcterms:modified xsi:type="dcterms:W3CDTF">2024-01-18T14:41:00Z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2024-01-09T10:42:36Z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