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3B4C" w14:textId="77777777" w:rsidR="004F0D08" w:rsidRDefault="004B1977" w:rsidP="00450BC0">
      <w:pPr>
        <w:pStyle w:val="Corpsdetexte"/>
        <w:adjustRightInd w:val="0"/>
        <w:snapToGrid w:val="0"/>
        <w:spacing w:after="0"/>
        <w:contextualSpacing/>
        <w:jc w:val="center"/>
        <w:rPr>
          <w:rFonts w:ascii="Calibri" w:eastAsia="Microsoft YaHei" w:hAnsi="Calibri"/>
          <w:b/>
          <w:sz w:val="22"/>
          <w:lang w:val="it-IT"/>
        </w:rPr>
      </w:pPr>
      <w:r w:rsidRPr="002D3365">
        <w:rPr>
          <w:rFonts w:ascii="Calibri" w:eastAsia="Microsoft YaHei" w:hAnsi="Calibri"/>
          <w:b/>
          <w:sz w:val="22"/>
          <w:lang w:val="it-IT"/>
        </w:rPr>
        <w:t>TUDOR ANNU</w:t>
      </w:r>
      <w:r w:rsidR="004F0D08">
        <w:rPr>
          <w:rFonts w:ascii="Calibri" w:eastAsia="Microsoft YaHei" w:hAnsi="Calibri"/>
          <w:b/>
          <w:sz w:val="22"/>
          <w:lang w:val="it-IT"/>
        </w:rPr>
        <w:t>NCIA IL NUOVO VOLTO DEL MARCHIO</w:t>
      </w:r>
    </w:p>
    <w:p w14:paraId="1710C066" w14:textId="051D92E7" w:rsidR="004B1977" w:rsidRPr="002D3365" w:rsidRDefault="004B1977" w:rsidP="00450BC0">
      <w:pPr>
        <w:pStyle w:val="Corpsdetexte"/>
        <w:adjustRightInd w:val="0"/>
        <w:snapToGrid w:val="0"/>
        <w:spacing w:after="0"/>
        <w:contextualSpacing/>
        <w:jc w:val="center"/>
        <w:rPr>
          <w:rFonts w:ascii="Calibri" w:eastAsia="Microsoft YaHei" w:hAnsi="Calibri"/>
          <w:b/>
          <w:sz w:val="22"/>
          <w:lang w:val="en-GB"/>
        </w:rPr>
      </w:pPr>
      <w:r w:rsidRPr="002D3365">
        <w:rPr>
          <w:rFonts w:ascii="Calibri" w:eastAsia="Microsoft YaHei" w:hAnsi="Calibri"/>
          <w:b/>
          <w:sz w:val="22"/>
          <w:lang w:val="it-IT"/>
        </w:rPr>
        <w:t>E DELLA CAMPAGNA #BORNTODARE: JAY CHOU</w:t>
      </w:r>
    </w:p>
    <w:p w14:paraId="5DA59702" w14:textId="77777777" w:rsidR="00450BC0" w:rsidRPr="002D3365" w:rsidRDefault="00450BC0" w:rsidP="00450BC0">
      <w:pPr>
        <w:adjustRightInd w:val="0"/>
        <w:snapToGrid w:val="0"/>
        <w:spacing w:after="0"/>
        <w:contextualSpacing/>
        <w:rPr>
          <w:rFonts w:ascii="Calibri" w:eastAsia="Microsoft YaHei" w:hAnsi="Calibri"/>
          <w:b/>
          <w:lang w:val="en-GB" w:eastAsia="zh-CN"/>
        </w:rPr>
      </w:pPr>
    </w:p>
    <w:p w14:paraId="0F2B4759" w14:textId="7546C5C1"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it-IT"/>
        </w:rPr>
        <w:t xml:space="preserve">Musicista. Attore. Regista. Icona. Da oltre un decennio il “Re del pop asiatico” è un pioniere dell’innovazione di livello internazionale. Da Taipei a Hollywood, Jay Chou è sempre pronto ad affrontare nuove sfide, dovunque lo portino. </w:t>
      </w:r>
    </w:p>
    <w:p w14:paraId="254047AD" w14:textId="77777777" w:rsidR="004B1977" w:rsidRDefault="004B1977" w:rsidP="00450BC0">
      <w:pPr>
        <w:pStyle w:val="Corpsdetexte"/>
        <w:adjustRightInd w:val="0"/>
        <w:snapToGrid w:val="0"/>
        <w:spacing w:after="0"/>
        <w:contextualSpacing/>
        <w:rPr>
          <w:rFonts w:ascii="Calibri" w:eastAsia="Microsoft YaHei" w:hAnsi="Calibri"/>
          <w:b/>
          <w:sz w:val="22"/>
          <w:lang w:val="en-GB" w:eastAsia="zh-CN"/>
        </w:rPr>
      </w:pPr>
    </w:p>
    <w:p w14:paraId="0E07AF46" w14:textId="77777777" w:rsidR="008D6A5B" w:rsidRPr="000D1FE7" w:rsidRDefault="008D6A5B" w:rsidP="00450BC0">
      <w:pPr>
        <w:pStyle w:val="Corpsdetexte"/>
        <w:adjustRightInd w:val="0"/>
        <w:snapToGrid w:val="0"/>
        <w:spacing w:after="0"/>
        <w:contextualSpacing/>
        <w:rPr>
          <w:rFonts w:ascii="Calibri" w:eastAsia="Microsoft YaHei" w:hAnsi="Calibri"/>
          <w:b/>
          <w:sz w:val="22"/>
          <w:lang w:val="en-GB" w:eastAsia="zh-CN"/>
        </w:rPr>
      </w:pPr>
    </w:p>
    <w:p w14:paraId="2E0A833A" w14:textId="76A3E7A9"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it-IT"/>
        </w:rPr>
        <w:t xml:space="preserve">TUDOR </w:t>
      </w:r>
      <w:r w:rsidR="008F3BB4" w:rsidRPr="008F3BB4">
        <w:rPr>
          <w:rFonts w:ascii="Calibri" w:eastAsia="Microsoft YaHei" w:hAnsi="Calibri"/>
          <w:b/>
          <w:i/>
          <w:sz w:val="22"/>
          <w:lang w:val="it-IT"/>
        </w:rPr>
        <w:t>IS BORN TO DARE</w:t>
      </w:r>
    </w:p>
    <w:p w14:paraId="19D05CAD" w14:textId="083F1D80" w:rsidR="004824FC" w:rsidRPr="008F3BB4" w:rsidRDefault="002C2847" w:rsidP="00450BC0">
      <w:pPr>
        <w:pStyle w:val="Corpsdetexte"/>
        <w:adjustRightInd w:val="0"/>
        <w:snapToGrid w:val="0"/>
        <w:spacing w:after="0"/>
        <w:contextualSpacing/>
        <w:rPr>
          <w:rFonts w:ascii="Calibri" w:eastAsia="Microsoft YaHei" w:hAnsi="Calibri"/>
          <w:sz w:val="22"/>
          <w:lang w:eastAsia="zh-CN"/>
        </w:rPr>
      </w:pPr>
      <w:r w:rsidRPr="003D5E94">
        <w:rPr>
          <w:rFonts w:ascii="Calibri" w:eastAsia="Microsoft YaHei" w:hAnsi="Calibri"/>
          <w:sz w:val="22"/>
          <w:lang w:val="it-IT"/>
        </w:rPr>
        <w:t>La campagna pubblicitaria TUDOR “Born To Dare” riflette la storia del Marchio e ciò che esso rappresenta oggi. Da tempo TUDOR accompagna gli individui più audaci nelle loro straordinarie imprese sulla terra ferma e sui ghiacci, nell’aria e sott’acqua. Ma la campagna fa anche riferimento alla visione di Hans Wilsdorf, fondatore di TUDOR, che decise di fabbricare orologi capaci di resistere alle condizioni più estreme e adatti agli stili di vita più avventurosi. Infine, essa è un inno al singolare e pionieristico approccio che ancora oggi contraddistingue TUDOR e che si traduce nella scelta di adottare per primi tendenze che successivamente si affermano nell’industria orologiera.</w:t>
      </w:r>
    </w:p>
    <w:p w14:paraId="2F912B64" w14:textId="77777777" w:rsidR="00C33B9F" w:rsidRPr="008F3BB4" w:rsidRDefault="00C33B9F" w:rsidP="00450BC0">
      <w:pPr>
        <w:pStyle w:val="Corpsdetexte"/>
        <w:adjustRightInd w:val="0"/>
        <w:snapToGrid w:val="0"/>
        <w:spacing w:after="0"/>
        <w:contextualSpacing/>
        <w:rPr>
          <w:rFonts w:ascii="Calibri" w:eastAsia="Microsoft YaHei" w:hAnsi="Calibri"/>
          <w:sz w:val="22"/>
          <w:lang w:eastAsia="zh-CN"/>
        </w:rPr>
      </w:pPr>
    </w:p>
    <w:p w14:paraId="6061C298" w14:textId="23343E72" w:rsidR="00C33B9F" w:rsidRPr="008F3BB4" w:rsidRDefault="004B1977" w:rsidP="00450BC0">
      <w:pPr>
        <w:pStyle w:val="Corpsdetexte"/>
        <w:adjustRightInd w:val="0"/>
        <w:snapToGrid w:val="0"/>
        <w:spacing w:after="0"/>
        <w:contextualSpacing/>
        <w:rPr>
          <w:rFonts w:ascii="Calibri" w:eastAsia="Microsoft YaHei" w:hAnsi="Calibri"/>
          <w:sz w:val="22"/>
          <w:lang w:val="it-IT" w:eastAsia="zh-CN"/>
        </w:rPr>
      </w:pPr>
      <w:r w:rsidRPr="002D3365">
        <w:rPr>
          <w:rFonts w:ascii="Calibri" w:eastAsia="Microsoft YaHei" w:hAnsi="Calibri"/>
          <w:sz w:val="22"/>
          <w:lang w:val="it-IT"/>
        </w:rPr>
        <w:t>Lo spirito “Born To Dare” di TUDOR è espresso nel Manifesto della campagna (riportato di seguito) ed è rappresentato in tutto il mondo da ambasciatori che devono il proprio successo a un approccio audace alla vita. Jay Chou è uno di questi, e TUDOR è orgogliosa di dargli il benvenuto.</w:t>
      </w:r>
    </w:p>
    <w:p w14:paraId="0650B12C" w14:textId="54ADE9A3" w:rsidR="004B1977" w:rsidRPr="008F3BB4" w:rsidRDefault="009828EE" w:rsidP="005A3775">
      <w:pPr>
        <w:adjustRightInd w:val="0"/>
        <w:snapToGrid w:val="0"/>
        <w:spacing w:beforeLines="50" w:before="120" w:after="0" w:line="276" w:lineRule="auto"/>
        <w:ind w:left="709"/>
        <w:contextualSpacing/>
        <w:rPr>
          <w:rFonts w:ascii="Calibri" w:eastAsia="Microsoft YaHei" w:hAnsi="Calibri"/>
          <w:lang w:val="fr-FR" w:eastAsia="zh-CN"/>
        </w:rPr>
      </w:pPr>
      <w:r w:rsidRPr="002D3365">
        <w:rPr>
          <w:rFonts w:ascii="Calibri" w:eastAsia="Microsoft YaHei" w:hAnsi="Calibri"/>
          <w:lang w:val="it-IT"/>
        </w:rPr>
        <w:t xml:space="preserve">“Legati alla tradizione, ma non rassegnati allo </w:t>
      </w:r>
      <w:r w:rsidRPr="005D06FD">
        <w:rPr>
          <w:rFonts w:ascii="Calibri" w:eastAsia="Microsoft YaHei" w:hAnsi="Calibri"/>
          <w:i/>
          <w:lang w:val="it-IT"/>
        </w:rPr>
        <w:t>status quo</w:t>
      </w:r>
      <w:r w:rsidRPr="002D3365">
        <w:rPr>
          <w:rFonts w:ascii="Calibri" w:eastAsia="Microsoft YaHei" w:hAnsi="Calibri"/>
          <w:lang w:val="it-IT"/>
        </w:rPr>
        <w:t>.</w:t>
      </w:r>
    </w:p>
    <w:p w14:paraId="60A9A3FF" w14:textId="138434E9" w:rsidR="004B1977" w:rsidRPr="008F3BB4" w:rsidRDefault="004B1977" w:rsidP="005A3775">
      <w:pPr>
        <w:adjustRightInd w:val="0"/>
        <w:snapToGrid w:val="0"/>
        <w:spacing w:beforeLines="50" w:before="120" w:after="0" w:line="276" w:lineRule="auto"/>
        <w:ind w:left="709"/>
        <w:contextualSpacing/>
        <w:rPr>
          <w:rFonts w:ascii="Calibri" w:eastAsia="Microsoft YaHei" w:hAnsi="Calibri"/>
          <w:lang w:val="it-IT"/>
        </w:rPr>
      </w:pPr>
      <w:r w:rsidRPr="002D3365">
        <w:rPr>
          <w:rFonts w:ascii="Calibri" w:eastAsia="Microsoft YaHei" w:hAnsi="Calibri"/>
          <w:lang w:val="it-IT"/>
        </w:rPr>
        <w:t xml:space="preserve">Custodi del meglio del passato. Dalle migliori tecniche orologiere ai migliori design. </w:t>
      </w:r>
    </w:p>
    <w:p w14:paraId="46A68990" w14:textId="77777777" w:rsidR="002D3365" w:rsidRPr="008F3BB4" w:rsidRDefault="002D3365" w:rsidP="005A3775">
      <w:pPr>
        <w:adjustRightInd w:val="0"/>
        <w:snapToGrid w:val="0"/>
        <w:spacing w:beforeLines="50" w:before="120" w:after="0" w:line="276" w:lineRule="auto"/>
        <w:ind w:left="709"/>
        <w:contextualSpacing/>
        <w:rPr>
          <w:rFonts w:ascii="Calibri" w:eastAsia="Microsoft YaHei" w:hAnsi="Calibri"/>
          <w:lang w:val="it-IT" w:eastAsia="zh-CN"/>
        </w:rPr>
      </w:pPr>
      <w:r w:rsidRPr="002D3365">
        <w:rPr>
          <w:rFonts w:ascii="Calibri" w:eastAsia="Microsoft YaHei" w:hAnsi="Calibri"/>
          <w:lang w:val="it-IT"/>
        </w:rPr>
        <w:t>Pionieri dell’innovazione.</w:t>
      </w:r>
    </w:p>
    <w:p w14:paraId="3508D9C4" w14:textId="23EBC3C5" w:rsidR="002D3365" w:rsidRDefault="002D3365" w:rsidP="005A3775">
      <w:pPr>
        <w:adjustRightInd w:val="0"/>
        <w:snapToGrid w:val="0"/>
        <w:spacing w:beforeLines="50" w:before="120" w:after="0" w:line="276" w:lineRule="auto"/>
        <w:ind w:left="709"/>
        <w:contextualSpacing/>
        <w:rPr>
          <w:rFonts w:ascii="Calibri" w:eastAsia="Microsoft YaHei" w:hAnsi="Calibri"/>
          <w:lang w:val="en-GB"/>
        </w:rPr>
      </w:pPr>
      <w:r w:rsidRPr="002D3365">
        <w:rPr>
          <w:rFonts w:ascii="Calibri" w:eastAsia="Microsoft YaHei" w:hAnsi="Calibri"/>
          <w:lang w:val="it-IT"/>
        </w:rPr>
        <w:t>Nati con un obiettivo. Creati per resistere alle condizioni più estreme.</w:t>
      </w:r>
    </w:p>
    <w:p w14:paraId="7DE887EC" w14:textId="77777777" w:rsidR="002D3365" w:rsidRPr="002D3365" w:rsidRDefault="002D3365" w:rsidP="005A3775">
      <w:pPr>
        <w:adjustRightInd w:val="0"/>
        <w:snapToGrid w:val="0"/>
        <w:spacing w:beforeLines="50" w:before="120" w:after="0" w:line="276" w:lineRule="auto"/>
        <w:ind w:left="709"/>
        <w:contextualSpacing/>
        <w:rPr>
          <w:rFonts w:ascii="Calibri" w:eastAsia="Microsoft YaHei" w:hAnsi="Calibri"/>
          <w:lang w:val="en-GB" w:eastAsia="zh-CN"/>
        </w:rPr>
      </w:pPr>
      <w:r w:rsidRPr="002D3365">
        <w:rPr>
          <w:rFonts w:ascii="Calibri" w:eastAsia="Microsoft YaHei" w:hAnsi="Calibri"/>
          <w:lang w:val="it-IT"/>
        </w:rPr>
        <w:t xml:space="preserve">Per chi è aperto ad ogni sfida. </w:t>
      </w:r>
    </w:p>
    <w:p w14:paraId="7F42B9BA" w14:textId="77777777" w:rsidR="005A3775" w:rsidRDefault="002D3365" w:rsidP="005A3775">
      <w:pPr>
        <w:adjustRightInd w:val="0"/>
        <w:snapToGrid w:val="0"/>
        <w:spacing w:beforeLines="50" w:before="120" w:after="0" w:line="276" w:lineRule="auto"/>
        <w:ind w:left="709"/>
        <w:contextualSpacing/>
        <w:rPr>
          <w:rFonts w:ascii="Calibri" w:eastAsia="Microsoft YaHei" w:hAnsi="Calibri"/>
          <w:lang w:val="it-IT"/>
        </w:rPr>
      </w:pPr>
      <w:r w:rsidRPr="002D3365">
        <w:rPr>
          <w:rFonts w:ascii="Calibri" w:eastAsia="Microsoft YaHei" w:hAnsi="Calibri"/>
          <w:lang w:val="it-IT"/>
        </w:rPr>
        <w:t xml:space="preserve">Per chi affronta i propri limiti. </w:t>
      </w:r>
    </w:p>
    <w:p w14:paraId="6AF8837B" w14:textId="3DDC0BC8" w:rsidR="002D3365" w:rsidRPr="008F3BB4" w:rsidRDefault="002D3365" w:rsidP="005A3775">
      <w:pPr>
        <w:adjustRightInd w:val="0"/>
        <w:snapToGrid w:val="0"/>
        <w:spacing w:beforeLines="50" w:before="120" w:after="0" w:line="276" w:lineRule="auto"/>
        <w:ind w:left="709"/>
        <w:contextualSpacing/>
        <w:rPr>
          <w:rFonts w:ascii="Calibri" w:eastAsia="Microsoft YaHei" w:hAnsi="Calibri"/>
          <w:lang w:val="en-GB" w:eastAsia="zh-CN"/>
        </w:rPr>
      </w:pPr>
      <w:r w:rsidRPr="008F3BB4">
        <w:rPr>
          <w:rFonts w:ascii="Calibri" w:eastAsia="Microsoft YaHei" w:hAnsi="Calibri"/>
          <w:lang w:val="en-GB"/>
        </w:rPr>
        <w:t xml:space="preserve">Per chi </w:t>
      </w:r>
      <w:proofErr w:type="spellStart"/>
      <w:r w:rsidRPr="008F3BB4">
        <w:rPr>
          <w:rFonts w:ascii="Calibri" w:eastAsia="Microsoft YaHei" w:hAnsi="Calibri"/>
          <w:lang w:val="en-GB"/>
        </w:rPr>
        <w:t>si</w:t>
      </w:r>
      <w:proofErr w:type="spellEnd"/>
      <w:r w:rsidRPr="008F3BB4">
        <w:rPr>
          <w:rFonts w:ascii="Calibri" w:eastAsia="Microsoft YaHei" w:hAnsi="Calibri"/>
          <w:lang w:val="en-GB"/>
        </w:rPr>
        <w:t xml:space="preserve"> </w:t>
      </w:r>
      <w:proofErr w:type="spellStart"/>
      <w:r w:rsidRPr="008F3BB4">
        <w:rPr>
          <w:rFonts w:ascii="Calibri" w:eastAsia="Microsoft YaHei" w:hAnsi="Calibri"/>
          <w:lang w:val="en-GB"/>
        </w:rPr>
        <w:t>rimette</w:t>
      </w:r>
      <w:proofErr w:type="spellEnd"/>
      <w:r w:rsidRPr="008F3BB4">
        <w:rPr>
          <w:rFonts w:ascii="Calibri" w:eastAsia="Microsoft YaHei" w:hAnsi="Calibri"/>
          <w:lang w:val="en-GB"/>
        </w:rPr>
        <w:t xml:space="preserve"> in </w:t>
      </w:r>
      <w:proofErr w:type="spellStart"/>
      <w:r w:rsidRPr="008F3BB4">
        <w:rPr>
          <w:rFonts w:ascii="Calibri" w:eastAsia="Microsoft YaHei" w:hAnsi="Calibri"/>
          <w:lang w:val="en-GB"/>
        </w:rPr>
        <w:t>gioco</w:t>
      </w:r>
      <w:proofErr w:type="spellEnd"/>
      <w:r w:rsidRPr="008F3BB4">
        <w:rPr>
          <w:rFonts w:ascii="Calibri" w:eastAsia="Microsoft YaHei" w:hAnsi="Calibri"/>
          <w:lang w:val="en-GB"/>
        </w:rPr>
        <w:t xml:space="preserve"> </w:t>
      </w:r>
      <w:proofErr w:type="spellStart"/>
      <w:r w:rsidRPr="008F3BB4">
        <w:rPr>
          <w:rFonts w:ascii="Calibri" w:eastAsia="Microsoft YaHei" w:hAnsi="Calibri"/>
          <w:lang w:val="en-GB"/>
        </w:rPr>
        <w:t>ogni</w:t>
      </w:r>
      <w:proofErr w:type="spellEnd"/>
      <w:r w:rsidRPr="008F3BB4">
        <w:rPr>
          <w:rFonts w:ascii="Calibri" w:eastAsia="Microsoft YaHei" w:hAnsi="Calibri"/>
          <w:lang w:val="en-GB"/>
        </w:rPr>
        <w:t xml:space="preserve"> </w:t>
      </w:r>
      <w:proofErr w:type="spellStart"/>
      <w:r w:rsidRPr="008F3BB4">
        <w:rPr>
          <w:rFonts w:ascii="Calibri" w:eastAsia="Microsoft YaHei" w:hAnsi="Calibri"/>
          <w:lang w:val="en-GB"/>
        </w:rPr>
        <w:t>giorno</w:t>
      </w:r>
      <w:proofErr w:type="spellEnd"/>
      <w:r w:rsidRPr="008F3BB4">
        <w:rPr>
          <w:rFonts w:ascii="Calibri" w:eastAsia="Microsoft YaHei" w:hAnsi="Calibri"/>
          <w:lang w:val="en-GB"/>
        </w:rPr>
        <w:t xml:space="preserve">. Un TUDOR è </w:t>
      </w:r>
      <w:proofErr w:type="spellStart"/>
      <w:proofErr w:type="gramStart"/>
      <w:r w:rsidRPr="008F3BB4">
        <w:rPr>
          <w:rFonts w:ascii="Calibri" w:eastAsia="Microsoft YaHei" w:hAnsi="Calibri"/>
          <w:lang w:val="en-GB"/>
        </w:rPr>
        <w:t>nato</w:t>
      </w:r>
      <w:proofErr w:type="spellEnd"/>
      <w:proofErr w:type="gramEnd"/>
      <w:r w:rsidRPr="008F3BB4">
        <w:rPr>
          <w:rFonts w:ascii="Calibri" w:eastAsia="Microsoft YaHei" w:hAnsi="Calibri"/>
          <w:lang w:val="en-GB"/>
        </w:rPr>
        <w:t xml:space="preserve"> per </w:t>
      </w:r>
      <w:proofErr w:type="spellStart"/>
      <w:r w:rsidRPr="008F3BB4">
        <w:rPr>
          <w:rFonts w:ascii="Calibri" w:eastAsia="Microsoft YaHei" w:hAnsi="Calibri"/>
          <w:lang w:val="en-GB"/>
        </w:rPr>
        <w:t>osare</w:t>
      </w:r>
      <w:proofErr w:type="spellEnd"/>
      <w:r w:rsidRPr="008F3BB4">
        <w:rPr>
          <w:rFonts w:ascii="Calibri" w:eastAsia="Microsoft YaHei" w:hAnsi="Calibri"/>
          <w:lang w:val="en-GB"/>
        </w:rPr>
        <w:t>.</w:t>
      </w:r>
      <w:r w:rsidRPr="008F3BB4">
        <w:rPr>
          <w:rFonts w:ascii="Calibri" w:eastAsia="Microsoft YaHei" w:hAnsi="Calibri"/>
          <w:lang w:val="en-GB"/>
        </w:rPr>
        <w:br/>
        <w:t>#</w:t>
      </w:r>
      <w:proofErr w:type="spellStart"/>
      <w:r w:rsidRPr="008F3BB4">
        <w:rPr>
          <w:rFonts w:ascii="Calibri" w:eastAsia="Microsoft YaHei" w:hAnsi="Calibri"/>
          <w:lang w:val="en-GB"/>
        </w:rPr>
        <w:t>BornToDare</w:t>
      </w:r>
      <w:proofErr w:type="spellEnd"/>
      <w:r w:rsidRPr="008F3BB4">
        <w:rPr>
          <w:rFonts w:ascii="Calibri" w:eastAsia="Microsoft YaHei" w:hAnsi="Calibri"/>
          <w:lang w:val="en-GB"/>
        </w:rPr>
        <w:t>”</w:t>
      </w:r>
    </w:p>
    <w:p w14:paraId="300C638F"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66541F3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443F7380"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it-IT"/>
        </w:rPr>
        <w:t>Il legame con la tradizione</w:t>
      </w:r>
    </w:p>
    <w:p w14:paraId="5C5B0152" w14:textId="7CCB688C" w:rsidR="00385656" w:rsidRPr="00894B45" w:rsidRDefault="004B1977" w:rsidP="005F2B15">
      <w:pPr>
        <w:pStyle w:val="Corpsdetexte"/>
        <w:adjustRightInd w:val="0"/>
        <w:snapToGrid w:val="0"/>
        <w:spacing w:after="0"/>
        <w:contextualSpacing/>
        <w:rPr>
          <w:rFonts w:ascii="Calibri" w:eastAsia="Microsoft YaHei" w:hAnsi="Calibri"/>
          <w:sz w:val="22"/>
          <w:cs/>
          <w:lang w:val="en-GB"/>
        </w:rPr>
      </w:pPr>
      <w:r w:rsidRPr="002D3365">
        <w:rPr>
          <w:rFonts w:ascii="Calibri" w:eastAsia="Microsoft YaHei" w:hAnsi="Calibri"/>
          <w:sz w:val="22"/>
          <w:lang w:val="it-IT"/>
        </w:rPr>
        <w:t>Cresciuto in una famiglia di insegnanti a Taiwan, Jay Chou ha iniziato a studiare pianoforte all’età di quattro anni, dopo aver mostrato un precoce talento per la musica.</w:t>
      </w:r>
      <w:r w:rsidR="00894B45">
        <w:rPr>
          <w:rFonts w:ascii="Calibri" w:eastAsia="Microsoft YaHei" w:hAnsi="Calibri" w:hint="cs"/>
          <w:sz w:val="22"/>
          <w:cs/>
          <w:lang w:val="it-IT"/>
        </w:rPr>
        <w:t xml:space="preserve"> </w:t>
      </w:r>
      <w:r w:rsidRPr="00894B45">
        <w:rPr>
          <w:rFonts w:ascii="Calibri" w:eastAsia="Microsoft YaHei" w:hAnsi="Calibri"/>
          <w:sz w:val="22"/>
          <w:lang w:val="it-IT"/>
        </w:rPr>
        <w:t>Ha poi intrapreso lo studio del violoncello, e ancora oggi cita Chopin come il suo compositore preferito. Artista di grande gusto e cultura, Jay Chou indossa il nuovo TUDOR 1926, un segnatempo meccanico tanto sofisticato quanto sobrio, che combina elementi estetici tradizionali ad alte prestazioni proprie dell’arte orologiera contemporanea.</w:t>
      </w:r>
    </w:p>
    <w:p w14:paraId="72DE602E"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rPr>
      </w:pPr>
    </w:p>
    <w:p w14:paraId="581CA943" w14:textId="77777777" w:rsidR="004B1977" w:rsidRPr="002D3365" w:rsidRDefault="004B1977" w:rsidP="00450BC0">
      <w:pPr>
        <w:pStyle w:val="Corpsdetexte"/>
        <w:adjustRightInd w:val="0"/>
        <w:snapToGrid w:val="0"/>
        <w:spacing w:after="0"/>
        <w:contextualSpacing/>
        <w:rPr>
          <w:rFonts w:ascii="Calibri" w:eastAsia="Microsoft YaHei" w:hAnsi="Calibri"/>
          <w:b/>
          <w:sz w:val="22"/>
          <w:lang w:val="en-GB" w:eastAsia="zh-CN"/>
        </w:rPr>
      </w:pPr>
      <w:r w:rsidRPr="002D3365">
        <w:rPr>
          <w:rFonts w:ascii="Calibri" w:eastAsia="Microsoft YaHei" w:hAnsi="Calibri"/>
          <w:b/>
          <w:sz w:val="22"/>
          <w:lang w:val="it-IT"/>
        </w:rPr>
        <w:t>Pioniere dell’innovazione</w:t>
      </w:r>
    </w:p>
    <w:p w14:paraId="6531E05D" w14:textId="1E467153" w:rsidR="00385656" w:rsidRPr="008F3BB4" w:rsidRDefault="005C6B38" w:rsidP="00450BC0">
      <w:pPr>
        <w:pStyle w:val="Corpsdetexte"/>
        <w:adjustRightInd w:val="0"/>
        <w:snapToGrid w:val="0"/>
        <w:spacing w:after="0"/>
        <w:contextualSpacing/>
        <w:rPr>
          <w:rFonts w:ascii="Calibri" w:eastAsia="Microsoft YaHei" w:hAnsi="Calibri"/>
          <w:sz w:val="22"/>
          <w:lang w:eastAsia="zh-CN"/>
        </w:rPr>
      </w:pPr>
      <w:r w:rsidRPr="002D3365">
        <w:rPr>
          <w:rFonts w:ascii="Calibri" w:eastAsia="Microsoft YaHei" w:hAnsi="Calibri"/>
          <w:sz w:val="22"/>
          <w:lang w:val="it-IT"/>
        </w:rPr>
        <w:t xml:space="preserve">Nel 2007 Jay Chou ha fondato JVR Music, la sua casa discografica, prima nello sperimentare una fusione interculturale di musica elettronica e pop asiatico. Questa fucina di talenti ha ripetutamente dimostrato la perfetta sintonia tra il suo approccio di produttore e le aspirazioni dei giovani in gran parte dell’Asia. </w:t>
      </w:r>
    </w:p>
    <w:p w14:paraId="490084F9" w14:textId="77777777" w:rsidR="00D9726C" w:rsidRPr="008F3BB4" w:rsidRDefault="00D9726C" w:rsidP="00450BC0">
      <w:pPr>
        <w:pStyle w:val="Corpsdetexte"/>
        <w:adjustRightInd w:val="0"/>
        <w:snapToGrid w:val="0"/>
        <w:spacing w:after="0"/>
        <w:contextualSpacing/>
        <w:rPr>
          <w:rFonts w:ascii="Calibri" w:eastAsia="Microsoft YaHei" w:hAnsi="Calibri"/>
          <w:sz w:val="21"/>
          <w:lang w:eastAsia="zh-CN"/>
        </w:rPr>
      </w:pPr>
    </w:p>
    <w:p w14:paraId="592988C2" w14:textId="4EEE87B7" w:rsidR="00385656" w:rsidRPr="008F3BB4" w:rsidRDefault="004B1977" w:rsidP="00450BC0">
      <w:pPr>
        <w:pStyle w:val="Corpsdetexte"/>
        <w:adjustRightInd w:val="0"/>
        <w:snapToGrid w:val="0"/>
        <w:spacing w:after="0"/>
        <w:contextualSpacing/>
        <w:rPr>
          <w:rFonts w:ascii="Calibri" w:eastAsia="Microsoft YaHei" w:hAnsi="Calibri"/>
          <w:sz w:val="22"/>
          <w:lang w:val="it-IT" w:eastAsia="zh-CN"/>
        </w:rPr>
      </w:pPr>
      <w:r w:rsidRPr="002D3365">
        <w:rPr>
          <w:rFonts w:ascii="Calibri" w:eastAsia="Microsoft YaHei" w:hAnsi="Calibri"/>
          <w:sz w:val="22"/>
          <w:lang w:val="it-IT"/>
        </w:rPr>
        <w:t xml:space="preserve">Non solo Jay Chou scrive, compone e produce musica, ma è anche il regista di numerosi video musicali, inclusi i suoi. Sia in Asia che negli Stati Uniti è riconosciuto dagli addetti ai lavori come un </w:t>
      </w:r>
      <w:r w:rsidRPr="002D3365">
        <w:rPr>
          <w:rFonts w:ascii="Calibri" w:eastAsia="Microsoft YaHei" w:hAnsi="Calibri"/>
          <w:sz w:val="22"/>
          <w:lang w:val="it-IT"/>
        </w:rPr>
        <w:lastRenderedPageBreak/>
        <w:t>eccellente regista di cortometraggi pubblicitari, in cui esprime pienamente l’energia positiva che sente tra i suoi fan, l’ispirazione profonda e personale che sa trasmettere al pubblico.</w:t>
      </w:r>
    </w:p>
    <w:p w14:paraId="01C107DE" w14:textId="77777777" w:rsidR="007A2C25" w:rsidRPr="008F3BB4" w:rsidRDefault="007A2C25" w:rsidP="00450BC0">
      <w:pPr>
        <w:pStyle w:val="Corpsdetexte"/>
        <w:adjustRightInd w:val="0"/>
        <w:snapToGrid w:val="0"/>
        <w:spacing w:after="0"/>
        <w:contextualSpacing/>
        <w:rPr>
          <w:rFonts w:ascii="Calibri" w:eastAsia="Microsoft YaHei" w:hAnsi="Calibri"/>
          <w:b/>
          <w:sz w:val="22"/>
          <w:lang w:val="it-IT" w:eastAsia="zh-CN"/>
        </w:rPr>
      </w:pPr>
    </w:p>
    <w:p w14:paraId="3BB649B2" w14:textId="3D659326" w:rsidR="00F26A36" w:rsidRPr="008F3BB4" w:rsidRDefault="004B1977" w:rsidP="00450BC0">
      <w:pPr>
        <w:pStyle w:val="Corpsdetexte"/>
        <w:adjustRightInd w:val="0"/>
        <w:snapToGrid w:val="0"/>
        <w:spacing w:after="0"/>
        <w:contextualSpacing/>
        <w:rPr>
          <w:rFonts w:ascii="Calibri" w:eastAsia="Microsoft YaHei" w:hAnsi="Calibri"/>
          <w:b/>
          <w:sz w:val="22"/>
          <w:lang w:eastAsia="zh-CN"/>
        </w:rPr>
      </w:pPr>
      <w:r w:rsidRPr="002D3365">
        <w:rPr>
          <w:rFonts w:ascii="Calibri" w:eastAsia="Microsoft YaHei" w:hAnsi="Calibri"/>
          <w:b/>
          <w:sz w:val="22"/>
          <w:lang w:val="it-IT"/>
        </w:rPr>
        <w:t>Aperto ad ogni sfida</w:t>
      </w:r>
    </w:p>
    <w:p w14:paraId="03F2A151" w14:textId="5AE11886" w:rsidR="00F26A36" w:rsidRPr="008F3BB4" w:rsidRDefault="004B1977" w:rsidP="00450BC0">
      <w:pPr>
        <w:pStyle w:val="Corpsdetexte"/>
        <w:adjustRightInd w:val="0"/>
        <w:snapToGrid w:val="0"/>
        <w:spacing w:after="0"/>
        <w:contextualSpacing/>
        <w:rPr>
          <w:rFonts w:ascii="Calibri" w:eastAsia="Microsoft YaHei" w:hAnsi="Calibri"/>
          <w:sz w:val="22"/>
          <w:lang w:val="it-IT" w:eastAsia="zh-CN"/>
        </w:rPr>
      </w:pPr>
      <w:r w:rsidRPr="002D3365">
        <w:rPr>
          <w:rFonts w:ascii="Calibri" w:eastAsia="Microsoft YaHei" w:hAnsi="Calibri"/>
          <w:sz w:val="22"/>
          <w:lang w:val="it-IT"/>
        </w:rPr>
        <w:t xml:space="preserve">Jay Chou suona il piano, il violoncello, il violino, la chitarra e diversi strumenti a percussione. Ha iniziato la sua carriera come paroliere e compositore, talenti che ha messo ulteriormente a frutto cominciando a esibirsi come cantante nel 2000. Da vero pioniere, è stato il primo a proporre una fusione tra stili musicali europei, come rhythm and blues ed elettronica, e musica classica asiatica, inventando il “Chou Style”. Dopo una serie di album che hanno venduto milioni di copie si è dedicato alla recitazione. </w:t>
      </w:r>
    </w:p>
    <w:p w14:paraId="1415EFEB" w14:textId="77777777" w:rsidR="004B1977" w:rsidRPr="008F3BB4" w:rsidRDefault="004B1977" w:rsidP="00450BC0">
      <w:pPr>
        <w:pStyle w:val="Corpsdetexte"/>
        <w:adjustRightInd w:val="0"/>
        <w:snapToGrid w:val="0"/>
        <w:spacing w:after="0"/>
        <w:contextualSpacing/>
        <w:rPr>
          <w:rFonts w:ascii="Calibri" w:eastAsia="Microsoft YaHei" w:hAnsi="Calibri"/>
          <w:sz w:val="22"/>
          <w:lang w:val="it-IT"/>
        </w:rPr>
      </w:pPr>
    </w:p>
    <w:p w14:paraId="41B8F7BF" w14:textId="661B9E26" w:rsidR="00894B45" w:rsidRPr="008F3BB4" w:rsidRDefault="004B1977" w:rsidP="00450BC0">
      <w:pPr>
        <w:pStyle w:val="Corpsdetexte"/>
        <w:adjustRightInd w:val="0"/>
        <w:snapToGrid w:val="0"/>
        <w:spacing w:after="0"/>
        <w:contextualSpacing/>
        <w:rPr>
          <w:rFonts w:ascii="Calibri" w:eastAsia="PMingLiU" w:hAnsi="Calibri"/>
          <w:sz w:val="22"/>
          <w:lang w:eastAsia="zh-TW"/>
        </w:rPr>
      </w:pPr>
      <w:r w:rsidRPr="002D3365">
        <w:rPr>
          <w:rFonts w:ascii="Calibri" w:eastAsia="Microsoft YaHei" w:hAnsi="Calibri"/>
          <w:sz w:val="22"/>
          <w:lang w:val="it-IT"/>
        </w:rPr>
        <w:t>In numerosi blockbuster e superproduzioni asiatiche, e in importanti produzioni hollywoodiane, ha dimostrato di trovarsi a suo agio sul set cinematografico come sul palcoscenico. La sua filmografia include anche la sceneggiatura e la regia di due lungometraggi, che hanno ricevuto il plauso della critica. In entrambi i film la musica riveste naturalmente una parte importante. Pur assumendo tanti ruoli diversi, tra cui quelli di attore, sceneggiatore e regista, Chou non ha mai abbandonato la musica, il suo primo amore, e ha scalato le classifiche asiatiche e girato il mondo con ogni nuovo album.</w:t>
      </w:r>
    </w:p>
    <w:p w14:paraId="098B7B1B" w14:textId="77777777" w:rsidR="004B1977" w:rsidRPr="008F3BB4" w:rsidRDefault="004B1977" w:rsidP="00450BC0">
      <w:pPr>
        <w:pStyle w:val="Corpsdetexte"/>
        <w:adjustRightInd w:val="0"/>
        <w:snapToGrid w:val="0"/>
        <w:spacing w:after="0"/>
        <w:contextualSpacing/>
        <w:rPr>
          <w:rFonts w:ascii="Calibri" w:eastAsia="Microsoft YaHei" w:hAnsi="Calibri"/>
          <w:sz w:val="22"/>
        </w:rPr>
      </w:pPr>
    </w:p>
    <w:p w14:paraId="46FE7A7F" w14:textId="77777777" w:rsidR="004B1977" w:rsidRPr="008F3BB4" w:rsidRDefault="005C6B38" w:rsidP="00450BC0">
      <w:pPr>
        <w:pStyle w:val="Corpsdetexte"/>
        <w:adjustRightInd w:val="0"/>
        <w:snapToGrid w:val="0"/>
        <w:spacing w:after="0"/>
        <w:contextualSpacing/>
        <w:rPr>
          <w:rFonts w:ascii="Calibri" w:eastAsia="Microsoft YaHei" w:hAnsi="Calibri"/>
          <w:b/>
          <w:sz w:val="22"/>
          <w:lang w:eastAsia="zh-CN"/>
        </w:rPr>
      </w:pPr>
      <w:r w:rsidRPr="00DA728D">
        <w:rPr>
          <w:rFonts w:ascii="Calibri" w:eastAsia="Microsoft YaHei" w:hAnsi="Calibri"/>
          <w:b/>
          <w:sz w:val="22"/>
          <w:lang w:val="it-IT"/>
        </w:rPr>
        <w:t>Pronto a mettersi in gioco</w:t>
      </w:r>
    </w:p>
    <w:p w14:paraId="0D218A2B" w14:textId="3A5FE7BF" w:rsidR="00132FD1" w:rsidRPr="00DA728D" w:rsidRDefault="00072365" w:rsidP="00450BC0">
      <w:pPr>
        <w:pStyle w:val="Corpsdetexte"/>
        <w:adjustRightInd w:val="0"/>
        <w:snapToGrid w:val="0"/>
        <w:spacing w:after="0"/>
        <w:contextualSpacing/>
        <w:rPr>
          <w:rFonts w:ascii="Calibri" w:eastAsia="Microsoft YaHei" w:hAnsi="Calibri"/>
          <w:sz w:val="22"/>
          <w:cs/>
          <w:lang w:val="en-GB"/>
        </w:rPr>
      </w:pPr>
      <w:r w:rsidRPr="00DA728D">
        <w:rPr>
          <w:rFonts w:ascii="Calibri" w:eastAsia="Microsoft YaHei" w:hAnsi="Calibri"/>
          <w:sz w:val="22"/>
          <w:lang w:val="it-IT"/>
        </w:rPr>
        <w:t>Jay Chou è anche notoriamente un filantropo e un sostenitore di cause benefiche. Si è fatto avanti per fornire aiuti essenziali a seguito di diverse calamità naturali, come il gravissimo terremoto di Wenchuan del 2008 e i molti altri che hanno travagliato Taiwan nel corso degli anni. È ambasciatore e benefattore della Fubon Charity Foundation, un'organizzazione che si dedica alla causa che gli sta più a cuore: la cura e l’istruzione dei bambini poveri, disagiati e disabili. Nel 2016 Jay ha inoltre aderito alla nuova campagna di WildAid contro l’uso di corni di rinoceronte, pinne di squalo, avorio ricavato dalle zanne di elefante e altri prodotti che stanno decimando la fauna protetta in tutto il mondo.</w:t>
      </w:r>
    </w:p>
    <w:p w14:paraId="5751755E" w14:textId="77777777" w:rsidR="004B1977" w:rsidRPr="008F3BB4" w:rsidRDefault="004B1977" w:rsidP="00450BC0">
      <w:pPr>
        <w:pStyle w:val="Corpsdetexte"/>
        <w:adjustRightInd w:val="0"/>
        <w:snapToGrid w:val="0"/>
        <w:spacing w:after="0"/>
        <w:contextualSpacing/>
        <w:rPr>
          <w:rFonts w:ascii="Calibri" w:eastAsia="Microsoft YaHei" w:hAnsi="Calibri"/>
          <w:b/>
          <w:sz w:val="22"/>
          <w:lang w:val="it-IT" w:eastAsia="zh-CN"/>
        </w:rPr>
      </w:pPr>
    </w:p>
    <w:p w14:paraId="6B107C13" w14:textId="77777777" w:rsidR="004B1977" w:rsidRPr="008F3BB4" w:rsidRDefault="004B1977" w:rsidP="00450BC0">
      <w:pPr>
        <w:pStyle w:val="Corpsdetexte"/>
        <w:adjustRightInd w:val="0"/>
        <w:snapToGrid w:val="0"/>
        <w:spacing w:after="0"/>
        <w:contextualSpacing/>
        <w:rPr>
          <w:rFonts w:ascii="Calibri" w:eastAsia="Microsoft YaHei" w:hAnsi="Calibri"/>
          <w:sz w:val="22"/>
          <w:lang w:val="it-IT"/>
        </w:rPr>
      </w:pPr>
      <w:r w:rsidRPr="002D3365">
        <w:rPr>
          <w:rFonts w:ascii="Calibri" w:eastAsia="Microsoft YaHei" w:hAnsi="Calibri"/>
          <w:b/>
          <w:sz w:val="22"/>
          <w:lang w:val="it-IT"/>
        </w:rPr>
        <w:t>Il Marchio TUDOR</w:t>
      </w:r>
    </w:p>
    <w:p w14:paraId="07A0447D" w14:textId="41061AD4" w:rsidR="00203F50" w:rsidRPr="008F3BB4" w:rsidRDefault="00AD409A" w:rsidP="004F0D08">
      <w:pPr>
        <w:pStyle w:val="Default"/>
        <w:snapToGrid w:val="0"/>
        <w:contextualSpacing/>
        <w:rPr>
          <w:rFonts w:ascii="Calibri" w:eastAsia="Microsoft YaHei" w:hAnsi="Calibri"/>
          <w:lang w:val="it-IT"/>
        </w:rPr>
      </w:pPr>
      <w:r>
        <w:rPr>
          <w:rFonts w:ascii="Calibri" w:eastAsia="Microsoft YaHei" w:hAnsi="Calibri"/>
          <w:sz w:val="22"/>
          <w:lang w:val="it-IT"/>
        </w:rPr>
        <w:t>TUDOR è un M</w:t>
      </w:r>
      <w:r w:rsidR="004B1977" w:rsidRPr="002D3365">
        <w:rPr>
          <w:rFonts w:ascii="Calibri" w:eastAsia="Microsoft YaHei" w:hAnsi="Calibri"/>
          <w:sz w:val="22"/>
          <w:lang w:val="it-IT"/>
        </w:rPr>
        <w:t xml:space="preserve">archio di orologeria svizzera che offre orologi meccanici caratterizzati da un design raffinato, una straordinaria affidabilità ed un rapporto qualità/prezzo impareggiabile. Le origini del Marchio risalgono al 1926, quando il nome “The </w:t>
      </w:r>
      <w:r w:rsidR="00BC775E">
        <w:rPr>
          <w:rFonts w:ascii="Calibri" w:eastAsia="Microsoft YaHei" w:hAnsi="Calibri"/>
          <w:sz w:val="22"/>
          <w:lang w:val="it-IT"/>
        </w:rPr>
        <w:t>TUDOR</w:t>
      </w:r>
      <w:r w:rsidR="004B1977" w:rsidRPr="002D3365">
        <w:rPr>
          <w:rFonts w:ascii="Calibri" w:eastAsia="Microsoft YaHei" w:hAnsi="Calibri"/>
          <w:sz w:val="22"/>
          <w:lang w:val="it-IT"/>
        </w:rPr>
        <w:t xml:space="preserve">” venne registrato per la prima volta per conto di Hans Wilsdorf, fondatore di Rolex. Nel 1946 questi creò la società </w:t>
      </w:r>
      <w:r w:rsidR="004B1977" w:rsidRPr="00AE1C41">
        <w:rPr>
          <w:rFonts w:ascii="Calibri" w:eastAsia="Microsoft YaHei" w:hAnsi="Calibri"/>
          <w:iCs/>
          <w:sz w:val="22"/>
          <w:lang w:val="it-IT"/>
        </w:rPr>
        <w:t>Montres TUDOR SA</w:t>
      </w:r>
      <w:r w:rsidR="004B1977" w:rsidRPr="002D3365">
        <w:rPr>
          <w:rFonts w:ascii="Calibri" w:eastAsia="Microsoft YaHei" w:hAnsi="Calibri"/>
          <w:sz w:val="22"/>
          <w:lang w:val="it-IT"/>
        </w:rPr>
        <w:t>, per produrre orologi con la stessa filosofia di qualità Rolex ma ad un prezzo più contenuto. Nel corso della loro lunga storia, gli orologi TUDOR sono stati scelti dai più audaci amanti dell’av</w:t>
      </w:r>
      <w:bookmarkStart w:id="0" w:name="_GoBack"/>
      <w:bookmarkEnd w:id="0"/>
      <w:r w:rsidR="004B1977" w:rsidRPr="002D3365">
        <w:rPr>
          <w:rFonts w:ascii="Calibri" w:eastAsia="Microsoft YaHei" w:hAnsi="Calibri"/>
          <w:sz w:val="22"/>
          <w:lang w:val="it-IT"/>
        </w:rPr>
        <w:t>ventura e dai professionisti più esperti. Oggi la collezione TUDOR include modelli emblematici quali Black Bay, Pelagos, Glamour e 1926, e dal 2015 offre movimenti meccanici sviluppati, prodotti ed assemblati internamente dal Marchio e dotati di un’ampia varietà di funzioni.</w:t>
      </w:r>
    </w:p>
    <w:sectPr w:rsidR="00203F50" w:rsidRPr="008F3BB4" w:rsidSect="007A2C25">
      <w:headerReference w:type="even" r:id="rId7"/>
      <w:headerReference w:type="default" r:id="rId8"/>
      <w:footerReference w:type="even" r:id="rId9"/>
      <w:footerReference w:type="default" r:id="rId10"/>
      <w:headerReference w:type="first" r:id="rId11"/>
      <w:footerReference w:type="firs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51FF" w14:textId="77777777" w:rsidR="00234765" w:rsidRDefault="00234765" w:rsidP="0009413A">
      <w:pPr>
        <w:spacing w:after="0" w:line="240" w:lineRule="auto"/>
      </w:pPr>
      <w:r>
        <w:separator/>
      </w:r>
    </w:p>
  </w:endnote>
  <w:endnote w:type="continuationSeparator" w:id="0">
    <w:p w14:paraId="239A61E3" w14:textId="77777777" w:rsidR="00234765" w:rsidRDefault="00234765" w:rsidP="0009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02FE" w14:textId="77777777" w:rsidR="005E1404" w:rsidRDefault="005E14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B6DA" w14:textId="77777777" w:rsidR="007A2C25" w:rsidRDefault="007A2C25" w:rsidP="007A2C25">
    <w:pPr>
      <w:pStyle w:val="Pieddepage"/>
      <w:jc w:val="right"/>
    </w:pPr>
    <w:r w:rsidRPr="000A5732">
      <w:t>TUDOR X JAY CHOU</w:t>
    </w:r>
  </w:p>
  <w:p w14:paraId="5710029E" w14:textId="77777777" w:rsidR="007A2C25" w:rsidRDefault="007A2C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564A" w14:textId="77777777" w:rsidR="005E1404" w:rsidRDefault="005E14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08FB" w14:textId="77777777" w:rsidR="00234765" w:rsidRDefault="00234765" w:rsidP="0009413A">
      <w:pPr>
        <w:spacing w:after="0" w:line="240" w:lineRule="auto"/>
      </w:pPr>
      <w:r>
        <w:separator/>
      </w:r>
    </w:p>
  </w:footnote>
  <w:footnote w:type="continuationSeparator" w:id="0">
    <w:p w14:paraId="1364DC7B" w14:textId="77777777" w:rsidR="00234765" w:rsidRDefault="00234765" w:rsidP="0009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B713" w14:textId="77777777" w:rsidR="005E1404" w:rsidRDefault="005E14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60C8" w14:textId="4CFC82F4" w:rsidR="007A2C25" w:rsidRDefault="007A2C25" w:rsidP="007A2C25">
    <w:pPr>
      <w:pStyle w:val="En-tte"/>
      <w:jc w:val="center"/>
    </w:pPr>
    <w:r>
      <w:rPr>
        <w:noProof/>
        <w:lang w:val="fr-FR" w:eastAsia="fr-FR"/>
      </w:rPr>
      <w:drawing>
        <wp:inline distT="0" distB="0" distL="0" distR="0" wp14:anchorId="0E38BA96" wp14:editId="315ACE35">
          <wp:extent cx="1562100" cy="998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9822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BF3E" w14:textId="77777777" w:rsidR="005E1404" w:rsidRDefault="005E14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B5"/>
    <w:rsid w:val="00013744"/>
    <w:rsid w:val="0002521E"/>
    <w:rsid w:val="00045BAD"/>
    <w:rsid w:val="00067CF6"/>
    <w:rsid w:val="00072365"/>
    <w:rsid w:val="0009413A"/>
    <w:rsid w:val="000955FD"/>
    <w:rsid w:val="00096C95"/>
    <w:rsid w:val="000D1FE7"/>
    <w:rsid w:val="000F601A"/>
    <w:rsid w:val="001231D9"/>
    <w:rsid w:val="0012616C"/>
    <w:rsid w:val="00127C86"/>
    <w:rsid w:val="00132FD1"/>
    <w:rsid w:val="00140D19"/>
    <w:rsid w:val="00146D13"/>
    <w:rsid w:val="00172C21"/>
    <w:rsid w:val="0018681E"/>
    <w:rsid w:val="001F4816"/>
    <w:rsid w:val="00200EEE"/>
    <w:rsid w:val="00203F50"/>
    <w:rsid w:val="00232941"/>
    <w:rsid w:val="00234765"/>
    <w:rsid w:val="002366DF"/>
    <w:rsid w:val="00277775"/>
    <w:rsid w:val="002C2847"/>
    <w:rsid w:val="002D3365"/>
    <w:rsid w:val="002F31AF"/>
    <w:rsid w:val="0032109E"/>
    <w:rsid w:val="00330895"/>
    <w:rsid w:val="00333FC6"/>
    <w:rsid w:val="00350421"/>
    <w:rsid w:val="00385656"/>
    <w:rsid w:val="0039224A"/>
    <w:rsid w:val="003B6A36"/>
    <w:rsid w:val="003D5E94"/>
    <w:rsid w:val="003E15EC"/>
    <w:rsid w:val="003F01D2"/>
    <w:rsid w:val="00400677"/>
    <w:rsid w:val="00416E20"/>
    <w:rsid w:val="00434B30"/>
    <w:rsid w:val="00450BC0"/>
    <w:rsid w:val="004571E7"/>
    <w:rsid w:val="00460369"/>
    <w:rsid w:val="00473CD7"/>
    <w:rsid w:val="004824FC"/>
    <w:rsid w:val="00495101"/>
    <w:rsid w:val="004B1977"/>
    <w:rsid w:val="004C4BD6"/>
    <w:rsid w:val="004D34AA"/>
    <w:rsid w:val="004E612B"/>
    <w:rsid w:val="004F0D08"/>
    <w:rsid w:val="004F7499"/>
    <w:rsid w:val="00543F2F"/>
    <w:rsid w:val="0056427C"/>
    <w:rsid w:val="00585B15"/>
    <w:rsid w:val="005A1E0A"/>
    <w:rsid w:val="005A3775"/>
    <w:rsid w:val="005B3E50"/>
    <w:rsid w:val="005C485F"/>
    <w:rsid w:val="005C6B38"/>
    <w:rsid w:val="005D06FD"/>
    <w:rsid w:val="005E1404"/>
    <w:rsid w:val="005F2B15"/>
    <w:rsid w:val="00644ACA"/>
    <w:rsid w:val="00662104"/>
    <w:rsid w:val="00670739"/>
    <w:rsid w:val="00684686"/>
    <w:rsid w:val="007067DA"/>
    <w:rsid w:val="0074315A"/>
    <w:rsid w:val="0076360F"/>
    <w:rsid w:val="00781EC0"/>
    <w:rsid w:val="00792289"/>
    <w:rsid w:val="007922F3"/>
    <w:rsid w:val="007A10C5"/>
    <w:rsid w:val="007A2C25"/>
    <w:rsid w:val="007F350C"/>
    <w:rsid w:val="00801F39"/>
    <w:rsid w:val="00805F9B"/>
    <w:rsid w:val="00894B45"/>
    <w:rsid w:val="008A19FE"/>
    <w:rsid w:val="008D1942"/>
    <w:rsid w:val="008D6A5B"/>
    <w:rsid w:val="008F3BB4"/>
    <w:rsid w:val="008F4339"/>
    <w:rsid w:val="00926664"/>
    <w:rsid w:val="009310D7"/>
    <w:rsid w:val="009544A5"/>
    <w:rsid w:val="00956DC8"/>
    <w:rsid w:val="00973CEB"/>
    <w:rsid w:val="009828EE"/>
    <w:rsid w:val="00994C64"/>
    <w:rsid w:val="009A4F9A"/>
    <w:rsid w:val="009B12DD"/>
    <w:rsid w:val="009D7990"/>
    <w:rsid w:val="009F772D"/>
    <w:rsid w:val="00A177CC"/>
    <w:rsid w:val="00A21B9D"/>
    <w:rsid w:val="00A41C1D"/>
    <w:rsid w:val="00A5397D"/>
    <w:rsid w:val="00AC4921"/>
    <w:rsid w:val="00AD409A"/>
    <w:rsid w:val="00AE1C41"/>
    <w:rsid w:val="00AE7B59"/>
    <w:rsid w:val="00B05DCB"/>
    <w:rsid w:val="00B328C3"/>
    <w:rsid w:val="00B348E3"/>
    <w:rsid w:val="00B952B2"/>
    <w:rsid w:val="00BB78B5"/>
    <w:rsid w:val="00BC775E"/>
    <w:rsid w:val="00C05526"/>
    <w:rsid w:val="00C15393"/>
    <w:rsid w:val="00C33B9F"/>
    <w:rsid w:val="00C46878"/>
    <w:rsid w:val="00C46F30"/>
    <w:rsid w:val="00C57685"/>
    <w:rsid w:val="00C638E1"/>
    <w:rsid w:val="00C6445A"/>
    <w:rsid w:val="00C66853"/>
    <w:rsid w:val="00C74A2F"/>
    <w:rsid w:val="00CD56A7"/>
    <w:rsid w:val="00CF472D"/>
    <w:rsid w:val="00CF66BD"/>
    <w:rsid w:val="00CF69FD"/>
    <w:rsid w:val="00D10385"/>
    <w:rsid w:val="00D11589"/>
    <w:rsid w:val="00D178B4"/>
    <w:rsid w:val="00D23B38"/>
    <w:rsid w:val="00D576C9"/>
    <w:rsid w:val="00D9726C"/>
    <w:rsid w:val="00DA728D"/>
    <w:rsid w:val="00DC16A0"/>
    <w:rsid w:val="00DF374E"/>
    <w:rsid w:val="00DF5145"/>
    <w:rsid w:val="00E3304A"/>
    <w:rsid w:val="00E443C2"/>
    <w:rsid w:val="00E474DC"/>
    <w:rsid w:val="00E904DD"/>
    <w:rsid w:val="00EA6D68"/>
    <w:rsid w:val="00EB7E24"/>
    <w:rsid w:val="00EF4819"/>
    <w:rsid w:val="00F20AA0"/>
    <w:rsid w:val="00F2142D"/>
    <w:rsid w:val="00F26A36"/>
    <w:rsid w:val="00F3052A"/>
    <w:rsid w:val="00F46FB5"/>
    <w:rsid w:val="00F53C32"/>
    <w:rsid w:val="00F575EF"/>
    <w:rsid w:val="00F917BF"/>
    <w:rsid w:val="00FB17AF"/>
    <w:rsid w:val="00FD6AB3"/>
    <w:rsid w:val="00FE1B77"/>
    <w:rsid w:val="00FE2D9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1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57685"/>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C57685"/>
    <w:rPr>
      <w:rFonts w:ascii="Times New Roman" w:eastAsia="SimSun" w:hAnsi="Times New Roman" w:cs="Mangal"/>
      <w:kern w:val="1"/>
      <w:sz w:val="24"/>
      <w:szCs w:val="24"/>
      <w:lang w:val="fr-FR" w:eastAsia="hi-IN" w:bidi="hi-IN"/>
    </w:rPr>
  </w:style>
  <w:style w:type="paragraph" w:styleId="Retraitcorpsdetexte">
    <w:name w:val="Body Text Indent"/>
    <w:basedOn w:val="Corpsdetexte"/>
    <w:link w:val="RetraitcorpsdetexteCar"/>
    <w:semiHidden/>
    <w:unhideWhenUsed/>
    <w:rsid w:val="004B1977"/>
    <w:pPr>
      <w:overflowPunct w:val="0"/>
      <w:autoSpaceDE w:val="0"/>
      <w:autoSpaceDN w:val="0"/>
      <w:adjustRightInd w:val="0"/>
      <w:spacing w:line="100" w:lineRule="atLeast"/>
      <w:ind w:left="283"/>
    </w:pPr>
    <w:rPr>
      <w:rFonts w:eastAsia="Times New Roman" w:cs="Times New Roman"/>
      <w:kern w:val="2"/>
      <w:szCs w:val="20"/>
      <w:lang w:val="en-US" w:eastAsia="fr-CH" w:bidi="ar-SA"/>
    </w:rPr>
  </w:style>
  <w:style w:type="character" w:customStyle="1" w:styleId="RetraitcorpsdetexteCar">
    <w:name w:val="Retrait corps de texte Car"/>
    <w:basedOn w:val="Policepardfaut"/>
    <w:link w:val="Retraitcorpsdetexte"/>
    <w:semiHidden/>
    <w:rsid w:val="004B1977"/>
    <w:rPr>
      <w:rFonts w:ascii="Times New Roman" w:eastAsia="Times New Roman" w:hAnsi="Times New Roman" w:cs="Times New Roman"/>
      <w:kern w:val="2"/>
      <w:sz w:val="24"/>
      <w:szCs w:val="20"/>
      <w:lang w:val="en-US" w:eastAsia="fr-CH"/>
    </w:rPr>
  </w:style>
  <w:style w:type="paragraph" w:customStyle="1" w:styleId="Default">
    <w:name w:val="Default"/>
    <w:basedOn w:val="Normal"/>
    <w:rsid w:val="004B1977"/>
    <w:pPr>
      <w:overflowPunct w:val="0"/>
      <w:autoSpaceDE w:val="0"/>
      <w:autoSpaceDN w:val="0"/>
      <w:adjustRightInd w:val="0"/>
      <w:spacing w:after="0" w:line="100" w:lineRule="atLeast"/>
    </w:pPr>
    <w:rPr>
      <w:rFonts w:ascii="Arial" w:eastAsia="Times New Roman" w:hAnsi="Arial" w:cs="Times New Roman"/>
      <w:color w:val="000000"/>
      <w:kern w:val="2"/>
      <w:sz w:val="24"/>
      <w:szCs w:val="20"/>
      <w:lang w:eastAsia="fr-CH"/>
    </w:rPr>
  </w:style>
  <w:style w:type="paragraph" w:styleId="Textedebulles">
    <w:name w:val="Balloon Text"/>
    <w:basedOn w:val="Normal"/>
    <w:link w:val="TextedebullesCar"/>
    <w:uiPriority w:val="99"/>
    <w:semiHidden/>
    <w:unhideWhenUsed/>
    <w:rsid w:val="00CF6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6BD"/>
    <w:rPr>
      <w:rFonts w:ascii="Tahoma" w:hAnsi="Tahoma" w:cs="Tahoma"/>
      <w:sz w:val="16"/>
      <w:szCs w:val="16"/>
    </w:rPr>
  </w:style>
  <w:style w:type="character" w:styleId="Marquedecommentaire">
    <w:name w:val="annotation reference"/>
    <w:basedOn w:val="Policepardfaut"/>
    <w:uiPriority w:val="99"/>
    <w:semiHidden/>
    <w:unhideWhenUsed/>
    <w:rsid w:val="00072365"/>
    <w:rPr>
      <w:sz w:val="21"/>
      <w:szCs w:val="21"/>
    </w:rPr>
  </w:style>
  <w:style w:type="paragraph" w:styleId="Commentaire">
    <w:name w:val="annotation text"/>
    <w:basedOn w:val="Normal"/>
    <w:link w:val="CommentaireCar"/>
    <w:uiPriority w:val="99"/>
    <w:semiHidden/>
    <w:unhideWhenUsed/>
    <w:rsid w:val="00072365"/>
  </w:style>
  <w:style w:type="character" w:customStyle="1" w:styleId="CommentaireCar">
    <w:name w:val="Commentaire Car"/>
    <w:basedOn w:val="Policepardfaut"/>
    <w:link w:val="Commentaire"/>
    <w:uiPriority w:val="99"/>
    <w:semiHidden/>
    <w:rsid w:val="00072365"/>
  </w:style>
  <w:style w:type="paragraph" w:styleId="Objetducommentaire">
    <w:name w:val="annotation subject"/>
    <w:basedOn w:val="Commentaire"/>
    <w:next w:val="Commentaire"/>
    <w:link w:val="ObjetducommentaireCar"/>
    <w:uiPriority w:val="99"/>
    <w:semiHidden/>
    <w:unhideWhenUsed/>
    <w:rsid w:val="00F53C32"/>
    <w:pPr>
      <w:spacing w:line="240" w:lineRule="auto"/>
    </w:pPr>
    <w:rPr>
      <w:b/>
      <w:bCs/>
      <w:sz w:val="20"/>
      <w:szCs w:val="20"/>
    </w:rPr>
  </w:style>
  <w:style w:type="character" w:customStyle="1" w:styleId="ObjetducommentaireCar">
    <w:name w:val="Objet du commentaire Car"/>
    <w:basedOn w:val="CommentaireCar"/>
    <w:link w:val="Objetducommentaire"/>
    <w:uiPriority w:val="99"/>
    <w:semiHidden/>
    <w:rsid w:val="00F53C32"/>
    <w:rPr>
      <w:b/>
      <w:bCs/>
      <w:sz w:val="20"/>
      <w:szCs w:val="20"/>
    </w:rPr>
  </w:style>
  <w:style w:type="paragraph" w:styleId="En-tte">
    <w:name w:val="header"/>
    <w:basedOn w:val="Normal"/>
    <w:link w:val="En-tteCar"/>
    <w:uiPriority w:val="99"/>
    <w:unhideWhenUsed/>
    <w:rsid w:val="0009413A"/>
    <w:pPr>
      <w:tabs>
        <w:tab w:val="center" w:pos="4153"/>
        <w:tab w:val="right" w:pos="8306"/>
      </w:tabs>
      <w:spacing w:after="0" w:line="240" w:lineRule="auto"/>
    </w:pPr>
  </w:style>
  <w:style w:type="character" w:customStyle="1" w:styleId="En-tteCar">
    <w:name w:val="En-tête Car"/>
    <w:basedOn w:val="Policepardfaut"/>
    <w:link w:val="En-tte"/>
    <w:uiPriority w:val="99"/>
    <w:rsid w:val="0009413A"/>
  </w:style>
  <w:style w:type="paragraph" w:styleId="Pieddepage">
    <w:name w:val="footer"/>
    <w:basedOn w:val="Normal"/>
    <w:link w:val="PieddepageCar"/>
    <w:uiPriority w:val="99"/>
    <w:unhideWhenUsed/>
    <w:rsid w:val="000941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9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2946">
      <w:bodyDiv w:val="1"/>
      <w:marLeft w:val="0"/>
      <w:marRight w:val="0"/>
      <w:marTop w:val="0"/>
      <w:marBottom w:val="0"/>
      <w:divBdr>
        <w:top w:val="none" w:sz="0" w:space="0" w:color="auto"/>
        <w:left w:val="none" w:sz="0" w:space="0" w:color="auto"/>
        <w:bottom w:val="none" w:sz="0" w:space="0" w:color="auto"/>
        <w:right w:val="none" w:sz="0" w:space="0" w:color="auto"/>
      </w:divBdr>
    </w:div>
    <w:div w:id="538512897">
      <w:bodyDiv w:val="1"/>
      <w:marLeft w:val="0"/>
      <w:marRight w:val="0"/>
      <w:marTop w:val="0"/>
      <w:marBottom w:val="0"/>
      <w:divBdr>
        <w:top w:val="none" w:sz="0" w:space="0" w:color="auto"/>
        <w:left w:val="none" w:sz="0" w:space="0" w:color="auto"/>
        <w:bottom w:val="none" w:sz="0" w:space="0" w:color="auto"/>
        <w:right w:val="none" w:sz="0" w:space="0" w:color="auto"/>
      </w:divBdr>
    </w:div>
    <w:div w:id="14378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9A6052-A337-4F69-8F8C-34E4E8F2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2018-03-12T13:35:00Z</dcterms:created>
  <dcterms:modified xsi:type="dcterms:W3CDTF">2018-03-29T13:52:00Z</dcterms:modified>
</cp:coreProperties>
</file>