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0BB0" w14:textId="77777777" w:rsidR="004F459F" w:rsidRPr="00E5393B" w:rsidRDefault="00E5393B" w:rsidP="00E5393B">
      <w:pPr>
        <w:spacing w:line="240" w:lineRule="auto"/>
        <w:jc w:val="both"/>
        <w:rPr>
          <w:rFonts w:eastAsia="Calibri" w:cs="Times New Roman"/>
          <w:b/>
          <w:sz w:val="28"/>
          <w:lang w:val="pt-PT"/>
        </w:rPr>
      </w:pPr>
      <w:r>
        <w:rPr>
          <w:rFonts w:eastAsia="Arial" w:cs="Times New Roman"/>
          <w:b/>
          <w:bCs/>
          <w:sz w:val="28"/>
          <w:szCs w:val="28"/>
          <w:lang w:val="pt-PT"/>
        </w:rPr>
        <w:t>NO CORAÇÃO DA MANUFATURA TUDOR</w:t>
      </w:r>
    </w:p>
    <w:p w14:paraId="09054751" w14:textId="77777777" w:rsidR="004F459F" w:rsidRPr="00E5393B" w:rsidRDefault="004F459F" w:rsidP="00E5393B">
      <w:pPr>
        <w:spacing w:line="240" w:lineRule="auto"/>
        <w:jc w:val="both"/>
        <w:rPr>
          <w:rFonts w:eastAsia="Calibri" w:cs="Times New Roman"/>
          <w:lang w:val="pt-PT"/>
        </w:rPr>
      </w:pPr>
    </w:p>
    <w:p w14:paraId="2A8DA2E1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b/>
          <w:szCs w:val="20"/>
          <w:lang w:val="pt-PT"/>
        </w:rPr>
      </w:pPr>
      <w:r>
        <w:rPr>
          <w:rFonts w:eastAsia="Arial" w:cs="Arial"/>
          <w:b/>
          <w:bCs/>
          <w:szCs w:val="20"/>
          <w:lang w:val="pt-PT"/>
        </w:rPr>
        <w:t>Saiba tudo o que está a acontecer no coração da nova manufatura da TUDOR, em Le Locle.</w:t>
      </w:r>
    </w:p>
    <w:p w14:paraId="16AE4AE9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</w:p>
    <w:p w14:paraId="377C96D3" w14:textId="20731771" w:rsidR="004F459F" w:rsidRPr="00E5393B" w:rsidRDefault="00E5393B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  <w:r>
        <w:rPr>
          <w:rFonts w:eastAsia="Arial" w:cs="Arial"/>
          <w:szCs w:val="20"/>
          <w:lang w:val="pt-PT"/>
        </w:rPr>
        <w:t xml:space="preserve">Após quase um século de história, surge a primeira unidade industrial inteiramente dedicada à marca relojoeira TUDOR. </w:t>
      </w:r>
      <w:r>
        <w:rPr>
          <w:rFonts w:eastAsia="Arial" w:cs="Times New Roman"/>
          <w:szCs w:val="20"/>
          <w:lang w:val="pt-PT"/>
        </w:rPr>
        <w:t xml:space="preserve">Localizada em Le Locle, na Suíça, é lá que todos os relógios TUDOR, incluindo alguns modelos com certificação Master Chronometer, são montados e inteiramente testados, de acordo com os padrões superiores estabelecidos pela TUDOR. Esta nova unidade de vanguarda, que reúne todo o </w:t>
      </w:r>
      <w:r w:rsidRPr="00E5393B">
        <w:rPr>
          <w:rFonts w:eastAsia="Arial" w:cs="Times New Roman"/>
          <w:i/>
          <w:iCs/>
          <w:szCs w:val="20"/>
          <w:lang w:val="pt-PT"/>
        </w:rPr>
        <w:t>know-how</w:t>
      </w:r>
      <w:r>
        <w:rPr>
          <w:rFonts w:eastAsia="Arial" w:cs="Times New Roman"/>
          <w:szCs w:val="20"/>
          <w:lang w:val="pt-PT"/>
        </w:rPr>
        <w:t xml:space="preserve"> tradicional dos relojoeiros e o melhor em matéria de tecnologias de gestão de produção e sistemas de testes automatizados, foi concluída em 2021, após três anos de construção. Envergando a cor vermelha da TUDOR, a manufatura estende-se por cinco níveis, totalizando 5500 metros quadrados e está física e visualmente ligada à fábrica vizinha Kenissi, a unidade que tem produzido os movimentos TUDOR. </w:t>
      </w:r>
      <w:r>
        <w:rPr>
          <w:rFonts w:eastAsia="Arial" w:cs="Arial"/>
          <w:szCs w:val="20"/>
          <w:lang w:val="pt-PT"/>
        </w:rPr>
        <w:t>A unidade Kenissi, assim como a rede de filiais TUDOR, permitiu à marca integrar o desenvolvimento e a produção de calibres mecânicos de alto desempenho. Deste modo, a TUDOR passou a ter o domínio completo da produção de componentes estratégicos dos seus relógios, podendo assim garantir a sua qualidade.</w:t>
      </w:r>
    </w:p>
    <w:p w14:paraId="41B2EFBF" w14:textId="77777777" w:rsidR="004F459F" w:rsidRPr="00E5393B" w:rsidRDefault="004F459F" w:rsidP="00E5393B">
      <w:pPr>
        <w:spacing w:line="240" w:lineRule="auto"/>
        <w:jc w:val="both"/>
        <w:rPr>
          <w:rFonts w:eastAsia="Calibri" w:cs="Times New Roman"/>
          <w:lang w:val="pt-PT"/>
        </w:rPr>
      </w:pPr>
    </w:p>
    <w:p w14:paraId="08A45D17" w14:textId="77777777" w:rsidR="00AB51EE" w:rsidRPr="00E5393B" w:rsidRDefault="00AB51EE" w:rsidP="00E5393B">
      <w:pPr>
        <w:spacing w:line="240" w:lineRule="auto"/>
        <w:jc w:val="both"/>
        <w:rPr>
          <w:rFonts w:eastAsia="Calibri" w:cs="Times New Roman"/>
          <w:lang w:val="pt-PT"/>
        </w:rPr>
      </w:pPr>
    </w:p>
    <w:p w14:paraId="2493E1A5" w14:textId="77777777" w:rsidR="004F459F" w:rsidRPr="00E5393B" w:rsidRDefault="00E5393B" w:rsidP="00E5393B">
      <w:pPr>
        <w:spacing w:line="240" w:lineRule="auto"/>
        <w:jc w:val="both"/>
        <w:rPr>
          <w:rFonts w:eastAsia="Calibri" w:cs="Times New Roman"/>
          <w:lang w:val="pt-PT"/>
        </w:rPr>
      </w:pPr>
      <w:r>
        <w:rPr>
          <w:rFonts w:eastAsia="Arial" w:cs="Times New Roman"/>
          <w:b/>
          <w:bCs/>
          <w:sz w:val="22"/>
          <w:lang w:val="pt-PT"/>
        </w:rPr>
        <w:t>HISTÓRIA</w:t>
      </w:r>
    </w:p>
    <w:p w14:paraId="584449D0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  <w:r>
        <w:rPr>
          <w:rFonts w:eastAsia="Arial" w:cs="Times New Roman"/>
          <w:szCs w:val="20"/>
          <w:lang w:val="pt-PT"/>
        </w:rPr>
        <w:t>A manufatura TUDOR faz agora parte da paisagem da cidade bucólica de Le Locle, </w:t>
      </w:r>
      <w:r>
        <w:rPr>
          <w:rFonts w:eastAsia="Arial" w:cs="Arial"/>
          <w:szCs w:val="20"/>
          <w:lang w:val="pt-PT"/>
        </w:rPr>
        <w:t>localizada nas montanhas do Jura, na fronteira noroeste com a França, no cantão de Neuchâtel. Embora pequena em tamanho, por abrigar apenas 10 000 habitantes, a cidade de Le Locle não deixa de ter peso na indústria relojoeira. Juntamente com a cidade vizinha de La Chaux-de-Fonds, a região recebeu a classificação de Património Mundial da UNESCO em 2009. Sendo inicialmente uma região agrícola importante, a localidade passou a constituir, já no século XVII, um dos principais núcleos da relojoaria na Suíça. Após ter sofrido vários incêndios, a cidade foi reerguida ao serviço da indústria relojoeira então em expansão, caracterizando-se por habitações que se fundem com oficinas ao longo de ruas paralelas, para maior eficiência.</w:t>
      </w:r>
    </w:p>
    <w:p w14:paraId="4ED0865B" w14:textId="77777777" w:rsidR="004F459F" w:rsidRPr="00E5393B" w:rsidRDefault="004F459F" w:rsidP="00E5393B">
      <w:pPr>
        <w:spacing w:line="240" w:lineRule="auto"/>
        <w:jc w:val="both"/>
        <w:rPr>
          <w:rFonts w:eastAsia="Calibri" w:cs="Times New Roman"/>
          <w:lang w:val="pt-PT"/>
        </w:rPr>
      </w:pPr>
    </w:p>
    <w:p w14:paraId="30BF2A13" w14:textId="0139DE9B" w:rsidR="004F459F" w:rsidRPr="00E5393B" w:rsidRDefault="00E5393B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  <w:r>
        <w:rPr>
          <w:rFonts w:eastAsia="Arial" w:cs="Arial"/>
          <w:szCs w:val="20"/>
          <w:lang w:val="pt-PT"/>
        </w:rPr>
        <w:t>A construção da manufatura TUDOR iniciou-se em 2018 com o objetivo de centralizar as operações de montagem da Montres TUDOR SA</w:t>
      </w:r>
      <w:r w:rsidR="0007376F">
        <w:rPr>
          <w:rFonts w:eastAsia="Arial" w:cs="Arial"/>
          <w:szCs w:val="20"/>
          <w:lang w:val="pt-PT"/>
        </w:rPr>
        <w:t xml:space="preserve">, </w:t>
      </w:r>
      <w:r>
        <w:rPr>
          <w:rFonts w:eastAsia="Arial" w:cs="Arial"/>
          <w:szCs w:val="20"/>
          <w:lang w:val="pt-PT"/>
        </w:rPr>
        <w:t xml:space="preserve">inicialmente realizadas em Genebra, junto dos distribuidores e fornecedores nas montanhas do Jura. O Grupo possuía um terreno industrial não desenvolvido em Le Locle, junto a uma fábrica da Rolex inaugurada em 1970, o que o tornava o local de eleição para a manufatura TUDOR. O edifício emblemático da TUDOR, de cor vermelha, foi concluído em 2021 e oficialmente inaugurado em março de 2023, aquando da primeira mostra de relojoaria sediada na Suíça, </w:t>
      </w:r>
      <w:r w:rsidRPr="00E5393B">
        <w:rPr>
          <w:rFonts w:eastAsia="Arial" w:cs="Arial"/>
          <w:i/>
          <w:iCs/>
          <w:szCs w:val="20"/>
          <w:lang w:val="pt-PT"/>
        </w:rPr>
        <w:t>Watches and Wonders</w:t>
      </w:r>
      <w:r>
        <w:rPr>
          <w:rFonts w:eastAsia="Arial" w:cs="Arial"/>
          <w:szCs w:val="20"/>
          <w:lang w:val="pt-PT"/>
        </w:rPr>
        <w:t>.</w:t>
      </w:r>
    </w:p>
    <w:p w14:paraId="30BDECA6" w14:textId="77777777" w:rsidR="004F459F" w:rsidRPr="00E5393B" w:rsidRDefault="004F459F" w:rsidP="00E5393B">
      <w:pPr>
        <w:spacing w:line="240" w:lineRule="auto"/>
        <w:jc w:val="both"/>
        <w:rPr>
          <w:rFonts w:eastAsia="Calibri" w:cs="Times New Roman"/>
          <w:lang w:val="pt-PT"/>
        </w:rPr>
      </w:pPr>
    </w:p>
    <w:p w14:paraId="012C7CAB" w14:textId="77777777" w:rsidR="00AB51EE" w:rsidRPr="00E5393B" w:rsidRDefault="00AB51EE" w:rsidP="00E5393B">
      <w:pPr>
        <w:spacing w:line="240" w:lineRule="auto"/>
        <w:jc w:val="both"/>
        <w:rPr>
          <w:rFonts w:eastAsia="Calibri" w:cs="Times New Roman"/>
          <w:lang w:val="pt-PT"/>
        </w:rPr>
      </w:pPr>
    </w:p>
    <w:p w14:paraId="22B74FDD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b/>
          <w:sz w:val="22"/>
          <w:szCs w:val="20"/>
          <w:lang w:val="pt-PT"/>
        </w:rPr>
      </w:pPr>
      <w:r>
        <w:rPr>
          <w:rFonts w:eastAsia="Arial" w:cs="Arial"/>
          <w:b/>
          <w:bCs/>
          <w:sz w:val="22"/>
          <w:lang w:val="pt-PT"/>
        </w:rPr>
        <w:t>OS BASTIDORES DA MANUFATURA</w:t>
      </w:r>
    </w:p>
    <w:p w14:paraId="6D7F9D69" w14:textId="41E9B3A8" w:rsidR="004F459F" w:rsidRPr="00E5393B" w:rsidRDefault="00E5393B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  <w:r>
        <w:rPr>
          <w:rFonts w:eastAsia="Arial" w:cs="Arial"/>
          <w:szCs w:val="20"/>
          <w:lang w:val="pt-PT"/>
        </w:rPr>
        <w:t>A manufatura acolhe uma equipa de 150 trabalhadores que desempenham as mais diversas funções, empenhados em produzir os relógios mais fiáveis e robustos possíveis. A missão da TUDOR é assegurar que os seus relógios oferecem o melhor em termos de valor para os consumidores. Para alcançar este objetivo, a marca combinou produção automatizada com o </w:t>
      </w:r>
      <w:r w:rsidRPr="00E5393B">
        <w:rPr>
          <w:rFonts w:eastAsia="Arial" w:cs="Arial"/>
          <w:i/>
          <w:iCs/>
          <w:szCs w:val="20"/>
          <w:lang w:val="pt-PT"/>
        </w:rPr>
        <w:t>know-how</w:t>
      </w:r>
      <w:r>
        <w:rPr>
          <w:rFonts w:eastAsia="Arial" w:cs="Arial"/>
          <w:szCs w:val="20"/>
          <w:lang w:val="pt-PT"/>
        </w:rPr>
        <w:t xml:space="preserve"> técnico de relojoeiros altamente qualificados. Tecnologia de ponta, sistemas de logística internos, testes automatizados: está tudo a postos para oferecer ao consumidor o melhor relógio possível ao melhor preço possível.</w:t>
      </w:r>
    </w:p>
    <w:p w14:paraId="53C6BF77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</w:p>
    <w:p w14:paraId="0AAC1346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b/>
          <w:bCs/>
          <w:szCs w:val="20"/>
          <w:lang w:val="pt-PT"/>
        </w:rPr>
      </w:pPr>
      <w:r>
        <w:rPr>
          <w:rFonts w:eastAsia="Arial" w:cs="Arial"/>
          <w:b/>
          <w:bCs/>
          <w:szCs w:val="20"/>
          <w:lang w:val="pt-PT"/>
        </w:rPr>
        <w:t>Kenissi: a unidade que produz os movimentos TUDOR</w:t>
      </w:r>
    </w:p>
    <w:p w14:paraId="066C0C25" w14:textId="562BD957" w:rsidR="004F459F" w:rsidRPr="00E5393B" w:rsidRDefault="00E5393B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  <w:r>
        <w:rPr>
          <w:rFonts w:eastAsia="Arial" w:cs="Arial"/>
          <w:szCs w:val="20"/>
          <w:lang w:val="pt-PT"/>
        </w:rPr>
        <w:t xml:space="preserve">Muitos dos relógios TUDOR apresentam Calibres de Manufatura, concebidos e montados pela empresa Kenissi, a unidade que produz os movimentos da marca. Na verdade, ambos os edifícios estão ligados. É aqui que tudo acontece para os Calibres de Manufatura TUDOR: desde a investigação e o desenvolvimento até à montagem final. Para além de responder às exigências da própria TUDOR, a unidade Kenissi foi criada em 2010 com o objetivo de desenvolver a capacidade de produção industrial dos seus movimentos mecânicos de alto desempenho. Neste contexto, a marca constituiu um grupo de especialistas, dando origem ao primeiro calibre manufaturado pela TUDOR, na mostra </w:t>
      </w:r>
      <w:r w:rsidRPr="00E5393B">
        <w:rPr>
          <w:rFonts w:eastAsia="Arial" w:cs="Arial"/>
          <w:i/>
          <w:iCs/>
          <w:szCs w:val="20"/>
          <w:lang w:val="pt-PT"/>
        </w:rPr>
        <w:t>Baselworld</w:t>
      </w:r>
      <w:r>
        <w:rPr>
          <w:rFonts w:eastAsia="Arial" w:cs="Arial"/>
          <w:szCs w:val="20"/>
          <w:lang w:val="pt-PT"/>
        </w:rPr>
        <w:t xml:space="preserve"> de 2015</w:t>
      </w:r>
      <w:bookmarkStart w:id="0" w:name="OLE_LINK10"/>
      <w:r>
        <w:rPr>
          <w:rFonts w:eastAsia="Arial" w:cs="Arial"/>
          <w:szCs w:val="20"/>
          <w:lang w:val="pt-PT"/>
        </w:rPr>
        <w:t xml:space="preserve">. Assim nasceu uma primeira parceria com a marca </w:t>
      </w:r>
      <w:r>
        <w:rPr>
          <w:rFonts w:eastAsia="Arial" w:cs="Arial"/>
          <w:szCs w:val="20"/>
          <w:lang w:val="pt-PT"/>
        </w:rPr>
        <w:lastRenderedPageBreak/>
        <w:t>Breitling, além da parceria já existente com a TUDOR, e</w:t>
      </w:r>
      <w:r w:rsidR="0007376F">
        <w:rPr>
          <w:rFonts w:eastAsia="Arial" w:cs="Arial"/>
          <w:szCs w:val="20"/>
          <w:lang w:val="pt-PT"/>
        </w:rPr>
        <w:t>,</w:t>
      </w:r>
      <w:r>
        <w:rPr>
          <w:rFonts w:eastAsia="Arial" w:cs="Arial"/>
          <w:szCs w:val="20"/>
          <w:lang w:val="pt-PT"/>
        </w:rPr>
        <w:t xml:space="preserve"> graças ao crescimento da empresa, a Kenissi selou uma aliança industrial com a Chanel, em 2018. Atualmente, a Kenissi conta com clientes como Norqain, Fortis, T</w:t>
      </w:r>
      <w:r w:rsidR="005366C8">
        <w:rPr>
          <w:rFonts w:eastAsia="Arial" w:cs="Arial"/>
          <w:szCs w:val="20"/>
          <w:lang w:val="pt-PT"/>
        </w:rPr>
        <w:t>AG</w:t>
      </w:r>
      <w:r>
        <w:rPr>
          <w:rFonts w:eastAsia="Arial" w:cs="Arial"/>
          <w:szCs w:val="20"/>
          <w:lang w:val="pt-PT"/>
        </w:rPr>
        <w:t xml:space="preserve"> Heuer, Bell &amp; Ross e Ultramarine.</w:t>
      </w:r>
      <w:bookmarkEnd w:id="0"/>
    </w:p>
    <w:p w14:paraId="7A1AA541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</w:p>
    <w:p w14:paraId="6B42A932" w14:textId="09026FB8" w:rsidR="004F459F" w:rsidRPr="00E5393B" w:rsidRDefault="00E5393B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  <w:r>
        <w:rPr>
          <w:rFonts w:eastAsia="Arial" w:cs="Arial"/>
          <w:szCs w:val="20"/>
          <w:lang w:val="pt-PT"/>
        </w:rPr>
        <w:t xml:space="preserve">A linha de produção da Kenissi materializa o empenho da TUDOR, que acredita no poder de combinar tecnologia </w:t>
      </w:r>
      <w:r w:rsidR="0007376F">
        <w:rPr>
          <w:rFonts w:eastAsia="Arial" w:cs="Arial"/>
          <w:szCs w:val="20"/>
          <w:lang w:val="pt-PT"/>
        </w:rPr>
        <w:t>de ponta</w:t>
      </w:r>
      <w:r>
        <w:rPr>
          <w:rFonts w:eastAsia="Arial" w:cs="Arial"/>
          <w:szCs w:val="20"/>
          <w:lang w:val="pt-PT"/>
        </w:rPr>
        <w:t xml:space="preserve"> com perícia humana. A tecnologia RFID que integra os processos da marca é ilustração disso. Por exemplo, a placa principal </w:t>
      </w:r>
      <w:r w:rsidR="0007376F">
        <w:rPr>
          <w:rFonts w:eastAsia="Arial" w:cs="Arial"/>
          <w:szCs w:val="20"/>
          <w:lang w:val="pt-PT"/>
        </w:rPr>
        <w:t xml:space="preserve">do movimento </w:t>
      </w:r>
      <w:r>
        <w:rPr>
          <w:rFonts w:eastAsia="Arial" w:cs="Arial"/>
          <w:szCs w:val="20"/>
          <w:lang w:val="pt-PT"/>
        </w:rPr>
        <w:t xml:space="preserve">é montada num disco com um diâmetro à medida, no qual é embutida uma etiqueta RFID. Em seguida, os discos são colocados num dispositivo, integrando assim a linha de montagem logo no primeiro posto de trabalho. As etiquetas RFID garantem o devido encaminhamento do que mais tarde virá a ser um calibre. Além disso, esta tecnologia assegura uma rastreabilidade total do calibre e recolhe todos os dados referentes à montagem, de modo a melhorar a qualidade do produto, a produtividade e os processos de montagem, através da análise de grandes volumes de dados. Depois de terem sido submetidos a um primeiro ciclo de testes inteiramente automatizados na primeira linha de montagem, todos os movimentos são enviados para o Official Swiss Chronometer Testing Institute (COSC). Por fim, cabe à TUDOR </w:t>
      </w:r>
      <w:r w:rsidR="001264E5">
        <w:rPr>
          <w:rFonts w:eastAsia="Arial" w:cs="Arial"/>
          <w:szCs w:val="20"/>
          <w:lang w:val="pt-PT"/>
        </w:rPr>
        <w:t>criar os</w:t>
      </w:r>
      <w:r w:rsidR="00F056CD">
        <w:rPr>
          <w:rFonts w:eastAsia="Arial" w:cs="Arial"/>
          <w:szCs w:val="20"/>
          <w:lang w:val="pt-PT"/>
        </w:rPr>
        <w:t xml:space="preserve"> </w:t>
      </w:r>
      <w:r>
        <w:rPr>
          <w:rFonts w:eastAsia="Arial" w:cs="Arial"/>
          <w:szCs w:val="20"/>
          <w:lang w:val="pt-PT"/>
        </w:rPr>
        <w:t>relógio</w:t>
      </w:r>
      <w:r w:rsidR="001264E5">
        <w:rPr>
          <w:rFonts w:eastAsia="Arial" w:cs="Arial"/>
          <w:szCs w:val="20"/>
          <w:lang w:val="pt-PT"/>
        </w:rPr>
        <w:t>s</w:t>
      </w:r>
      <w:r>
        <w:rPr>
          <w:rFonts w:eastAsia="Arial" w:cs="Arial"/>
          <w:szCs w:val="20"/>
          <w:lang w:val="pt-PT"/>
        </w:rPr>
        <w:t>.</w:t>
      </w:r>
    </w:p>
    <w:p w14:paraId="7761C34B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</w:p>
    <w:p w14:paraId="7C8E163E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b/>
          <w:bCs/>
          <w:szCs w:val="20"/>
          <w:lang w:val="pt-PT"/>
        </w:rPr>
      </w:pPr>
      <w:r>
        <w:rPr>
          <w:rFonts w:eastAsia="Arial" w:cs="Arial"/>
          <w:b/>
          <w:bCs/>
          <w:szCs w:val="20"/>
          <w:lang w:val="pt-PT"/>
        </w:rPr>
        <w:t>Montagem</w:t>
      </w:r>
    </w:p>
    <w:p w14:paraId="71F84E6B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lang w:val="pt-PT"/>
        </w:rPr>
      </w:pPr>
      <w:r>
        <w:rPr>
          <w:rFonts w:eastAsia="Arial" w:cs="Times New Roman"/>
          <w:szCs w:val="20"/>
          <w:lang w:val="pt-PT"/>
        </w:rPr>
        <w:t>A pressão positiva constante do ambiente em todo o atelier constitui uma vantagem significativa para os relojoeiros.</w:t>
      </w:r>
      <w:r>
        <w:rPr>
          <w:rFonts w:eastAsia="Arial" w:cs="Arial"/>
          <w:szCs w:val="20"/>
          <w:lang w:val="pt-PT"/>
        </w:rPr>
        <w:t xml:space="preserve"> A fim de evitar que a poeira se infiltre nos relógios e na maquinaria, o sistema AVAC da manufatura TUDOR, localizado no subsolo, desempenha um papel crucial. O sistema gera um fluxo de ar contínuo, do teto ao chão, evitando assim que o pó flutue no atelier.</w:t>
      </w:r>
    </w:p>
    <w:p w14:paraId="5DE54F7D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lang w:val="pt-PT"/>
        </w:rPr>
      </w:pPr>
    </w:p>
    <w:p w14:paraId="4127488D" w14:textId="70C6398B" w:rsidR="004F459F" w:rsidRPr="00E5393B" w:rsidRDefault="00E5393B" w:rsidP="00E5393B">
      <w:pPr>
        <w:spacing w:line="240" w:lineRule="auto"/>
        <w:jc w:val="both"/>
        <w:rPr>
          <w:rFonts w:eastAsia="Calibri" w:cs="Arial"/>
          <w:lang w:val="pt-PT"/>
        </w:rPr>
      </w:pPr>
      <w:r>
        <w:rPr>
          <w:rFonts w:eastAsia="Arial" w:cs="Arial"/>
          <w:szCs w:val="20"/>
          <w:lang w:val="pt-PT"/>
        </w:rPr>
        <w:t xml:space="preserve">Com vista a oferecer um valor acrescido ao cliente final, a TUDOR não possui nenhum stock de relógios já montados, pois cada um dos relógios fabricados destina-se a estar em breve no pulso do seu utilizador. Tal implica o rastreio pormenorizado de todos os relógios e o uso de dados para aumentar a eficiência dos processos. Ademais, o próprio atelier também deve demonstrar flexibilidade, agilidade e versatilidade. Os relojoeiros devem dominar, graças a formações interdisciplinares, todas as operações de montagem. Para isso, grupos autónomos de quatro relojoeiros recebem uma formação que cobre todos os ofícios que fazem parte do processo. Para facilitar a troca, as bancadas usufruem da mesma disposição, desde a maquinaria até ao conteúdo e organização das gavetas. Isto permite assegurar um ambiente de trabalho consistente e ergonómico, fomentando mais organização e eficiência. Além disso, os membros que formam um grupo trabalham sempre em conjunto e os formandos adquirem o conhecimento necessário no seio do próprio grupo, antes de serem completamente operacionais, favorecendo assim o espírito de equipa e a eficiência. Dentro de um mesmo grupo, cada membro deve ser capaz de montar qualquer referência da coleção TUDOR, sendo que um grupo pode abarcar as três seguintes operações, por ordem cronológica: </w:t>
      </w:r>
      <w:r w:rsidR="001264E5">
        <w:rPr>
          <w:rFonts w:eastAsia="Arial" w:cs="Arial"/>
          <w:szCs w:val="20"/>
          <w:lang w:val="pt-PT"/>
        </w:rPr>
        <w:t>montagem</w:t>
      </w:r>
      <w:r>
        <w:rPr>
          <w:rFonts w:eastAsia="Arial" w:cs="Arial"/>
          <w:szCs w:val="20"/>
          <w:lang w:val="pt-PT"/>
        </w:rPr>
        <w:t xml:space="preserve"> do mostrador, </w:t>
      </w:r>
      <w:r w:rsidR="001264E5">
        <w:rPr>
          <w:rFonts w:eastAsia="Arial" w:cs="Arial"/>
          <w:szCs w:val="20"/>
          <w:lang w:val="pt-PT"/>
        </w:rPr>
        <w:t xml:space="preserve">fixação </w:t>
      </w:r>
      <w:r>
        <w:rPr>
          <w:rFonts w:eastAsia="Arial" w:cs="Arial"/>
          <w:szCs w:val="20"/>
          <w:lang w:val="pt-PT"/>
        </w:rPr>
        <w:t>dos ponteiros e encaixe.</w:t>
      </w:r>
    </w:p>
    <w:p w14:paraId="1B171068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lang w:val="pt-PT"/>
        </w:rPr>
      </w:pPr>
    </w:p>
    <w:p w14:paraId="5EDD2EAF" w14:textId="77777777" w:rsidR="00F80358" w:rsidRPr="00E5393B" w:rsidRDefault="00E5393B" w:rsidP="00E5393B">
      <w:pPr>
        <w:spacing w:line="240" w:lineRule="auto"/>
        <w:jc w:val="both"/>
        <w:rPr>
          <w:rFonts w:eastAsia="Calibri" w:cs="Arial"/>
          <w:b/>
          <w:bCs/>
          <w:lang w:val="pt-PT"/>
        </w:rPr>
      </w:pPr>
      <w:r>
        <w:rPr>
          <w:rFonts w:eastAsia="Arial" w:cs="Arial"/>
          <w:b/>
          <w:bCs/>
          <w:szCs w:val="20"/>
          <w:lang w:val="pt-PT"/>
        </w:rPr>
        <w:t>Testes</w:t>
      </w:r>
    </w:p>
    <w:p w14:paraId="6654E5A9" w14:textId="737943B2" w:rsidR="004F459F" w:rsidRPr="00E5393B" w:rsidRDefault="00E5393B" w:rsidP="00E5393B">
      <w:pPr>
        <w:spacing w:line="240" w:lineRule="auto"/>
        <w:jc w:val="both"/>
        <w:rPr>
          <w:rFonts w:eastAsia="Calibri" w:cs="Arial"/>
          <w:lang w:val="pt-PT"/>
        </w:rPr>
      </w:pPr>
      <w:r>
        <w:rPr>
          <w:rFonts w:eastAsia="Arial" w:cs="Arial"/>
          <w:szCs w:val="20"/>
          <w:lang w:val="pt-PT"/>
        </w:rPr>
        <w:t>Todos os relógios TUDOR são testados na própria manufatura TUDOR. Cada modelo é submetido ao controlo de desempenho efetuado pela TUDOR, assegurando que o relógio, depois de inteiramente montado, atende às exigências de (-2/+4) precisão por dia se estiver equipado com um Calibre de Manufatura, ou (-4/+6) com outros calibres. Além do mais, a estanquidade dos relógios é posta à prova em câmaras hiperbáricas e alguns modelos da gama até cumprem a muito exigente certificação Master Chronometer do METAS, que acabará</w:t>
      </w:r>
      <w:r w:rsidR="001264E5">
        <w:rPr>
          <w:rFonts w:eastAsia="Arial" w:cs="Arial"/>
          <w:szCs w:val="20"/>
          <w:lang w:val="pt-PT"/>
        </w:rPr>
        <w:t>, a prazo,</w:t>
      </w:r>
      <w:r>
        <w:rPr>
          <w:rFonts w:eastAsia="Arial" w:cs="Arial"/>
          <w:szCs w:val="20"/>
          <w:lang w:val="pt-PT"/>
        </w:rPr>
        <w:t xml:space="preserve"> por abranger todos os relógios TUDOR.</w:t>
      </w:r>
    </w:p>
    <w:p w14:paraId="61FB686C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lang w:val="pt-PT"/>
        </w:rPr>
      </w:pPr>
    </w:p>
    <w:p w14:paraId="04E1E3E2" w14:textId="1CD4E1C7" w:rsidR="004F459F" w:rsidRPr="00E5393B" w:rsidRDefault="00E5393B" w:rsidP="00E5393B">
      <w:pPr>
        <w:spacing w:line="240" w:lineRule="auto"/>
        <w:jc w:val="both"/>
        <w:rPr>
          <w:rFonts w:eastAsia="Calibri" w:cs="Times New Roman"/>
          <w:bCs/>
          <w:szCs w:val="20"/>
          <w:lang w:val="pt-PT"/>
        </w:rPr>
      </w:pPr>
      <w:r>
        <w:rPr>
          <w:rFonts w:eastAsia="Arial" w:cs="Times New Roman"/>
          <w:bCs/>
          <w:szCs w:val="20"/>
          <w:lang w:val="pt-PT"/>
        </w:rPr>
        <w:t>A certificação Master Chronometer do METAS é abrangente e cobre as principais características funcionais de um relógio, incluindo precisão, resistência a campos magnéticos, estanquidade e reserva de marcha. Os seus padrões são extraordinariamente elevados, começando pela precisão. Para receber esta certificação, cada relógio tem de ser capaz de funcionar com uma variação diária de 5 segundos (0/+5), ou seja, 5 segundos menos do que a certificação COSC (Official Swiss Chronometer Testing Institute) (-4/+6) e 1 segundo menos do que o padrão interno da TUDOR (-2/+4), que é aplicado aos modelos da marca com Calibre de Manufatura. Esta certificação assegura a precisão dos relógios submetidos a campos magnéticos de 15 000 gauss. Por fim, garante também que a estanquidade estabelecida pelo fabricante está em conformidade com a</w:t>
      </w:r>
      <w:r w:rsidR="00F55F38">
        <w:rPr>
          <w:rFonts w:eastAsia="Arial" w:cs="Times New Roman"/>
          <w:bCs/>
          <w:szCs w:val="20"/>
          <w:lang w:val="pt-PT"/>
        </w:rPr>
        <w:t>s</w:t>
      </w:r>
      <w:r>
        <w:rPr>
          <w:rFonts w:eastAsia="Arial" w:cs="Times New Roman"/>
          <w:bCs/>
          <w:szCs w:val="20"/>
          <w:lang w:val="pt-PT"/>
        </w:rPr>
        <w:t xml:space="preserve"> norma</w:t>
      </w:r>
      <w:r w:rsidR="00F55F38">
        <w:rPr>
          <w:rFonts w:eastAsia="Arial" w:cs="Times New Roman"/>
          <w:bCs/>
          <w:szCs w:val="20"/>
          <w:lang w:val="pt-PT"/>
        </w:rPr>
        <w:t>s</w:t>
      </w:r>
      <w:r>
        <w:rPr>
          <w:rFonts w:eastAsia="Arial" w:cs="Times New Roman"/>
          <w:bCs/>
          <w:szCs w:val="20"/>
          <w:lang w:val="pt-PT"/>
        </w:rPr>
        <w:t xml:space="preserve"> da Organização Internacional de Normalização (ISO), à semelhança do que acontece com a reserva de marcha. Importa também referir que esta certificação exige dois pré-requisitos: o fabrico suíço deve satisfazer os critérios Swiss Made e o movimento tem de possuir a certificação COSC (Official Swiss Chronometer Testing Institute).</w:t>
      </w:r>
    </w:p>
    <w:p w14:paraId="68F0171C" w14:textId="77777777" w:rsidR="004F459F" w:rsidRPr="00E5393B" w:rsidRDefault="004F459F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</w:p>
    <w:p w14:paraId="5DB38E59" w14:textId="77777777" w:rsidR="00AB51EE" w:rsidRPr="00E5393B" w:rsidRDefault="00AB51EE" w:rsidP="00E5393B">
      <w:pPr>
        <w:spacing w:line="240" w:lineRule="auto"/>
        <w:jc w:val="both"/>
        <w:rPr>
          <w:rFonts w:eastAsia="Calibri" w:cs="Arial"/>
          <w:szCs w:val="20"/>
          <w:lang w:val="pt-PT"/>
        </w:rPr>
      </w:pPr>
    </w:p>
    <w:p w14:paraId="4C68CBDD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b/>
          <w:sz w:val="22"/>
          <w:szCs w:val="20"/>
          <w:lang w:val="pt-PT"/>
        </w:rPr>
      </w:pPr>
      <w:r>
        <w:rPr>
          <w:rFonts w:eastAsia="Arial" w:cs="Arial"/>
          <w:b/>
          <w:bCs/>
          <w:sz w:val="22"/>
          <w:lang w:val="pt-PT"/>
        </w:rPr>
        <w:t xml:space="preserve">A TUDOR É </w:t>
      </w:r>
      <w:r>
        <w:rPr>
          <w:rFonts w:eastAsia="Arial" w:cs="Arial"/>
          <w:b/>
          <w:bCs/>
          <w:i/>
          <w:iCs/>
          <w:sz w:val="22"/>
          <w:lang w:val="pt-PT"/>
        </w:rPr>
        <w:t>BORN TO DARE</w:t>
      </w:r>
    </w:p>
    <w:p w14:paraId="6B61CDD3" w14:textId="77777777" w:rsidR="004F459F" w:rsidRPr="004F459F" w:rsidRDefault="00E5393B" w:rsidP="00E5393B">
      <w:pPr>
        <w:spacing w:line="240" w:lineRule="auto"/>
        <w:jc w:val="both"/>
        <w:rPr>
          <w:rFonts w:eastAsia="Calibri" w:cs="Arial"/>
          <w:szCs w:val="20"/>
          <w:lang w:val="it-IT"/>
        </w:rPr>
      </w:pPr>
      <w:r>
        <w:rPr>
          <w:rFonts w:eastAsia="Arial" w:cs="Arial"/>
          <w:i/>
          <w:iCs/>
          <w:szCs w:val="20"/>
          <w:lang w:val="pt-PT"/>
        </w:rPr>
        <w:lastRenderedPageBreak/>
        <w:t>Born To Dare</w:t>
      </w:r>
      <w:r>
        <w:rPr>
          <w:rFonts w:eastAsia="Arial" w:cs="Arial"/>
          <w:szCs w:val="20"/>
          <w:lang w:val="pt-PT"/>
        </w:rPr>
        <w:t xml:space="preserve"> é o cunho distintivo da TUDOR. Este lema reflete tanto a história da marca como a sua identidade. Conta as aventuras de indivíduos que alcançaram feitos incríveis em terra, no gelo, no ar e debaixo de água, com um relógio TUDOR no pulso. Refere-se também à visão de Hans Wilsdorf, o fundador da TUDOR, que idealizou os relógios TUDOR para resistirem a condições extremas; relógios feitos a pensar em estilos de vida mais arrojados. Por fim, é a prova de uma abordagem pioneira da relojoaria, que faz da TUDOR aquilo que é hoje. Na linha da frente da indústria relojoeira, as inovações da marca são hoje referências essenciais. O espírito </w:t>
      </w:r>
      <w:r>
        <w:rPr>
          <w:rFonts w:eastAsia="Arial" w:cs="Arial"/>
          <w:i/>
          <w:iCs/>
          <w:szCs w:val="20"/>
          <w:lang w:val="pt-PT"/>
        </w:rPr>
        <w:t>Born To Dare</w:t>
      </w:r>
      <w:r>
        <w:rPr>
          <w:rFonts w:eastAsia="Arial" w:cs="Arial"/>
          <w:szCs w:val="20"/>
          <w:lang w:val="pt-PT"/>
        </w:rPr>
        <w:t xml:space="preserve"> é apoiado globalmente por Embaixadores influentes, incluindo David Beckham, Jay Chou e os All Blacks, cujas realizações são o resultado de uma abordagem ousada da vida.</w:t>
      </w:r>
    </w:p>
    <w:p w14:paraId="2222111D" w14:textId="77777777" w:rsidR="004F459F" w:rsidRPr="004F459F" w:rsidRDefault="004F459F" w:rsidP="00E5393B">
      <w:pPr>
        <w:spacing w:line="240" w:lineRule="auto"/>
        <w:jc w:val="both"/>
        <w:rPr>
          <w:rFonts w:eastAsia="Calibri" w:cs="Arial"/>
          <w:szCs w:val="20"/>
          <w:lang w:val="it-IT"/>
        </w:rPr>
      </w:pPr>
    </w:p>
    <w:p w14:paraId="0FF749F3" w14:textId="77777777" w:rsidR="004F459F" w:rsidRPr="004F459F" w:rsidRDefault="004F459F" w:rsidP="00E5393B">
      <w:pPr>
        <w:spacing w:line="240" w:lineRule="auto"/>
        <w:jc w:val="both"/>
        <w:rPr>
          <w:rFonts w:eastAsia="Calibri" w:cs="Arial"/>
          <w:szCs w:val="20"/>
          <w:lang w:val="it-IT"/>
        </w:rPr>
      </w:pPr>
    </w:p>
    <w:p w14:paraId="1CDC9C89" w14:textId="77777777" w:rsidR="004F459F" w:rsidRPr="00E5393B" w:rsidRDefault="00E5393B" w:rsidP="00E5393B">
      <w:pPr>
        <w:spacing w:line="240" w:lineRule="auto"/>
        <w:jc w:val="both"/>
        <w:rPr>
          <w:rFonts w:eastAsia="Calibri" w:cs="Arial"/>
          <w:b/>
          <w:sz w:val="22"/>
          <w:szCs w:val="20"/>
          <w:lang w:val="pt-PT"/>
        </w:rPr>
      </w:pPr>
      <w:r>
        <w:rPr>
          <w:rFonts w:eastAsia="Arial" w:cs="Arial"/>
          <w:b/>
          <w:bCs/>
          <w:sz w:val="22"/>
          <w:lang w:val="pt-PT"/>
        </w:rPr>
        <w:t>SOBRE A TUDOR</w:t>
      </w:r>
    </w:p>
    <w:p w14:paraId="566E0285" w14:textId="1E0BD413" w:rsidR="004F459F" w:rsidRPr="004F459F" w:rsidRDefault="00E5393B" w:rsidP="00E5393B">
      <w:pPr>
        <w:spacing w:line="240" w:lineRule="auto"/>
        <w:jc w:val="both"/>
        <w:rPr>
          <w:rFonts w:eastAsia="Calibri" w:cs="Arial"/>
          <w:szCs w:val="20"/>
          <w:lang w:val="it-IT"/>
        </w:rPr>
      </w:pPr>
      <w:r>
        <w:rPr>
          <w:rFonts w:eastAsia="Arial" w:cs="Arial"/>
          <w:szCs w:val="20"/>
          <w:lang w:val="pt-PT"/>
        </w:rPr>
        <w:t>A TUDOR é uma empresa relojoeira suíça que fabrica relógios mecânicos com estilo sofisticado, fiabilidade superior e relação inigualável entre qualidade e preço. As origens da TUDOR remontam a 1926, quando “The Tudor” foi registada pela primeira vez pelo fundador da Rolex, Hans Wilsdorf. Ele criou a empresa Montres TUDOR SA em 1946, com vista a introduzir no mercado relógios com a qualidade e fiabilidade de um Rolex, a um preço mais acessível. Assim, ao longo da história, os relógios TUDOR tornaram-se a escolha de eleição dos indivíduos mais destemidos. Atualmente, a coleção TUDOR inclui linhas de modelos icónicos como o Black Bay, Pelagos, Glamour e 1926. Desde 2015, a TUDOR tem oferecido Calibres de Manufatura mecânicos exclusivos com diversas funções.</w:t>
      </w:r>
    </w:p>
    <w:p w14:paraId="55637E7C" w14:textId="77777777" w:rsidR="006B0D74" w:rsidRPr="004F459F" w:rsidRDefault="006B0D74" w:rsidP="00E5393B">
      <w:pPr>
        <w:jc w:val="both"/>
        <w:rPr>
          <w:lang w:val="it-IT"/>
        </w:rPr>
      </w:pPr>
    </w:p>
    <w:sectPr w:rsidR="006B0D74" w:rsidRPr="004F459F" w:rsidSect="00B417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7695" w14:textId="77777777" w:rsidR="00E5393B" w:rsidRDefault="00E5393B">
      <w:pPr>
        <w:spacing w:line="240" w:lineRule="auto"/>
      </w:pPr>
      <w:r>
        <w:separator/>
      </w:r>
    </w:p>
  </w:endnote>
  <w:endnote w:type="continuationSeparator" w:id="0">
    <w:p w14:paraId="0591637E" w14:textId="77777777" w:rsidR="00E5393B" w:rsidRDefault="00E53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34C2" w14:textId="77777777" w:rsidR="00D47BCE" w:rsidRPr="00460145" w:rsidRDefault="00E5393B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5FF9B" wp14:editId="7CABBAF7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49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0.55pt,-4.9pt" to="495.5pt,-4.35pt" strokecolor="#7f7f7f" strokeweight="0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633097E1" wp14:editId="5A3F8035">
          <wp:extent cx="482956" cy="252000"/>
          <wp:effectExtent l="0" t="0" r="0" b="0"/>
          <wp:docPr id="296" name="Image 296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>
      <w:rPr>
        <w:noProof/>
        <w:lang w:val="fr-FR" w:eastAsia="fr-FR"/>
      </w:rPr>
      <w:drawing>
        <wp:inline distT="0" distB="0" distL="0" distR="0" wp14:anchorId="5126598E" wp14:editId="4746706E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 w:rsidRPr="004F459F">
      <w:rPr>
        <w:color w:val="808080"/>
      </w:rPr>
      <w:fldChar w:fldCharType="begin"/>
    </w:r>
    <w:r w:rsidRPr="004F459F">
      <w:rPr>
        <w:color w:val="808080"/>
      </w:rPr>
      <w:instrText>PAGE   \* MERGEFORMAT</w:instrText>
    </w:r>
    <w:r w:rsidRPr="004F459F">
      <w:rPr>
        <w:color w:val="808080"/>
      </w:rPr>
      <w:fldChar w:fldCharType="separate"/>
    </w:r>
    <w:r w:rsidR="00045542" w:rsidRPr="004F459F">
      <w:rPr>
        <w:noProof/>
        <w:color w:val="808080"/>
        <w:lang w:val="fr-FR"/>
      </w:rPr>
      <w:t>4</w:t>
    </w:r>
    <w:r w:rsidRPr="004F459F">
      <w:rPr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94C1" w14:textId="77777777" w:rsidR="007407FE" w:rsidRDefault="00E5393B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0A394" wp14:editId="54606B09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39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0.55pt,-4.9pt" to="495.5pt,-4.35pt" strokecolor="#7f7f7f" strokeweight="0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11F7254B" wp14:editId="515E6CBC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 w:rsidR="00672BA1">
      <w:rPr>
        <w:noProof/>
        <w:lang w:val="fr-FR" w:eastAsia="fr-FR"/>
      </w:rPr>
      <w:drawing>
        <wp:inline distT="0" distB="0" distL="0" distR="0" wp14:anchorId="2E7E54DF" wp14:editId="3F8AAA0E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Times New Roman"/>
        <w:szCs w:val="20"/>
        <w:lang w:val="pt-PT"/>
      </w:rPr>
      <w:tab/>
    </w:r>
    <w:r w:rsidR="0016103F" w:rsidRPr="004F459F">
      <w:rPr>
        <w:color w:val="808080"/>
      </w:rPr>
      <w:fldChar w:fldCharType="begin"/>
    </w:r>
    <w:r w:rsidR="0016103F" w:rsidRPr="004F459F">
      <w:rPr>
        <w:color w:val="808080"/>
      </w:rPr>
      <w:instrText>PAGE   \* MERGEFORMAT</w:instrText>
    </w:r>
    <w:r w:rsidR="0016103F" w:rsidRPr="004F459F">
      <w:rPr>
        <w:color w:val="808080"/>
      </w:rPr>
      <w:fldChar w:fldCharType="separate"/>
    </w:r>
    <w:r w:rsidR="00045542" w:rsidRPr="004F459F">
      <w:rPr>
        <w:noProof/>
        <w:color w:val="808080"/>
        <w:lang w:val="fr-FR"/>
      </w:rPr>
      <w:t>1</w:t>
    </w:r>
    <w:r w:rsidR="0016103F" w:rsidRPr="004F459F"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01A4" w14:textId="77777777" w:rsidR="00E5393B" w:rsidRDefault="00E5393B">
      <w:pPr>
        <w:spacing w:line="240" w:lineRule="auto"/>
      </w:pPr>
      <w:r>
        <w:separator/>
      </w:r>
    </w:p>
  </w:footnote>
  <w:footnote w:type="continuationSeparator" w:id="0">
    <w:p w14:paraId="34267046" w14:textId="77777777" w:rsidR="00E5393B" w:rsidRDefault="00E53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9BF1" w14:textId="77777777" w:rsidR="00D47BCE" w:rsidRDefault="00E5393B" w:rsidP="00D47BC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6D938298" wp14:editId="4F05EDF0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46E9" w14:textId="77777777" w:rsidR="007407FE" w:rsidRDefault="00E5393B" w:rsidP="007407F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74540F9D" wp14:editId="57E7EA34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91F01" w14:textId="77777777" w:rsidR="007407FE" w:rsidRDefault="007407FE" w:rsidP="007407FE">
    <w:pPr>
      <w:pStyle w:val="Header"/>
    </w:pPr>
  </w:p>
  <w:p w14:paraId="18A73259" w14:textId="77777777" w:rsidR="007407FE" w:rsidRDefault="007407FE" w:rsidP="007407FE">
    <w:pPr>
      <w:pStyle w:val="Header"/>
    </w:pPr>
  </w:p>
  <w:p w14:paraId="614330A9" w14:textId="77777777" w:rsidR="007407FE" w:rsidRDefault="007407FE" w:rsidP="007407FE">
    <w:pPr>
      <w:pStyle w:val="Header"/>
    </w:pPr>
  </w:p>
  <w:p w14:paraId="69AEA34D" w14:textId="77777777" w:rsidR="007407FE" w:rsidRDefault="007407FE" w:rsidP="007407FE">
    <w:pPr>
      <w:pStyle w:val="Header"/>
    </w:pPr>
  </w:p>
  <w:p w14:paraId="6BBBADFE" w14:textId="77777777" w:rsidR="007407FE" w:rsidRDefault="00E5393B" w:rsidP="00306CFE">
    <w:pPr>
      <w:pStyle w:val="EN-TTE"/>
    </w:pPr>
    <w:r>
      <w:rPr>
        <w:rFonts w:eastAsia="Arial" w:cs="Times New Roman"/>
        <w:color w:val="808080"/>
        <w:szCs w:val="20"/>
        <w:lang w:val="pt-PT"/>
      </w:rPr>
      <w:t>COMUNICADO DE IMPRENSA</w:t>
    </w:r>
  </w:p>
  <w:p w14:paraId="1A0ECE21" w14:textId="77777777" w:rsidR="00B41716" w:rsidRDefault="00B41716" w:rsidP="00306CFE">
    <w:pPr>
      <w:pStyle w:val="EN-TTE"/>
    </w:pPr>
  </w:p>
  <w:p w14:paraId="45068E59" w14:textId="77777777" w:rsidR="00B41716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231A"/>
    <w:multiLevelType w:val="hybridMultilevel"/>
    <w:tmpl w:val="BD200424"/>
    <w:lvl w:ilvl="0" w:tplc="598CABCE">
      <w:start w:val="1"/>
      <w:numFmt w:val="decimal"/>
      <w:lvlText w:val="%1."/>
      <w:lvlJc w:val="left"/>
      <w:pPr>
        <w:ind w:left="360" w:hanging="360"/>
      </w:pPr>
    </w:lvl>
    <w:lvl w:ilvl="1" w:tplc="A052E906" w:tentative="1">
      <w:start w:val="1"/>
      <w:numFmt w:val="lowerLetter"/>
      <w:lvlText w:val="%2."/>
      <w:lvlJc w:val="left"/>
      <w:pPr>
        <w:ind w:left="1080" w:hanging="360"/>
      </w:pPr>
    </w:lvl>
    <w:lvl w:ilvl="2" w:tplc="2996B9FA" w:tentative="1">
      <w:start w:val="1"/>
      <w:numFmt w:val="lowerRoman"/>
      <w:lvlText w:val="%3."/>
      <w:lvlJc w:val="right"/>
      <w:pPr>
        <w:ind w:left="1800" w:hanging="180"/>
      </w:pPr>
    </w:lvl>
    <w:lvl w:ilvl="3" w:tplc="276A972E" w:tentative="1">
      <w:start w:val="1"/>
      <w:numFmt w:val="decimal"/>
      <w:lvlText w:val="%4."/>
      <w:lvlJc w:val="left"/>
      <w:pPr>
        <w:ind w:left="2520" w:hanging="360"/>
      </w:pPr>
    </w:lvl>
    <w:lvl w:ilvl="4" w:tplc="261C4DA2" w:tentative="1">
      <w:start w:val="1"/>
      <w:numFmt w:val="lowerLetter"/>
      <w:lvlText w:val="%5."/>
      <w:lvlJc w:val="left"/>
      <w:pPr>
        <w:ind w:left="3240" w:hanging="360"/>
      </w:pPr>
    </w:lvl>
    <w:lvl w:ilvl="5" w:tplc="9184E5E0" w:tentative="1">
      <w:start w:val="1"/>
      <w:numFmt w:val="lowerRoman"/>
      <w:lvlText w:val="%6."/>
      <w:lvlJc w:val="right"/>
      <w:pPr>
        <w:ind w:left="3960" w:hanging="180"/>
      </w:pPr>
    </w:lvl>
    <w:lvl w:ilvl="6" w:tplc="4D1A5CB0" w:tentative="1">
      <w:start w:val="1"/>
      <w:numFmt w:val="decimal"/>
      <w:lvlText w:val="%7."/>
      <w:lvlJc w:val="left"/>
      <w:pPr>
        <w:ind w:left="4680" w:hanging="360"/>
      </w:pPr>
    </w:lvl>
    <w:lvl w:ilvl="7" w:tplc="45D46BCA" w:tentative="1">
      <w:start w:val="1"/>
      <w:numFmt w:val="lowerLetter"/>
      <w:lvlText w:val="%8."/>
      <w:lvlJc w:val="left"/>
      <w:pPr>
        <w:ind w:left="5400" w:hanging="360"/>
      </w:pPr>
    </w:lvl>
    <w:lvl w:ilvl="8" w:tplc="8A60F4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2404C"/>
    <w:multiLevelType w:val="hybridMultilevel"/>
    <w:tmpl w:val="B008B0F0"/>
    <w:lvl w:ilvl="0" w:tplc="4B1A8808">
      <w:start w:val="1"/>
      <w:numFmt w:val="decimal"/>
      <w:lvlText w:val="%1."/>
      <w:lvlJc w:val="left"/>
      <w:pPr>
        <w:ind w:left="360" w:hanging="360"/>
      </w:pPr>
    </w:lvl>
    <w:lvl w:ilvl="1" w:tplc="141E0AE8" w:tentative="1">
      <w:start w:val="1"/>
      <w:numFmt w:val="lowerLetter"/>
      <w:lvlText w:val="%2."/>
      <w:lvlJc w:val="left"/>
      <w:pPr>
        <w:ind w:left="1080" w:hanging="360"/>
      </w:pPr>
    </w:lvl>
    <w:lvl w:ilvl="2" w:tplc="E2349C52" w:tentative="1">
      <w:start w:val="1"/>
      <w:numFmt w:val="lowerRoman"/>
      <w:lvlText w:val="%3."/>
      <w:lvlJc w:val="right"/>
      <w:pPr>
        <w:ind w:left="1800" w:hanging="180"/>
      </w:pPr>
    </w:lvl>
    <w:lvl w:ilvl="3" w:tplc="8A820B8E" w:tentative="1">
      <w:start w:val="1"/>
      <w:numFmt w:val="decimal"/>
      <w:lvlText w:val="%4."/>
      <w:lvlJc w:val="left"/>
      <w:pPr>
        <w:ind w:left="2520" w:hanging="360"/>
      </w:pPr>
    </w:lvl>
    <w:lvl w:ilvl="4" w:tplc="9522CB7A" w:tentative="1">
      <w:start w:val="1"/>
      <w:numFmt w:val="lowerLetter"/>
      <w:lvlText w:val="%5."/>
      <w:lvlJc w:val="left"/>
      <w:pPr>
        <w:ind w:left="3240" w:hanging="360"/>
      </w:pPr>
    </w:lvl>
    <w:lvl w:ilvl="5" w:tplc="95E61B44" w:tentative="1">
      <w:start w:val="1"/>
      <w:numFmt w:val="lowerRoman"/>
      <w:lvlText w:val="%6."/>
      <w:lvlJc w:val="right"/>
      <w:pPr>
        <w:ind w:left="3960" w:hanging="180"/>
      </w:pPr>
    </w:lvl>
    <w:lvl w:ilvl="6" w:tplc="81F076D8" w:tentative="1">
      <w:start w:val="1"/>
      <w:numFmt w:val="decimal"/>
      <w:lvlText w:val="%7."/>
      <w:lvlJc w:val="left"/>
      <w:pPr>
        <w:ind w:left="4680" w:hanging="360"/>
      </w:pPr>
    </w:lvl>
    <w:lvl w:ilvl="7" w:tplc="C6AEA202" w:tentative="1">
      <w:start w:val="1"/>
      <w:numFmt w:val="lowerLetter"/>
      <w:lvlText w:val="%8."/>
      <w:lvlJc w:val="left"/>
      <w:pPr>
        <w:ind w:left="5400" w:hanging="360"/>
      </w:pPr>
    </w:lvl>
    <w:lvl w:ilvl="8" w:tplc="8E78FD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64D1C"/>
    <w:multiLevelType w:val="hybridMultilevel"/>
    <w:tmpl w:val="D6366D9C"/>
    <w:lvl w:ilvl="0" w:tplc="21D2CD42">
      <w:start w:val="1"/>
      <w:numFmt w:val="decimal"/>
      <w:lvlText w:val="%1."/>
      <w:lvlJc w:val="left"/>
      <w:pPr>
        <w:ind w:left="360" w:hanging="360"/>
      </w:pPr>
    </w:lvl>
    <w:lvl w:ilvl="1" w:tplc="E08CFEB0" w:tentative="1">
      <w:start w:val="1"/>
      <w:numFmt w:val="lowerLetter"/>
      <w:lvlText w:val="%2."/>
      <w:lvlJc w:val="left"/>
      <w:pPr>
        <w:ind w:left="1080" w:hanging="360"/>
      </w:pPr>
    </w:lvl>
    <w:lvl w:ilvl="2" w:tplc="52F0374A" w:tentative="1">
      <w:start w:val="1"/>
      <w:numFmt w:val="lowerRoman"/>
      <w:lvlText w:val="%3."/>
      <w:lvlJc w:val="right"/>
      <w:pPr>
        <w:ind w:left="1800" w:hanging="180"/>
      </w:pPr>
    </w:lvl>
    <w:lvl w:ilvl="3" w:tplc="5B36C27E" w:tentative="1">
      <w:start w:val="1"/>
      <w:numFmt w:val="decimal"/>
      <w:lvlText w:val="%4."/>
      <w:lvlJc w:val="left"/>
      <w:pPr>
        <w:ind w:left="2520" w:hanging="360"/>
      </w:pPr>
    </w:lvl>
    <w:lvl w:ilvl="4" w:tplc="CD3E454A" w:tentative="1">
      <w:start w:val="1"/>
      <w:numFmt w:val="lowerLetter"/>
      <w:lvlText w:val="%5."/>
      <w:lvlJc w:val="left"/>
      <w:pPr>
        <w:ind w:left="3240" w:hanging="360"/>
      </w:pPr>
    </w:lvl>
    <w:lvl w:ilvl="5" w:tplc="A6A8E7DA" w:tentative="1">
      <w:start w:val="1"/>
      <w:numFmt w:val="lowerRoman"/>
      <w:lvlText w:val="%6."/>
      <w:lvlJc w:val="right"/>
      <w:pPr>
        <w:ind w:left="3960" w:hanging="180"/>
      </w:pPr>
    </w:lvl>
    <w:lvl w:ilvl="6" w:tplc="5644C290" w:tentative="1">
      <w:start w:val="1"/>
      <w:numFmt w:val="decimal"/>
      <w:lvlText w:val="%7."/>
      <w:lvlJc w:val="left"/>
      <w:pPr>
        <w:ind w:left="4680" w:hanging="360"/>
      </w:pPr>
    </w:lvl>
    <w:lvl w:ilvl="7" w:tplc="A3A09976" w:tentative="1">
      <w:start w:val="1"/>
      <w:numFmt w:val="lowerLetter"/>
      <w:lvlText w:val="%8."/>
      <w:lvlJc w:val="left"/>
      <w:pPr>
        <w:ind w:left="5400" w:hanging="360"/>
      </w:pPr>
    </w:lvl>
    <w:lvl w:ilvl="8" w:tplc="BF3AA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22882"/>
    <w:multiLevelType w:val="hybridMultilevel"/>
    <w:tmpl w:val="68085BEE"/>
    <w:lvl w:ilvl="0" w:tplc="12C67750">
      <w:start w:val="1"/>
      <w:numFmt w:val="decimal"/>
      <w:lvlText w:val="%1."/>
      <w:lvlJc w:val="left"/>
      <w:pPr>
        <w:ind w:left="360" w:hanging="360"/>
      </w:pPr>
    </w:lvl>
    <w:lvl w:ilvl="1" w:tplc="BFF6C7D2" w:tentative="1">
      <w:start w:val="1"/>
      <w:numFmt w:val="lowerLetter"/>
      <w:lvlText w:val="%2."/>
      <w:lvlJc w:val="left"/>
      <w:pPr>
        <w:ind w:left="1080" w:hanging="360"/>
      </w:pPr>
    </w:lvl>
    <w:lvl w:ilvl="2" w:tplc="61DCAC1C" w:tentative="1">
      <w:start w:val="1"/>
      <w:numFmt w:val="lowerRoman"/>
      <w:lvlText w:val="%3."/>
      <w:lvlJc w:val="right"/>
      <w:pPr>
        <w:ind w:left="1800" w:hanging="180"/>
      </w:pPr>
    </w:lvl>
    <w:lvl w:ilvl="3" w:tplc="62083440" w:tentative="1">
      <w:start w:val="1"/>
      <w:numFmt w:val="decimal"/>
      <w:lvlText w:val="%4."/>
      <w:lvlJc w:val="left"/>
      <w:pPr>
        <w:ind w:left="2520" w:hanging="360"/>
      </w:pPr>
    </w:lvl>
    <w:lvl w:ilvl="4" w:tplc="D0B0660C" w:tentative="1">
      <w:start w:val="1"/>
      <w:numFmt w:val="lowerLetter"/>
      <w:lvlText w:val="%5."/>
      <w:lvlJc w:val="left"/>
      <w:pPr>
        <w:ind w:left="3240" w:hanging="360"/>
      </w:pPr>
    </w:lvl>
    <w:lvl w:ilvl="5" w:tplc="6CF45568" w:tentative="1">
      <w:start w:val="1"/>
      <w:numFmt w:val="lowerRoman"/>
      <w:lvlText w:val="%6."/>
      <w:lvlJc w:val="right"/>
      <w:pPr>
        <w:ind w:left="3960" w:hanging="180"/>
      </w:pPr>
    </w:lvl>
    <w:lvl w:ilvl="6" w:tplc="CEFE8CB0" w:tentative="1">
      <w:start w:val="1"/>
      <w:numFmt w:val="decimal"/>
      <w:lvlText w:val="%7."/>
      <w:lvlJc w:val="left"/>
      <w:pPr>
        <w:ind w:left="4680" w:hanging="360"/>
      </w:pPr>
    </w:lvl>
    <w:lvl w:ilvl="7" w:tplc="B65ECD5E" w:tentative="1">
      <w:start w:val="1"/>
      <w:numFmt w:val="lowerLetter"/>
      <w:lvlText w:val="%8."/>
      <w:lvlJc w:val="left"/>
      <w:pPr>
        <w:ind w:left="5400" w:hanging="360"/>
      </w:pPr>
    </w:lvl>
    <w:lvl w:ilvl="8" w:tplc="17F468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B13FD"/>
    <w:multiLevelType w:val="hybridMultilevel"/>
    <w:tmpl w:val="23943E5E"/>
    <w:lvl w:ilvl="0" w:tplc="84A417FA">
      <w:start w:val="1"/>
      <w:numFmt w:val="decimal"/>
      <w:lvlText w:val="%1."/>
      <w:lvlJc w:val="left"/>
      <w:pPr>
        <w:ind w:left="360" w:hanging="360"/>
      </w:pPr>
    </w:lvl>
    <w:lvl w:ilvl="1" w:tplc="27BCC480" w:tentative="1">
      <w:start w:val="1"/>
      <w:numFmt w:val="lowerLetter"/>
      <w:lvlText w:val="%2."/>
      <w:lvlJc w:val="left"/>
      <w:pPr>
        <w:ind w:left="1080" w:hanging="360"/>
      </w:pPr>
    </w:lvl>
    <w:lvl w:ilvl="2" w:tplc="EE8AE8E4" w:tentative="1">
      <w:start w:val="1"/>
      <w:numFmt w:val="lowerRoman"/>
      <w:lvlText w:val="%3."/>
      <w:lvlJc w:val="right"/>
      <w:pPr>
        <w:ind w:left="1800" w:hanging="180"/>
      </w:pPr>
    </w:lvl>
    <w:lvl w:ilvl="3" w:tplc="05641556" w:tentative="1">
      <w:start w:val="1"/>
      <w:numFmt w:val="decimal"/>
      <w:lvlText w:val="%4."/>
      <w:lvlJc w:val="left"/>
      <w:pPr>
        <w:ind w:left="2520" w:hanging="360"/>
      </w:pPr>
    </w:lvl>
    <w:lvl w:ilvl="4" w:tplc="E4F8B482" w:tentative="1">
      <w:start w:val="1"/>
      <w:numFmt w:val="lowerLetter"/>
      <w:lvlText w:val="%5."/>
      <w:lvlJc w:val="left"/>
      <w:pPr>
        <w:ind w:left="3240" w:hanging="360"/>
      </w:pPr>
    </w:lvl>
    <w:lvl w:ilvl="5" w:tplc="818C7CFE" w:tentative="1">
      <w:start w:val="1"/>
      <w:numFmt w:val="lowerRoman"/>
      <w:lvlText w:val="%6."/>
      <w:lvlJc w:val="right"/>
      <w:pPr>
        <w:ind w:left="3960" w:hanging="180"/>
      </w:pPr>
    </w:lvl>
    <w:lvl w:ilvl="6" w:tplc="BC1608BC" w:tentative="1">
      <w:start w:val="1"/>
      <w:numFmt w:val="decimal"/>
      <w:lvlText w:val="%7."/>
      <w:lvlJc w:val="left"/>
      <w:pPr>
        <w:ind w:left="4680" w:hanging="360"/>
      </w:pPr>
    </w:lvl>
    <w:lvl w:ilvl="7" w:tplc="6554BBD8" w:tentative="1">
      <w:start w:val="1"/>
      <w:numFmt w:val="lowerLetter"/>
      <w:lvlText w:val="%8."/>
      <w:lvlJc w:val="left"/>
      <w:pPr>
        <w:ind w:left="5400" w:hanging="360"/>
      </w:pPr>
    </w:lvl>
    <w:lvl w:ilvl="8" w:tplc="CCFEC4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116832">
    <w:abstractNumId w:val="2"/>
  </w:num>
  <w:num w:numId="2" w16cid:durableId="907615473">
    <w:abstractNumId w:val="1"/>
  </w:num>
  <w:num w:numId="3" w16cid:durableId="1160001045">
    <w:abstractNumId w:val="0"/>
  </w:num>
  <w:num w:numId="4" w16cid:durableId="1111170845">
    <w:abstractNumId w:val="3"/>
  </w:num>
  <w:num w:numId="5" w16cid:durableId="1999570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E"/>
    <w:rsid w:val="00045542"/>
    <w:rsid w:val="0007376F"/>
    <w:rsid w:val="00080BB1"/>
    <w:rsid w:val="0008530A"/>
    <w:rsid w:val="00086C2B"/>
    <w:rsid w:val="000A29B2"/>
    <w:rsid w:val="000C267A"/>
    <w:rsid w:val="000D1907"/>
    <w:rsid w:val="000E0927"/>
    <w:rsid w:val="000F4270"/>
    <w:rsid w:val="001264E5"/>
    <w:rsid w:val="00146CA3"/>
    <w:rsid w:val="00160AE4"/>
    <w:rsid w:val="0016103F"/>
    <w:rsid w:val="001730E4"/>
    <w:rsid w:val="001A7D4B"/>
    <w:rsid w:val="002431E6"/>
    <w:rsid w:val="00271EEB"/>
    <w:rsid w:val="002B3242"/>
    <w:rsid w:val="002C1EE4"/>
    <w:rsid w:val="00306CFE"/>
    <w:rsid w:val="00322580"/>
    <w:rsid w:val="00356828"/>
    <w:rsid w:val="003812F0"/>
    <w:rsid w:val="003D1A8A"/>
    <w:rsid w:val="00406BB2"/>
    <w:rsid w:val="004227F0"/>
    <w:rsid w:val="00432A58"/>
    <w:rsid w:val="00460145"/>
    <w:rsid w:val="00490588"/>
    <w:rsid w:val="0049441F"/>
    <w:rsid w:val="004B35D2"/>
    <w:rsid w:val="004C3F9F"/>
    <w:rsid w:val="004C4312"/>
    <w:rsid w:val="004F459F"/>
    <w:rsid w:val="00502FAC"/>
    <w:rsid w:val="00517F7E"/>
    <w:rsid w:val="005366C8"/>
    <w:rsid w:val="005610B3"/>
    <w:rsid w:val="0056110C"/>
    <w:rsid w:val="005665B4"/>
    <w:rsid w:val="005A1D65"/>
    <w:rsid w:val="005F7902"/>
    <w:rsid w:val="006163E6"/>
    <w:rsid w:val="006544EF"/>
    <w:rsid w:val="00672BA1"/>
    <w:rsid w:val="00683E86"/>
    <w:rsid w:val="006B0D74"/>
    <w:rsid w:val="006B29D2"/>
    <w:rsid w:val="006F2876"/>
    <w:rsid w:val="00736073"/>
    <w:rsid w:val="007407FE"/>
    <w:rsid w:val="00782AA8"/>
    <w:rsid w:val="00794A0D"/>
    <w:rsid w:val="007B367C"/>
    <w:rsid w:val="007D1AE6"/>
    <w:rsid w:val="007E04F8"/>
    <w:rsid w:val="007E25DD"/>
    <w:rsid w:val="007F70AA"/>
    <w:rsid w:val="00805D77"/>
    <w:rsid w:val="008622E8"/>
    <w:rsid w:val="0086545D"/>
    <w:rsid w:val="0087419A"/>
    <w:rsid w:val="00876292"/>
    <w:rsid w:val="008B5274"/>
    <w:rsid w:val="008D2167"/>
    <w:rsid w:val="008E11A8"/>
    <w:rsid w:val="008E5A48"/>
    <w:rsid w:val="009048C7"/>
    <w:rsid w:val="00917C1E"/>
    <w:rsid w:val="00933D60"/>
    <w:rsid w:val="00940576"/>
    <w:rsid w:val="00942B62"/>
    <w:rsid w:val="00977FAB"/>
    <w:rsid w:val="00993004"/>
    <w:rsid w:val="009949EF"/>
    <w:rsid w:val="009A446B"/>
    <w:rsid w:val="009F343E"/>
    <w:rsid w:val="00AA7E01"/>
    <w:rsid w:val="00AB51EE"/>
    <w:rsid w:val="00AD6B3C"/>
    <w:rsid w:val="00AE2983"/>
    <w:rsid w:val="00AF238D"/>
    <w:rsid w:val="00AF37B6"/>
    <w:rsid w:val="00B038F2"/>
    <w:rsid w:val="00B41716"/>
    <w:rsid w:val="00BC0320"/>
    <w:rsid w:val="00BC39EA"/>
    <w:rsid w:val="00C60DF4"/>
    <w:rsid w:val="00D302AF"/>
    <w:rsid w:val="00D347D8"/>
    <w:rsid w:val="00D37ED8"/>
    <w:rsid w:val="00D47BCE"/>
    <w:rsid w:val="00D502E2"/>
    <w:rsid w:val="00D65DE1"/>
    <w:rsid w:val="00D872E2"/>
    <w:rsid w:val="00DA3C07"/>
    <w:rsid w:val="00DC1960"/>
    <w:rsid w:val="00DE2EBD"/>
    <w:rsid w:val="00E5393B"/>
    <w:rsid w:val="00E556FB"/>
    <w:rsid w:val="00E66384"/>
    <w:rsid w:val="00E72B80"/>
    <w:rsid w:val="00EB62F7"/>
    <w:rsid w:val="00EE0740"/>
    <w:rsid w:val="00F056CD"/>
    <w:rsid w:val="00F55F38"/>
    <w:rsid w:val="00F626D4"/>
    <w:rsid w:val="00F64252"/>
    <w:rsid w:val="00F667FA"/>
    <w:rsid w:val="00F80358"/>
    <w:rsid w:val="00FA065D"/>
    <w:rsid w:val="00FA3BDE"/>
    <w:rsid w:val="00FB3988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30FA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60AE4"/>
  </w:style>
  <w:style w:type="paragraph" w:styleId="Heading1">
    <w:name w:val="heading 1"/>
    <w:basedOn w:val="Normal"/>
    <w:next w:val="Normal"/>
    <w:link w:val="Heading1Char"/>
    <w:uiPriority w:val="9"/>
    <w:qFormat/>
    <w:rsid w:val="00994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Revision">
    <w:name w:val="Revision"/>
    <w:hidden/>
    <w:uiPriority w:val="99"/>
    <w:semiHidden/>
    <w:rsid w:val="00AE298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6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67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7C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8B52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2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4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1435-7F7A-48B1-A2DB-0A60C3B5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1568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Laura TEIXEIRA</cp:lastModifiedBy>
  <cp:revision>14</cp:revision>
  <cp:lastPrinted>2023-10-30T09:42:00Z</cp:lastPrinted>
  <dcterms:created xsi:type="dcterms:W3CDTF">2023-12-12T17:22:00Z</dcterms:created>
  <dcterms:modified xsi:type="dcterms:W3CDTF">2023-12-19T15:19:00Z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ActionId">
    <vt:lpwstr>39eaa706-3a3b-4f6d-a80c-1d8f446942a7</vt:lpwstr>
  </property>
  <property fmtid="{D5CDD505-2E9C-101B-9397-08002B2CF9AE}" pid="3" name="MSIP_Label_9ac4b2bc-ebd9-4dd7-ace5-ea1cea0e7ede_ContentBits">
    <vt:lpwstr>0</vt:lpwstr>
  </property>
  <property fmtid="{D5CDD505-2E9C-101B-9397-08002B2CF9AE}" pid="4" name="MSIP_Label_9ac4b2bc-ebd9-4dd7-ace5-ea1cea0e7ede_Enabled">
    <vt:lpwstr>true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etDate">
    <vt:lpwstr>2023-11-15T13:10:59Z</vt:lpwstr>
  </property>
  <property fmtid="{D5CDD505-2E9C-101B-9397-08002B2CF9AE}" pid="8" name="MSIP_Label_9ac4b2bc-ebd9-4dd7-ace5-ea1cea0e7ede_SiteId">
    <vt:lpwstr>f2460eca-756e-4a3f-bd14-d2a84590fc31</vt:lpwstr>
  </property>
  <property fmtid="{D5CDD505-2E9C-101B-9397-08002B2CF9AE}" pid="9" name="Niveau_Confidentialite">
    <vt:lpwstr>1;#Interne</vt:lpwstr>
  </property>
</Properties>
</file>