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D6E88" w14:textId="77777777" w:rsidR="00D22834" w:rsidRPr="008B046B" w:rsidRDefault="00D22834" w:rsidP="00D22834">
      <w:pPr>
        <w:pStyle w:val="TITRE"/>
      </w:pPr>
      <w:r w:rsidRPr="008B046B">
        <w:rPr>
          <w:rFonts w:hint="eastAsia"/>
        </w:rPr>
        <w:t>帝舵表宣布成立职业自行车队</w:t>
      </w:r>
      <w:r w:rsidRPr="008B046B">
        <w:rPr>
          <w:rFonts w:hint="eastAsia"/>
        </w:rPr>
        <w:t xml:space="preserve"> </w:t>
      </w:r>
    </w:p>
    <w:p w14:paraId="3192E87A" w14:textId="1F468164" w:rsidR="00D22834" w:rsidRPr="008B046B" w:rsidRDefault="00163443" w:rsidP="00D22834">
      <w:pPr>
        <w:pStyle w:val="TITRE"/>
        <w:rPr>
          <w:rFonts w:asciiTheme="majorEastAsia" w:eastAsiaTheme="majorEastAsia" w:hAnsiTheme="majorEastAsia"/>
        </w:rPr>
      </w:pPr>
      <w:r w:rsidRPr="008B046B">
        <w:rPr>
          <w:rFonts w:asciiTheme="majorEastAsia" w:eastAsiaTheme="majorEastAsia" w:hAnsiTheme="majorEastAsia" w:hint="eastAsia"/>
        </w:rPr>
        <w:t xml:space="preserve"> </w:t>
      </w:r>
      <w:r w:rsidR="00D22834" w:rsidRPr="008B046B">
        <w:rPr>
          <w:rFonts w:asciiTheme="majorEastAsia" w:eastAsiaTheme="majorEastAsia" w:hAnsiTheme="majorEastAsia" w:hint="eastAsia"/>
        </w:rPr>
        <w:t xml:space="preserve">“天生敢为”态度重新定义职业自行车运动 </w:t>
      </w:r>
    </w:p>
    <w:p w14:paraId="6BED6B6E" w14:textId="77777777" w:rsidR="00D22834" w:rsidRPr="008B046B" w:rsidRDefault="00D22834" w:rsidP="00D22834">
      <w:pPr>
        <w:rPr>
          <w:lang w:val="en-GB"/>
        </w:rPr>
      </w:pPr>
    </w:p>
    <w:p w14:paraId="0E3F565F" w14:textId="77777777" w:rsidR="00D22834" w:rsidRPr="008B046B" w:rsidRDefault="00D22834" w:rsidP="00D22834">
      <w:pPr>
        <w:rPr>
          <w:lang w:val="en-GB"/>
        </w:rPr>
      </w:pPr>
    </w:p>
    <w:p w14:paraId="109F89B9" w14:textId="43C41026" w:rsidR="00D22834" w:rsidRPr="008B046B" w:rsidRDefault="00D22834" w:rsidP="00D22834">
      <w:pPr>
        <w:jc w:val="both"/>
        <w:rPr>
          <w:b/>
        </w:rPr>
      </w:pPr>
      <w:r w:rsidRPr="008B046B">
        <w:rPr>
          <w:rFonts w:hint="eastAsia"/>
          <w:b/>
        </w:rPr>
        <w:t>瑞士制表品牌帝舵表</w:t>
      </w:r>
      <w:r w:rsidR="00B65063">
        <w:rPr>
          <w:rFonts w:hint="eastAsia"/>
          <w:b/>
        </w:rPr>
        <w:t>与</w:t>
      </w:r>
      <w:r w:rsidRPr="008B046B">
        <w:rPr>
          <w:rFonts w:hint="eastAsia"/>
          <w:b/>
        </w:rPr>
        <w:t>职业自行车手、多届奥运会及世锦赛金牌得主法比安·坎切拉拉（</w:t>
      </w:r>
      <w:r w:rsidRPr="008B046B">
        <w:rPr>
          <w:rFonts w:hint="eastAsia"/>
          <w:b/>
        </w:rPr>
        <w:t xml:space="preserve">Fabian </w:t>
      </w:r>
      <w:proofErr w:type="spellStart"/>
      <w:r w:rsidRPr="008B046B">
        <w:rPr>
          <w:rFonts w:hint="eastAsia"/>
          <w:b/>
        </w:rPr>
        <w:t>Cancellara</w:t>
      </w:r>
      <w:proofErr w:type="spellEnd"/>
      <w:r w:rsidRPr="008B046B">
        <w:rPr>
          <w:rFonts w:hint="eastAsia"/>
          <w:b/>
        </w:rPr>
        <w:t>）</w:t>
      </w:r>
      <w:r w:rsidR="00B65063" w:rsidRPr="00B65063">
        <w:rPr>
          <w:rFonts w:hint="eastAsia"/>
          <w:b/>
        </w:rPr>
        <w:t>携手</w:t>
      </w:r>
      <w:r w:rsidR="00B65063">
        <w:rPr>
          <w:rFonts w:hint="eastAsia"/>
          <w:b/>
        </w:rPr>
        <w:t>合作</w:t>
      </w:r>
      <w:r w:rsidRPr="008B046B">
        <w:rPr>
          <w:rFonts w:hint="eastAsia"/>
          <w:b/>
        </w:rPr>
        <w:t>，</w:t>
      </w:r>
      <w:r w:rsidR="00FC59E1">
        <w:rPr>
          <w:rFonts w:hint="eastAsia"/>
          <w:b/>
        </w:rPr>
        <w:t>将</w:t>
      </w:r>
      <w:r w:rsidR="00163443">
        <w:rPr>
          <w:rFonts w:hint="eastAsia"/>
          <w:b/>
        </w:rPr>
        <w:t>天生</w:t>
      </w:r>
      <w:r w:rsidR="00FC59E1">
        <w:rPr>
          <w:rFonts w:hint="eastAsia"/>
          <w:b/>
        </w:rPr>
        <w:t>敢为的创始精神带入职业自行车界，</w:t>
      </w:r>
      <w:r w:rsidR="00786FB8">
        <w:rPr>
          <w:rFonts w:hint="eastAsia"/>
          <w:b/>
        </w:rPr>
        <w:t>引领</w:t>
      </w:r>
      <w:r w:rsidR="00FC59E1">
        <w:rPr>
          <w:rFonts w:hint="eastAsia"/>
          <w:b/>
        </w:rPr>
        <w:t>这项</w:t>
      </w:r>
      <w:r w:rsidRPr="008B046B">
        <w:rPr>
          <w:rFonts w:hint="eastAsia"/>
          <w:b/>
        </w:rPr>
        <w:t>激励人心的全球运动</w:t>
      </w:r>
      <w:r w:rsidR="00786FB8">
        <w:rPr>
          <w:rFonts w:hint="eastAsia"/>
          <w:b/>
        </w:rPr>
        <w:t>开启</w:t>
      </w:r>
      <w:r w:rsidRPr="008B046B">
        <w:rPr>
          <w:rFonts w:hint="eastAsia"/>
          <w:b/>
        </w:rPr>
        <w:t>崭新篇章。</w:t>
      </w:r>
    </w:p>
    <w:p w14:paraId="05121A94" w14:textId="77777777" w:rsidR="00D22834" w:rsidRPr="008B046B" w:rsidRDefault="00D22834" w:rsidP="00D22834">
      <w:pPr>
        <w:jc w:val="both"/>
        <w:rPr>
          <w:lang w:val="en-GB"/>
        </w:rPr>
      </w:pPr>
    </w:p>
    <w:p w14:paraId="621D485E" w14:textId="77777777" w:rsidR="00D22834" w:rsidRPr="008B046B" w:rsidRDefault="00D22834" w:rsidP="00D22834">
      <w:pPr>
        <w:jc w:val="both"/>
        <w:rPr>
          <w:i/>
        </w:rPr>
      </w:pPr>
      <w:r w:rsidRPr="008B046B">
        <w:rPr>
          <w:rFonts w:hint="eastAsia"/>
          <w:i/>
        </w:rPr>
        <w:t>2022</w:t>
      </w:r>
      <w:r w:rsidRPr="008B046B">
        <w:rPr>
          <w:rFonts w:hint="eastAsia"/>
          <w:i/>
        </w:rPr>
        <w:t>年</w:t>
      </w:r>
      <w:r w:rsidRPr="008B046B">
        <w:rPr>
          <w:rFonts w:hint="eastAsia"/>
          <w:i/>
        </w:rPr>
        <w:t>4</w:t>
      </w:r>
      <w:r w:rsidRPr="008B046B">
        <w:rPr>
          <w:rFonts w:hint="eastAsia"/>
          <w:i/>
        </w:rPr>
        <w:t>月</w:t>
      </w:r>
      <w:r w:rsidRPr="008B046B">
        <w:rPr>
          <w:rFonts w:hint="eastAsia"/>
          <w:i/>
        </w:rPr>
        <w:t>26</w:t>
      </w:r>
      <w:r w:rsidRPr="008B046B">
        <w:rPr>
          <w:rFonts w:hint="eastAsia"/>
          <w:i/>
        </w:rPr>
        <w:t>日，瑞士洛桑讯</w:t>
      </w:r>
    </w:p>
    <w:p w14:paraId="186E22EE" w14:textId="77777777" w:rsidR="00D22834" w:rsidRPr="008B046B" w:rsidRDefault="00D22834" w:rsidP="00D22834">
      <w:pPr>
        <w:jc w:val="both"/>
        <w:rPr>
          <w:lang w:val="en-GB"/>
        </w:rPr>
      </w:pPr>
    </w:p>
    <w:p w14:paraId="5BB7831F" w14:textId="7F3F1622" w:rsidR="00D22834" w:rsidRPr="00F942ED" w:rsidRDefault="001959AA" w:rsidP="00D22834">
      <w:pPr>
        <w:jc w:val="both"/>
        <w:rPr>
          <w:rFonts w:cs="Arial"/>
          <w:szCs w:val="20"/>
        </w:rPr>
      </w:pPr>
      <w:r>
        <w:rPr>
          <w:rFonts w:hint="eastAsia"/>
        </w:rPr>
        <w:t>作为品牌在</w:t>
      </w:r>
      <w:r w:rsidR="00D22834" w:rsidRPr="008B046B">
        <w:rPr>
          <w:rFonts w:hint="eastAsia"/>
        </w:rPr>
        <w:t>职业运动领域</w:t>
      </w:r>
      <w:r>
        <w:rPr>
          <w:rFonts w:hint="eastAsia"/>
        </w:rPr>
        <w:t>的又一大创举，</w:t>
      </w:r>
      <w:r w:rsidR="00D22834" w:rsidRPr="008B046B">
        <w:rPr>
          <w:rFonts w:hint="eastAsia"/>
        </w:rPr>
        <w:t>帝舵表</w:t>
      </w:r>
      <w:r>
        <w:rPr>
          <w:rFonts w:hint="eastAsia"/>
        </w:rPr>
        <w:t>于日前正式携手</w:t>
      </w:r>
      <w:r w:rsidR="00D22834" w:rsidRPr="008B046B">
        <w:rPr>
          <w:rFonts w:hint="eastAsia"/>
        </w:rPr>
        <w:t>瑞士传奇车手法比安·坎切拉拉成立职业自行车队，致力以超卓竞技水平引领国际自行车运动发展</w:t>
      </w:r>
      <w:r w:rsidR="00C80A3A">
        <w:rPr>
          <w:rFonts w:hint="eastAsia"/>
        </w:rPr>
        <w:t>，再次彰显了</w:t>
      </w:r>
      <w:r w:rsidR="00D22834" w:rsidRPr="008B046B">
        <w:rPr>
          <w:rFonts w:hint="eastAsia"/>
        </w:rPr>
        <w:t>帝舵表</w:t>
      </w:r>
      <w:r w:rsidR="00D22834" w:rsidRPr="008B046B">
        <w:rPr>
          <w:rFonts w:hint="eastAsia"/>
        </w:rPr>
        <w:t>#</w:t>
      </w:r>
      <w:r w:rsidR="00D22834" w:rsidRPr="008B046B">
        <w:rPr>
          <w:rFonts w:hint="eastAsia"/>
        </w:rPr>
        <w:t>天生敢为</w:t>
      </w:r>
      <w:r w:rsidR="00D22834" w:rsidRPr="008B046B">
        <w:rPr>
          <w:rFonts w:hint="eastAsia"/>
        </w:rPr>
        <w:t>#</w:t>
      </w:r>
      <w:r w:rsidR="00D22834" w:rsidRPr="008B046B">
        <w:rPr>
          <w:rFonts w:hint="eastAsia"/>
        </w:rPr>
        <w:t>（</w:t>
      </w:r>
      <w:r w:rsidR="00D22834" w:rsidRPr="008B046B">
        <w:rPr>
          <w:rFonts w:hint="eastAsia"/>
        </w:rPr>
        <w:t>#BornToDare</w:t>
      </w:r>
      <w:r w:rsidR="00D22834" w:rsidRPr="008B046B">
        <w:rPr>
          <w:rFonts w:hint="eastAsia"/>
        </w:rPr>
        <w:t>）的</w:t>
      </w:r>
      <w:r w:rsidR="00C80A3A">
        <w:rPr>
          <w:rFonts w:hint="eastAsia"/>
        </w:rPr>
        <w:t>品牌</w:t>
      </w:r>
      <w:r w:rsidR="0078338F">
        <w:rPr>
          <w:rFonts w:hint="eastAsia"/>
        </w:rPr>
        <w:t>基因</w:t>
      </w:r>
      <w:r w:rsidR="00C80A3A">
        <w:rPr>
          <w:rFonts w:hint="eastAsia"/>
        </w:rPr>
        <w:t>。这股无畏挑战、敢于突破的精神</w:t>
      </w:r>
      <w:r w:rsidR="00D22834" w:rsidRPr="008B046B">
        <w:rPr>
          <w:rFonts w:hint="eastAsia"/>
        </w:rPr>
        <w:t>，不仅深刻诠释</w:t>
      </w:r>
      <w:r w:rsidR="00DF517B">
        <w:rPr>
          <w:rFonts w:hint="eastAsia"/>
        </w:rPr>
        <w:t>了</w:t>
      </w:r>
      <w:r w:rsidR="00D22834" w:rsidRPr="008B046B">
        <w:rPr>
          <w:rFonts w:hint="eastAsia"/>
        </w:rPr>
        <w:t>创始人汉斯‧威尔斯多夫（</w:t>
      </w:r>
      <w:r w:rsidR="00D22834" w:rsidRPr="008B046B">
        <w:rPr>
          <w:rFonts w:hint="eastAsia"/>
        </w:rPr>
        <w:t xml:space="preserve">Hans </w:t>
      </w:r>
      <w:proofErr w:type="spellStart"/>
      <w:r w:rsidR="00D22834" w:rsidRPr="008B046B">
        <w:rPr>
          <w:rFonts w:hint="eastAsia"/>
        </w:rPr>
        <w:t>Wilsdorf</w:t>
      </w:r>
      <w:proofErr w:type="spellEnd"/>
      <w:r w:rsidR="00D22834" w:rsidRPr="008B046B">
        <w:rPr>
          <w:rFonts w:hint="eastAsia"/>
        </w:rPr>
        <w:t>）的宏大制表愿景，</w:t>
      </w:r>
      <w:r w:rsidR="00DF517B">
        <w:rPr>
          <w:rFonts w:hint="eastAsia"/>
        </w:rPr>
        <w:t>更成就</w:t>
      </w:r>
      <w:r w:rsidR="0078338F">
        <w:rPr>
          <w:rFonts w:hint="eastAsia"/>
        </w:rPr>
        <w:t>了</w:t>
      </w:r>
      <w:r w:rsidR="00D22834" w:rsidRPr="008B046B">
        <w:rPr>
          <w:rFonts w:hint="eastAsia"/>
        </w:rPr>
        <w:t>品牌</w:t>
      </w:r>
      <w:r w:rsidR="0078338F">
        <w:rPr>
          <w:rFonts w:hint="eastAsia"/>
        </w:rPr>
        <w:t>一路走来的</w:t>
      </w:r>
      <w:r w:rsidR="00D22834" w:rsidRPr="008B046B">
        <w:rPr>
          <w:rFonts w:hint="eastAsia"/>
        </w:rPr>
        <w:t>传奇发展历程。</w:t>
      </w:r>
      <w:r w:rsidR="00196DFC">
        <w:rPr>
          <w:rFonts w:hint="eastAsia"/>
        </w:rPr>
        <w:t>全新成立的</w:t>
      </w:r>
      <w:r w:rsidR="00D22834" w:rsidRPr="008B046B">
        <w:rPr>
          <w:rFonts w:hint="eastAsia"/>
        </w:rPr>
        <w:t>帝舵表职业自行车队（</w:t>
      </w:r>
      <w:r w:rsidR="00D22834" w:rsidRPr="008B046B">
        <w:rPr>
          <w:rFonts w:hint="eastAsia"/>
        </w:rPr>
        <w:t xml:space="preserve">The TUDOR Pro </w:t>
      </w:r>
      <w:proofErr w:type="spellStart"/>
      <w:r w:rsidR="00D22834" w:rsidRPr="008B046B">
        <w:rPr>
          <w:rFonts w:hint="eastAsia"/>
        </w:rPr>
        <w:t>Cycling</w:t>
      </w:r>
      <w:proofErr w:type="spellEnd"/>
      <w:r w:rsidR="00D22834" w:rsidRPr="008B046B">
        <w:rPr>
          <w:rFonts w:hint="eastAsia"/>
        </w:rPr>
        <w:t xml:space="preserve"> Team</w:t>
      </w:r>
      <w:r w:rsidR="00D22834" w:rsidRPr="008B046B">
        <w:rPr>
          <w:rFonts w:hint="eastAsia"/>
        </w:rPr>
        <w:t>）</w:t>
      </w:r>
      <w:r w:rsidR="00196DFC">
        <w:rPr>
          <w:rFonts w:hint="eastAsia"/>
        </w:rPr>
        <w:t>亦</w:t>
      </w:r>
      <w:r w:rsidR="00D22834" w:rsidRPr="008B046B">
        <w:rPr>
          <w:rFonts w:hint="eastAsia"/>
        </w:rPr>
        <w:t>将秉持</w:t>
      </w:r>
      <w:r w:rsidR="006E2E80">
        <w:rPr>
          <w:rFonts w:hint="eastAsia"/>
        </w:rPr>
        <w:t>天生</w:t>
      </w:r>
      <w:r w:rsidR="00D22834" w:rsidRPr="008B046B">
        <w:rPr>
          <w:rFonts w:hint="eastAsia"/>
        </w:rPr>
        <w:t>敢为的竞技精神，传承品牌毫不妥协的坚定态度及</w:t>
      </w:r>
      <w:r w:rsidR="009609C9">
        <w:rPr>
          <w:rFonts w:hint="eastAsia"/>
        </w:rPr>
        <w:t>不断</w:t>
      </w:r>
      <w:r w:rsidR="00D22834" w:rsidRPr="008B046B">
        <w:rPr>
          <w:rFonts w:hint="eastAsia"/>
        </w:rPr>
        <w:t>创新</w:t>
      </w:r>
      <w:r w:rsidR="009609C9">
        <w:rPr>
          <w:rFonts w:hint="eastAsia"/>
        </w:rPr>
        <w:t>的</w:t>
      </w:r>
      <w:r w:rsidR="00D22834" w:rsidRPr="008B046B">
        <w:rPr>
          <w:rFonts w:hint="eastAsia"/>
        </w:rPr>
        <w:t>传统，</w:t>
      </w:r>
      <w:r w:rsidR="009D30DB">
        <w:rPr>
          <w:rFonts w:hint="eastAsia"/>
        </w:rPr>
        <w:t>并</w:t>
      </w:r>
      <w:r w:rsidR="00D22834" w:rsidRPr="008B046B">
        <w:rPr>
          <w:rFonts w:hint="eastAsia"/>
        </w:rPr>
        <w:t>充分发挥坎切拉拉</w:t>
      </w:r>
      <w:r w:rsidR="002D429E">
        <w:rPr>
          <w:rFonts w:hint="eastAsia"/>
        </w:rPr>
        <w:t>在职业自行车领域</w:t>
      </w:r>
      <w:r w:rsidR="00D22834" w:rsidRPr="008B046B">
        <w:rPr>
          <w:rFonts w:hint="eastAsia"/>
        </w:rPr>
        <w:t>出类拔萃的经验优势及</w:t>
      </w:r>
      <w:r w:rsidR="009D30DB">
        <w:rPr>
          <w:rFonts w:hint="eastAsia"/>
        </w:rPr>
        <w:t>深刻洞见</w:t>
      </w:r>
      <w:r w:rsidR="00D22834" w:rsidRPr="008B046B">
        <w:rPr>
          <w:rFonts w:hint="eastAsia"/>
        </w:rPr>
        <w:t>。</w:t>
      </w:r>
      <w:r w:rsidR="0097251B">
        <w:rPr>
          <w:rFonts w:hint="eastAsia"/>
        </w:rPr>
        <w:t>在这项运动员身心均面临严酷挑战的运动中</w:t>
      </w:r>
      <w:r w:rsidR="00D22834" w:rsidRPr="008B046B">
        <w:rPr>
          <w:rFonts w:hint="eastAsia"/>
        </w:rPr>
        <w:t>，帝舵表职业自行车队将</w:t>
      </w:r>
      <w:r w:rsidR="0097251B">
        <w:rPr>
          <w:rFonts w:hint="eastAsia"/>
        </w:rPr>
        <w:t>注重</w:t>
      </w:r>
      <w:r w:rsidR="00D22834" w:rsidRPr="008B046B">
        <w:rPr>
          <w:rFonts w:hint="eastAsia"/>
        </w:rPr>
        <w:t>以人</w:t>
      </w:r>
      <w:r w:rsidR="0097251B">
        <w:rPr>
          <w:rFonts w:hint="eastAsia"/>
        </w:rPr>
        <w:t>为核心</w:t>
      </w:r>
      <w:r w:rsidR="00D22834" w:rsidRPr="008B046B">
        <w:rPr>
          <w:rFonts w:hint="eastAsia"/>
        </w:rPr>
        <w:t>，</w:t>
      </w:r>
      <w:r w:rsidR="00CC3AAA">
        <w:rPr>
          <w:rFonts w:hint="eastAsia"/>
        </w:rPr>
        <w:t>以新视角</w:t>
      </w:r>
      <w:r w:rsidR="00D22834" w:rsidRPr="008B046B">
        <w:rPr>
          <w:rFonts w:hint="eastAsia"/>
        </w:rPr>
        <w:t>打开</w:t>
      </w:r>
      <w:r w:rsidR="0097251B">
        <w:rPr>
          <w:rFonts w:hint="eastAsia"/>
        </w:rPr>
        <w:t>职业</w:t>
      </w:r>
      <w:r w:rsidR="00D22834" w:rsidRPr="008B046B">
        <w:rPr>
          <w:rFonts w:hint="eastAsia"/>
        </w:rPr>
        <w:t>自行车运动新局面。</w:t>
      </w:r>
      <w:r w:rsidR="00F97FB3">
        <w:rPr>
          <w:rFonts w:hint="eastAsia"/>
        </w:rPr>
        <w:t>帝舵表</w:t>
      </w:r>
      <w:r w:rsidR="006A6715">
        <w:rPr>
          <w:rFonts w:hint="eastAsia"/>
        </w:rPr>
        <w:t>将</w:t>
      </w:r>
      <w:r w:rsidR="00F97FB3">
        <w:rPr>
          <w:rFonts w:hint="eastAsia"/>
        </w:rPr>
        <w:t>与坎切拉拉</w:t>
      </w:r>
      <w:r w:rsidR="006A6715">
        <w:rPr>
          <w:rFonts w:hint="eastAsia"/>
        </w:rPr>
        <w:t>共同</w:t>
      </w:r>
      <w:r w:rsidR="00676C7A">
        <w:rPr>
          <w:rFonts w:hint="eastAsia"/>
        </w:rPr>
        <w:t>努力，以</w:t>
      </w:r>
      <w:r w:rsidR="00F97FB3">
        <w:rPr>
          <w:rFonts w:hint="eastAsia"/>
        </w:rPr>
        <w:t>锐意进取</w:t>
      </w:r>
      <w:r w:rsidR="00676C7A">
        <w:rPr>
          <w:rFonts w:hint="eastAsia"/>
        </w:rPr>
        <w:t>的精神激励车队成员不断成长</w:t>
      </w:r>
      <w:r w:rsidR="00F97FB3">
        <w:rPr>
          <w:rFonts w:hint="eastAsia"/>
        </w:rPr>
        <w:t>，直面恐惧，勇于超越极限，</w:t>
      </w:r>
      <w:r w:rsidR="00D22834" w:rsidRPr="008B046B">
        <w:rPr>
          <w:rFonts w:hint="eastAsia"/>
        </w:rPr>
        <w:t>缔造辉煌</w:t>
      </w:r>
      <w:r w:rsidR="00A34FF6">
        <w:rPr>
          <w:rFonts w:hint="eastAsia"/>
        </w:rPr>
        <w:t>成就</w:t>
      </w:r>
      <w:r w:rsidR="00D22834" w:rsidRPr="008B046B">
        <w:rPr>
          <w:rFonts w:hint="eastAsia"/>
        </w:rPr>
        <w:t>。</w:t>
      </w:r>
      <w:r w:rsidR="00083F95">
        <w:rPr>
          <w:rFonts w:hint="eastAsia"/>
        </w:rPr>
        <w:t>最终的</w:t>
      </w:r>
      <w:r w:rsidR="00E545B7">
        <w:rPr>
          <w:rFonts w:hint="eastAsia"/>
        </w:rPr>
        <w:t>车队</w:t>
      </w:r>
      <w:r w:rsidR="00D22834" w:rsidRPr="008B046B">
        <w:rPr>
          <w:rFonts w:hint="eastAsia"/>
        </w:rPr>
        <w:t>表现</w:t>
      </w:r>
      <w:r w:rsidR="00083F95">
        <w:rPr>
          <w:rFonts w:hint="eastAsia"/>
        </w:rPr>
        <w:t>或许</w:t>
      </w:r>
      <w:r w:rsidR="00D22834" w:rsidRPr="008B046B">
        <w:rPr>
          <w:rFonts w:hint="eastAsia"/>
        </w:rPr>
        <w:t>是衡量成功的终极标准，但冲破终点线的</w:t>
      </w:r>
      <w:r w:rsidR="00D22834" w:rsidRPr="002A0AC6">
        <w:rPr>
          <w:rFonts w:hint="eastAsia"/>
        </w:rPr>
        <w:t>方式</w:t>
      </w:r>
      <w:r w:rsidR="00D22834" w:rsidRPr="008B046B">
        <w:rPr>
          <w:rFonts w:hint="eastAsia"/>
        </w:rPr>
        <w:t>与</w:t>
      </w:r>
      <w:r w:rsidR="00D22834" w:rsidRPr="002A0AC6">
        <w:rPr>
          <w:rFonts w:hint="eastAsia"/>
        </w:rPr>
        <w:t>时机</w:t>
      </w:r>
      <w:r w:rsidR="00D22834" w:rsidRPr="008B046B">
        <w:rPr>
          <w:rFonts w:hint="eastAsia"/>
        </w:rPr>
        <w:t>同样至关重要。在坎切拉拉</w:t>
      </w:r>
      <w:r w:rsidR="00A34FF6">
        <w:rPr>
          <w:rFonts w:hint="eastAsia"/>
        </w:rPr>
        <w:t>的</w:t>
      </w:r>
      <w:r w:rsidR="00D22834" w:rsidRPr="008B046B">
        <w:rPr>
          <w:rFonts w:hint="eastAsia"/>
        </w:rPr>
        <w:t>指导下，</w:t>
      </w:r>
      <w:r w:rsidR="00264C66" w:rsidRPr="008B046B">
        <w:rPr>
          <w:rFonts w:hint="eastAsia"/>
        </w:rPr>
        <w:t>帝舵表职业自行车队</w:t>
      </w:r>
      <w:r w:rsidR="00264C66">
        <w:rPr>
          <w:rFonts w:hint="eastAsia"/>
        </w:rPr>
        <w:t>不仅将着眼于对车手技术能力的</w:t>
      </w:r>
      <w:r w:rsidR="00D22834" w:rsidRPr="008B046B">
        <w:rPr>
          <w:rFonts w:hint="eastAsia"/>
        </w:rPr>
        <w:t>培养</w:t>
      </w:r>
      <w:r w:rsidR="00264C66">
        <w:rPr>
          <w:rFonts w:hint="eastAsia"/>
        </w:rPr>
        <w:t>，更</w:t>
      </w:r>
      <w:r w:rsidR="00987FFE">
        <w:rPr>
          <w:rFonts w:hint="eastAsia"/>
        </w:rPr>
        <w:t>将秉承敢为突破的竞技精神与职业理想，以</w:t>
      </w:r>
      <w:r w:rsidR="00D22834" w:rsidRPr="008B046B">
        <w:rPr>
          <w:rFonts w:hint="eastAsia"/>
        </w:rPr>
        <w:t>共同</w:t>
      </w:r>
      <w:r w:rsidR="00987FFE">
        <w:rPr>
          <w:rFonts w:hint="eastAsia"/>
        </w:rPr>
        <w:t>的</w:t>
      </w:r>
      <w:r w:rsidR="00D22834" w:rsidRPr="008B046B">
        <w:rPr>
          <w:rFonts w:hint="eastAsia"/>
        </w:rPr>
        <w:t>价值观勠力同心，</w:t>
      </w:r>
      <w:r w:rsidR="00875F31">
        <w:rPr>
          <w:rFonts w:hint="eastAsia"/>
        </w:rPr>
        <w:t>赢得比赛，更</w:t>
      </w:r>
      <w:r w:rsidR="00D22834" w:rsidRPr="008B046B">
        <w:rPr>
          <w:rFonts w:hint="eastAsia"/>
        </w:rPr>
        <w:t>彰显</w:t>
      </w:r>
      <w:r w:rsidR="00AC3332">
        <w:rPr>
          <w:rFonts w:hint="eastAsia"/>
        </w:rPr>
        <w:t>行业</w:t>
      </w:r>
      <w:r w:rsidR="00D22834" w:rsidRPr="008B046B">
        <w:rPr>
          <w:rFonts w:hint="eastAsia"/>
        </w:rPr>
        <w:t>表率风范。</w:t>
      </w:r>
      <w:r w:rsidR="00D22834" w:rsidRPr="008B046B">
        <w:rPr>
          <w:rFonts w:hint="eastAsia"/>
        </w:rPr>
        <w:t xml:space="preserve"> </w:t>
      </w:r>
    </w:p>
    <w:p w14:paraId="2A2E1E92" w14:textId="77777777" w:rsidR="00D22834" w:rsidRPr="008B046B" w:rsidRDefault="00D22834" w:rsidP="00D22834">
      <w:pPr>
        <w:jc w:val="both"/>
        <w:rPr>
          <w:rFonts w:cs="Arial"/>
          <w:szCs w:val="20"/>
          <w:lang w:val="en-GB"/>
        </w:rPr>
      </w:pPr>
    </w:p>
    <w:p w14:paraId="26CFD6EF" w14:textId="16A26AC8" w:rsidR="00D22834" w:rsidRPr="008B046B" w:rsidRDefault="00D22834" w:rsidP="00D22834">
      <w:pPr>
        <w:jc w:val="both"/>
        <w:rPr>
          <w:rFonts w:cs="Arial"/>
          <w:szCs w:val="20"/>
        </w:rPr>
      </w:pPr>
      <w:r w:rsidRPr="008B046B">
        <w:rPr>
          <w:rFonts w:hint="eastAsia"/>
        </w:rPr>
        <w:t>帝舵表职业自行车队将穿着</w:t>
      </w:r>
      <w:r w:rsidR="006E0A3E">
        <w:rPr>
          <w:rFonts w:hint="eastAsia"/>
        </w:rPr>
        <w:t>设计</w:t>
      </w:r>
      <w:r w:rsidR="004A1967">
        <w:rPr>
          <w:rFonts w:hint="eastAsia"/>
        </w:rPr>
        <w:t>专业且</w:t>
      </w:r>
      <w:r w:rsidR="000274B4">
        <w:rPr>
          <w:rFonts w:hint="eastAsia"/>
        </w:rPr>
        <w:t>时尚</w:t>
      </w:r>
      <w:r w:rsidR="004A1967">
        <w:rPr>
          <w:rFonts w:hint="eastAsia"/>
        </w:rPr>
        <w:t>有型</w:t>
      </w:r>
      <w:r w:rsidRPr="008B046B">
        <w:rPr>
          <w:rFonts w:hint="eastAsia"/>
        </w:rPr>
        <w:t>的黑色骑行服，衣身前后点缀简约的红色帝舵表盾牌标志。车队将始终以车手为核心，助</w:t>
      </w:r>
      <w:r w:rsidR="004946B2">
        <w:rPr>
          <w:rFonts w:hint="eastAsia"/>
        </w:rPr>
        <w:t>力</w:t>
      </w:r>
      <w:r w:rsidRPr="008B046B">
        <w:rPr>
          <w:rFonts w:hint="eastAsia"/>
        </w:rPr>
        <w:t>他们取得佳绩，一路走向成功。同时，车队设备将采购自瑞士</w:t>
      </w:r>
      <w:r w:rsidR="006E0A3E">
        <w:rPr>
          <w:rFonts w:hint="eastAsia"/>
        </w:rPr>
        <w:t>当地的专业</w:t>
      </w:r>
      <w:r w:rsidRPr="008B046B">
        <w:rPr>
          <w:rFonts w:hint="eastAsia"/>
        </w:rPr>
        <w:t>自行车商。例如，车队使用的高级自行车便来自品牌主要技术合作伙伴</w:t>
      </w:r>
      <w:r w:rsidRPr="008B046B">
        <w:rPr>
          <w:rFonts w:hint="eastAsia"/>
        </w:rPr>
        <w:t>BMC</w:t>
      </w:r>
      <w:r w:rsidRPr="008B046B">
        <w:rPr>
          <w:rFonts w:hint="eastAsia"/>
        </w:rPr>
        <w:t>。届时，车队将以独树一帜的</w:t>
      </w:r>
      <w:r w:rsidR="007C3180">
        <w:rPr>
          <w:rFonts w:hint="eastAsia"/>
        </w:rPr>
        <w:t>形象</w:t>
      </w:r>
      <w:r w:rsidRPr="008B046B">
        <w:rPr>
          <w:rFonts w:hint="eastAsia"/>
        </w:rPr>
        <w:t>彰显个性风采与品牌身份。</w:t>
      </w:r>
    </w:p>
    <w:p w14:paraId="4817E09F" w14:textId="77777777" w:rsidR="00D22834" w:rsidRPr="008B046B" w:rsidRDefault="00D22834" w:rsidP="00D22834">
      <w:pPr>
        <w:jc w:val="both"/>
        <w:rPr>
          <w:rFonts w:cs="Arial"/>
          <w:szCs w:val="20"/>
          <w:lang w:val="en-GB"/>
        </w:rPr>
      </w:pPr>
    </w:p>
    <w:p w14:paraId="43F3223D" w14:textId="020777EB" w:rsidR="00D22834" w:rsidRPr="008B046B" w:rsidRDefault="00D22834" w:rsidP="00D22834">
      <w:pPr>
        <w:jc w:val="both"/>
        <w:rPr>
          <w:rFonts w:cs="Arial"/>
          <w:szCs w:val="20"/>
        </w:rPr>
      </w:pPr>
      <w:r w:rsidRPr="008B046B">
        <w:rPr>
          <w:rFonts w:hint="eastAsia"/>
        </w:rPr>
        <w:t>尽管目前万事俱备，但对帝舵表职业自行车队而言，发掘车手全部潜力、问鼎国际顶级赛事仍然为时尚早。</w:t>
      </w:r>
      <w:r w:rsidRPr="008B046B">
        <w:rPr>
          <w:rFonts w:hint="eastAsia"/>
        </w:rPr>
        <w:t>2022</w:t>
      </w:r>
      <w:r w:rsidRPr="008B046B">
        <w:rPr>
          <w:rFonts w:hint="eastAsia"/>
        </w:rPr>
        <w:t>年</w:t>
      </w:r>
      <w:r w:rsidRPr="008B046B">
        <w:rPr>
          <w:rFonts w:hint="eastAsia"/>
        </w:rPr>
        <w:t>5</w:t>
      </w:r>
      <w:r w:rsidRPr="008B046B">
        <w:rPr>
          <w:rFonts w:hint="eastAsia"/>
        </w:rPr>
        <w:t>月</w:t>
      </w:r>
      <w:r w:rsidRPr="008B046B">
        <w:rPr>
          <w:rFonts w:hint="eastAsia"/>
        </w:rPr>
        <w:t>15</w:t>
      </w:r>
      <w:r w:rsidRPr="008B046B">
        <w:rPr>
          <w:rFonts w:hint="eastAsia"/>
        </w:rPr>
        <w:t>日，帝舵表职业自行车队将参加巴黎</w:t>
      </w:r>
      <w:r w:rsidRPr="008B046B">
        <w:rPr>
          <w:rFonts w:hint="eastAsia"/>
        </w:rPr>
        <w:t>-</w:t>
      </w:r>
      <w:r w:rsidRPr="008B046B">
        <w:rPr>
          <w:rFonts w:hint="eastAsia"/>
        </w:rPr>
        <w:t>鲁贝</w:t>
      </w:r>
      <w:r w:rsidRPr="008B046B">
        <w:rPr>
          <w:rFonts w:hint="eastAsia"/>
        </w:rPr>
        <w:t>U23</w:t>
      </w:r>
      <w:r w:rsidRPr="008B046B">
        <w:rPr>
          <w:rFonts w:hint="eastAsia"/>
        </w:rPr>
        <w:t>大赛（</w:t>
      </w:r>
      <w:r w:rsidRPr="008B046B">
        <w:rPr>
          <w:rFonts w:hint="eastAsia"/>
        </w:rPr>
        <w:t>Paris-Roubaix U23</w:t>
      </w:r>
      <w:r w:rsidR="00A34FF6">
        <w:rPr>
          <w:rFonts w:hint="eastAsia"/>
        </w:rPr>
        <w:t>），开展首场赛事</w:t>
      </w:r>
      <w:r w:rsidRPr="008B046B">
        <w:rPr>
          <w:rFonts w:hint="eastAsia"/>
        </w:rPr>
        <w:t>。之后，车队将以</w:t>
      </w:r>
      <w:r w:rsidRPr="008B046B">
        <w:rPr>
          <w:rFonts w:hint="eastAsia"/>
        </w:rPr>
        <w:t>UCI</w:t>
      </w:r>
      <w:r w:rsidRPr="008B046B">
        <w:rPr>
          <w:rFonts w:hint="eastAsia"/>
        </w:rPr>
        <w:t>洲际车队（</w:t>
      </w:r>
      <w:r w:rsidRPr="008B046B">
        <w:rPr>
          <w:rFonts w:hint="eastAsia"/>
        </w:rPr>
        <w:t>UCI Continental</w:t>
      </w:r>
      <w:r w:rsidRPr="008B046B">
        <w:rPr>
          <w:rFonts w:hint="eastAsia"/>
        </w:rPr>
        <w:t>）之姿角逐</w:t>
      </w:r>
      <w:r w:rsidRPr="008B046B">
        <w:rPr>
          <w:rFonts w:hint="eastAsia"/>
        </w:rPr>
        <w:t>2022</w:t>
      </w:r>
      <w:r w:rsidRPr="008B046B">
        <w:rPr>
          <w:rFonts w:hint="eastAsia"/>
        </w:rPr>
        <w:t>赛季其余大赛，力争为职业发展之路</w:t>
      </w:r>
      <w:r w:rsidR="00A34FF6" w:rsidRPr="00A34FF6">
        <w:rPr>
          <w:rFonts w:hint="eastAsia"/>
        </w:rPr>
        <w:t>拔得头筹</w:t>
      </w:r>
      <w:r w:rsidRPr="008B046B">
        <w:rPr>
          <w:rFonts w:hint="eastAsia"/>
        </w:rPr>
        <w:t>。</w:t>
      </w:r>
    </w:p>
    <w:p w14:paraId="617557D9" w14:textId="77777777" w:rsidR="00D22834" w:rsidRPr="008B046B" w:rsidRDefault="00D22834" w:rsidP="00D22834">
      <w:pPr>
        <w:jc w:val="both"/>
        <w:rPr>
          <w:rFonts w:cs="Arial"/>
          <w:szCs w:val="20"/>
          <w:lang w:val="en-GB"/>
        </w:rPr>
      </w:pPr>
    </w:p>
    <w:p w14:paraId="5A4A57D4" w14:textId="32410D44" w:rsidR="00D22834" w:rsidRPr="00F942ED" w:rsidRDefault="00D22834" w:rsidP="00D22834">
      <w:pPr>
        <w:jc w:val="both"/>
        <w:rPr>
          <w:rFonts w:cs="Arial"/>
          <w:szCs w:val="20"/>
        </w:rPr>
      </w:pPr>
      <w:r w:rsidRPr="008B046B">
        <w:rPr>
          <w:rFonts w:hint="eastAsia"/>
        </w:rPr>
        <w:t>未来，车队将全力冲刺</w:t>
      </w:r>
      <w:r w:rsidRPr="008B046B">
        <w:rPr>
          <w:rFonts w:hint="eastAsia"/>
        </w:rPr>
        <w:t>2023 UCI</w:t>
      </w:r>
      <w:r w:rsidRPr="008B046B">
        <w:rPr>
          <w:rFonts w:hint="eastAsia"/>
        </w:rPr>
        <w:t>专业车队赛季，致力在</w:t>
      </w:r>
      <w:r w:rsidRPr="008B046B">
        <w:rPr>
          <w:rFonts w:hint="eastAsia"/>
        </w:rPr>
        <w:t>2024</w:t>
      </w:r>
      <w:r w:rsidRPr="008B046B">
        <w:rPr>
          <w:rFonts w:hint="eastAsia"/>
        </w:rPr>
        <w:t>赛季前取得国际顶级大赛的入场资格。此外，帝舵表职业自行车队还制定了青少年车手训练体系，注重培育新一代后起之秀。</w:t>
      </w:r>
    </w:p>
    <w:p w14:paraId="7118513B" w14:textId="77777777" w:rsidR="00D22834" w:rsidRPr="008B046B" w:rsidRDefault="00D22834" w:rsidP="00D22834">
      <w:pPr>
        <w:jc w:val="both"/>
        <w:rPr>
          <w:rFonts w:cs="Arial"/>
          <w:szCs w:val="20"/>
          <w:lang w:val="en-GB"/>
        </w:rPr>
      </w:pPr>
    </w:p>
    <w:p w14:paraId="5BC6B6DC" w14:textId="77777777" w:rsidR="00D22834" w:rsidRPr="008B046B" w:rsidRDefault="00D22834" w:rsidP="00D22834">
      <w:pPr>
        <w:jc w:val="both"/>
        <w:rPr>
          <w:rFonts w:cs="Arial"/>
          <w:szCs w:val="20"/>
        </w:rPr>
      </w:pPr>
      <w:r w:rsidRPr="008B046B">
        <w:rPr>
          <w:rFonts w:hint="eastAsia"/>
        </w:rPr>
        <w:t>天生敢为正当时，引领风潮，生而为赢。</w:t>
      </w:r>
    </w:p>
    <w:p w14:paraId="55D5F666" w14:textId="77777777" w:rsidR="00D22834" w:rsidRPr="008B046B" w:rsidRDefault="00D22834" w:rsidP="00D22834">
      <w:pPr>
        <w:jc w:val="both"/>
        <w:rPr>
          <w:rFonts w:cs="Arial"/>
          <w:szCs w:val="20"/>
          <w:lang w:val="en-GB"/>
        </w:rPr>
      </w:pPr>
    </w:p>
    <w:p w14:paraId="07885D6F" w14:textId="57E3B8E1" w:rsidR="00D22834" w:rsidRPr="008B046B" w:rsidRDefault="00D22834" w:rsidP="00D22834">
      <w:pPr>
        <w:jc w:val="both"/>
        <w:rPr>
          <w:rFonts w:cs="Arial"/>
          <w:szCs w:val="20"/>
        </w:rPr>
      </w:pPr>
      <w:r w:rsidRPr="008B046B">
        <w:rPr>
          <w:rFonts w:hint="eastAsia"/>
        </w:rPr>
        <w:t>#</w:t>
      </w:r>
      <w:r w:rsidRPr="008B046B">
        <w:rPr>
          <w:rFonts w:hint="eastAsia"/>
        </w:rPr>
        <w:t>天生敢为</w:t>
      </w:r>
      <w:r w:rsidR="002745EB" w:rsidRPr="008B046B">
        <w:rPr>
          <w:rFonts w:hint="eastAsia"/>
        </w:rPr>
        <w:t>#</w:t>
      </w:r>
    </w:p>
    <w:p w14:paraId="086FADCC" w14:textId="77777777" w:rsidR="00F942ED" w:rsidRDefault="00F942ED" w:rsidP="00D22834">
      <w:pPr>
        <w:pStyle w:val="TEXTE"/>
        <w:jc w:val="both"/>
        <w:rPr>
          <w:b/>
          <w:sz w:val="22"/>
          <w:lang w:val="en-US"/>
        </w:rPr>
      </w:pPr>
    </w:p>
    <w:p w14:paraId="0DAED914" w14:textId="77777777" w:rsidR="00F942ED" w:rsidRDefault="00F942ED" w:rsidP="00D22834">
      <w:pPr>
        <w:pStyle w:val="TEXTE"/>
        <w:jc w:val="both"/>
        <w:rPr>
          <w:b/>
          <w:sz w:val="22"/>
          <w:lang w:val="en-US"/>
        </w:rPr>
      </w:pPr>
    </w:p>
    <w:p w14:paraId="3B35C9F6" w14:textId="3F6B2D1F" w:rsidR="00D22834" w:rsidRPr="008B046B" w:rsidRDefault="009E0F3E" w:rsidP="00D22834">
      <w:pPr>
        <w:pStyle w:val="TEXTE"/>
        <w:jc w:val="both"/>
        <w:rPr>
          <w:b/>
          <w:sz w:val="22"/>
        </w:rPr>
      </w:pPr>
      <w:r w:rsidRPr="009E0F3E">
        <w:rPr>
          <w:rFonts w:hint="eastAsia"/>
          <w:b/>
          <w:sz w:val="22"/>
          <w:lang w:val="en-US"/>
        </w:rPr>
        <w:t>帝舵表</w:t>
      </w:r>
    </w:p>
    <w:p w14:paraId="077DC877" w14:textId="77777777" w:rsidR="00D22834" w:rsidRPr="008B046B" w:rsidRDefault="00D22834" w:rsidP="00D22834">
      <w:pPr>
        <w:jc w:val="both"/>
        <w:rPr>
          <w:lang w:val="en-US"/>
        </w:rPr>
      </w:pPr>
    </w:p>
    <w:p w14:paraId="71A5FAC5" w14:textId="77777777" w:rsidR="00D22834" w:rsidRPr="008B046B" w:rsidRDefault="00B63439" w:rsidP="00D22834">
      <w:pPr>
        <w:jc w:val="both"/>
      </w:pPr>
      <w:r w:rsidRPr="00B63439">
        <w:rPr>
          <w:rFonts w:hint="eastAsia"/>
          <w:lang w:val="en-US"/>
        </w:rPr>
        <w:t>帝舵表是屡获殊荣的瑞士高级腕表品牌，</w:t>
      </w:r>
      <w:r w:rsidRPr="00B63439">
        <w:rPr>
          <w:rFonts w:hint="eastAsia"/>
          <w:lang w:val="en-US"/>
        </w:rPr>
        <w:t xml:space="preserve"> </w:t>
      </w:r>
      <w:r w:rsidRPr="00B63439">
        <w:rPr>
          <w:rFonts w:hint="eastAsia"/>
          <w:lang w:val="en-US"/>
        </w:rPr>
        <w:t>所生产的腕表风格精致优雅，</w:t>
      </w:r>
      <w:r w:rsidRPr="00B63439">
        <w:rPr>
          <w:rFonts w:hint="eastAsia"/>
          <w:lang w:val="en-US"/>
        </w:rPr>
        <w:t xml:space="preserve"> </w:t>
      </w:r>
      <w:r w:rsidRPr="00B63439">
        <w:rPr>
          <w:rFonts w:hint="eastAsia"/>
          <w:lang w:val="en-US"/>
        </w:rPr>
        <w:t>精准可靠，</w:t>
      </w:r>
      <w:r w:rsidRPr="00B63439">
        <w:rPr>
          <w:rFonts w:hint="eastAsia"/>
          <w:lang w:val="en-US"/>
        </w:rPr>
        <w:t xml:space="preserve"> </w:t>
      </w:r>
      <w:r w:rsidRPr="00B63439">
        <w:rPr>
          <w:rFonts w:hint="eastAsia"/>
          <w:lang w:val="en-US"/>
        </w:rPr>
        <w:t>品质卓越，是物超所值之选。帝舵表的起源可追溯至</w:t>
      </w:r>
      <w:r w:rsidRPr="00B63439">
        <w:rPr>
          <w:rFonts w:hint="eastAsia"/>
          <w:lang w:val="en-US"/>
        </w:rPr>
        <w:t>1926</w:t>
      </w:r>
      <w:r w:rsidRPr="00B63439">
        <w:rPr>
          <w:rFonts w:hint="eastAsia"/>
          <w:lang w:val="en-US"/>
        </w:rPr>
        <w:t>年，劳力士创办人汉斯•威尔斯多夫</w:t>
      </w:r>
      <w:r w:rsidRPr="00B63439">
        <w:rPr>
          <w:rFonts w:hint="eastAsia"/>
          <w:lang w:val="en-US"/>
        </w:rPr>
        <w:t xml:space="preserve">  (Hans </w:t>
      </w:r>
      <w:proofErr w:type="spellStart"/>
      <w:r w:rsidRPr="00B63439">
        <w:rPr>
          <w:rFonts w:hint="eastAsia"/>
          <w:lang w:val="en-US"/>
        </w:rPr>
        <w:t>Wilsdorf</w:t>
      </w:r>
      <w:proofErr w:type="spellEnd"/>
      <w:r w:rsidRPr="00B63439">
        <w:rPr>
          <w:rFonts w:hint="eastAsia"/>
          <w:lang w:val="en-US"/>
        </w:rPr>
        <w:t xml:space="preserve">) </w:t>
      </w:r>
      <w:r w:rsidRPr="00B63439">
        <w:rPr>
          <w:rFonts w:hint="eastAsia"/>
          <w:lang w:val="en-US"/>
        </w:rPr>
        <w:t>注册了“</w:t>
      </w:r>
      <w:r w:rsidRPr="00B63439">
        <w:rPr>
          <w:rFonts w:hint="eastAsia"/>
          <w:lang w:val="en-US"/>
        </w:rPr>
        <w:t>The TUDOR</w:t>
      </w:r>
      <w:r w:rsidRPr="00B63439">
        <w:rPr>
          <w:rFonts w:hint="eastAsia"/>
          <w:lang w:val="en-US"/>
        </w:rPr>
        <w:t>”商标。</w:t>
      </w:r>
      <w:r w:rsidRPr="00B63439">
        <w:rPr>
          <w:rFonts w:hint="eastAsia"/>
          <w:lang w:val="en-US"/>
        </w:rPr>
        <w:t>1946</w:t>
      </w:r>
      <w:r w:rsidRPr="00B63439">
        <w:rPr>
          <w:rFonts w:hint="eastAsia"/>
          <w:lang w:val="en-US"/>
        </w:rPr>
        <w:t>年，他创立了</w:t>
      </w:r>
      <w:proofErr w:type="spellStart"/>
      <w:r w:rsidRPr="00B63439">
        <w:rPr>
          <w:rFonts w:hint="eastAsia"/>
          <w:lang w:val="en-US"/>
        </w:rPr>
        <w:t>Montres</w:t>
      </w:r>
      <w:proofErr w:type="spellEnd"/>
      <w:r w:rsidRPr="00B63439">
        <w:rPr>
          <w:rFonts w:hint="eastAsia"/>
          <w:lang w:val="en-US"/>
        </w:rPr>
        <w:t xml:space="preserve"> TUDOR SA</w:t>
      </w:r>
      <w:r w:rsidRPr="00B63439">
        <w:rPr>
          <w:rFonts w:hint="eastAsia"/>
          <w:lang w:val="en-US"/>
        </w:rPr>
        <w:t>帝舵表公司，所生产的腕表沿袭了劳力士所尊崇的品质理念，而售价却更为大众所接受。自创立以来，帝舵表一直为无惧陆上、海下及冰地挑战的勇敢人士所选戴。如今，帝舵表包括</w:t>
      </w:r>
      <w:r w:rsidR="004377BF" w:rsidRPr="00B63439">
        <w:rPr>
          <w:rFonts w:hint="eastAsia"/>
          <w:lang w:val="en-US"/>
        </w:rPr>
        <w:t>领潜</w:t>
      </w:r>
      <w:r w:rsidR="004377BF" w:rsidRPr="00B63439">
        <w:rPr>
          <w:rFonts w:hint="eastAsia"/>
          <w:lang w:val="en-US"/>
        </w:rPr>
        <w:t xml:space="preserve"> (</w:t>
      </w:r>
      <w:proofErr w:type="spellStart"/>
      <w:r w:rsidR="004377BF" w:rsidRPr="00B63439">
        <w:rPr>
          <w:rFonts w:hint="eastAsia"/>
          <w:lang w:val="en-US"/>
        </w:rPr>
        <w:t>Pelagos</w:t>
      </w:r>
      <w:proofErr w:type="spellEnd"/>
      <w:r w:rsidR="004377BF" w:rsidRPr="00B63439">
        <w:rPr>
          <w:rFonts w:hint="eastAsia"/>
          <w:lang w:val="en-US"/>
        </w:rPr>
        <w:t xml:space="preserve">) </w:t>
      </w:r>
      <w:r w:rsidR="004377BF" w:rsidRPr="00B63439">
        <w:rPr>
          <w:rFonts w:hint="eastAsia"/>
          <w:lang w:val="en-US"/>
        </w:rPr>
        <w:t>、</w:t>
      </w:r>
      <w:r w:rsidRPr="00B63439">
        <w:rPr>
          <w:rFonts w:hint="eastAsia"/>
          <w:lang w:val="en-US"/>
        </w:rPr>
        <w:t>碧湾</w:t>
      </w:r>
      <w:r w:rsidRPr="00B63439">
        <w:rPr>
          <w:rFonts w:hint="eastAsia"/>
          <w:lang w:val="en-US"/>
        </w:rPr>
        <w:t xml:space="preserve"> (Black Bay)</w:t>
      </w:r>
      <w:r w:rsidRPr="00B63439">
        <w:rPr>
          <w:rFonts w:hint="eastAsia"/>
          <w:lang w:val="en-US"/>
        </w:rPr>
        <w:t>、</w:t>
      </w:r>
      <w:r w:rsidRPr="00B63439">
        <w:rPr>
          <w:rFonts w:hint="eastAsia"/>
          <w:lang w:val="en-US"/>
        </w:rPr>
        <w:t>1926</w:t>
      </w:r>
      <w:r w:rsidRPr="00B63439">
        <w:rPr>
          <w:rFonts w:hint="eastAsia"/>
          <w:lang w:val="en-US"/>
        </w:rPr>
        <w:t>及皇家（</w:t>
      </w:r>
      <w:r w:rsidRPr="00B63439">
        <w:rPr>
          <w:rFonts w:hint="eastAsia"/>
          <w:lang w:val="en-US"/>
        </w:rPr>
        <w:t>Royal</w:t>
      </w:r>
      <w:r w:rsidRPr="00B63439">
        <w:rPr>
          <w:rFonts w:hint="eastAsia"/>
          <w:lang w:val="en-US"/>
        </w:rPr>
        <w:t>）等经典系列。自</w:t>
      </w:r>
      <w:r w:rsidRPr="00B63439">
        <w:rPr>
          <w:rFonts w:hint="eastAsia"/>
          <w:lang w:val="en-US"/>
        </w:rPr>
        <w:t>2015</w:t>
      </w:r>
      <w:r w:rsidRPr="00B63439">
        <w:rPr>
          <w:rFonts w:hint="eastAsia"/>
          <w:lang w:val="en-US"/>
        </w:rPr>
        <w:t>年起，帝舵表推出不同功能的优质原厂机械机芯。</w:t>
      </w:r>
    </w:p>
    <w:p w14:paraId="00A0CBDF" w14:textId="77777777" w:rsidR="00F942ED" w:rsidRDefault="00F942ED" w:rsidP="00D22834">
      <w:pPr>
        <w:pStyle w:val="TEXTE"/>
        <w:jc w:val="both"/>
        <w:rPr>
          <w:b/>
          <w:sz w:val="22"/>
        </w:rPr>
      </w:pPr>
    </w:p>
    <w:p w14:paraId="7B7021B8" w14:textId="77777777" w:rsidR="00F942ED" w:rsidRDefault="00F942ED" w:rsidP="00D22834">
      <w:pPr>
        <w:pStyle w:val="TEXTE"/>
        <w:jc w:val="both"/>
        <w:rPr>
          <w:b/>
          <w:sz w:val="22"/>
        </w:rPr>
      </w:pPr>
    </w:p>
    <w:p w14:paraId="26655AFD" w14:textId="17CA8E5D" w:rsidR="00D22834" w:rsidRPr="00F942ED" w:rsidRDefault="00767BFA" w:rsidP="00D22834">
      <w:pPr>
        <w:pStyle w:val="TEXTE"/>
        <w:jc w:val="both"/>
        <w:rPr>
          <w:b/>
          <w:sz w:val="22"/>
        </w:rPr>
      </w:pPr>
      <w:r>
        <w:rPr>
          <w:rFonts w:hint="eastAsia"/>
          <w:b/>
          <w:sz w:val="22"/>
        </w:rPr>
        <w:t>法比安·坎切拉拉</w:t>
      </w:r>
    </w:p>
    <w:p w14:paraId="19607215" w14:textId="77777777" w:rsidR="00D22834" w:rsidRPr="008B046B" w:rsidRDefault="00D22834" w:rsidP="00D22834">
      <w:pPr>
        <w:pStyle w:val="TEXTE"/>
        <w:jc w:val="both"/>
        <w:rPr>
          <w:lang w:val="en-US"/>
        </w:rPr>
      </w:pPr>
    </w:p>
    <w:p w14:paraId="78457BFA" w14:textId="55005E72" w:rsidR="00D22834" w:rsidRPr="008B046B" w:rsidRDefault="004E07A6" w:rsidP="00D22834">
      <w:pPr>
        <w:pStyle w:val="TEXTE"/>
        <w:jc w:val="both"/>
      </w:pPr>
      <w:bookmarkStart w:id="0" w:name="OLE_LINK1"/>
      <w:bookmarkStart w:id="1" w:name="OLE_LINK2"/>
      <w:r w:rsidRPr="008B046B">
        <w:rPr>
          <w:rFonts w:hint="eastAsia"/>
        </w:rPr>
        <w:t>蜚声</w:t>
      </w:r>
      <w:bookmarkEnd w:id="0"/>
      <w:bookmarkEnd w:id="1"/>
      <w:r w:rsidRPr="008B046B">
        <w:rPr>
          <w:rFonts w:hint="eastAsia"/>
        </w:rPr>
        <w:t>全球</w:t>
      </w:r>
      <w:r w:rsidR="00D22834" w:rsidRPr="008B046B">
        <w:rPr>
          <w:rFonts w:hint="eastAsia"/>
        </w:rPr>
        <w:t>的自行车手法比安·坎切拉拉（</w:t>
      </w:r>
      <w:r w:rsidR="00D22834" w:rsidRPr="008B046B">
        <w:rPr>
          <w:rFonts w:hint="eastAsia"/>
        </w:rPr>
        <w:t>Fabian Cancellara</w:t>
      </w:r>
      <w:r w:rsidR="00D22834" w:rsidRPr="008B046B">
        <w:rPr>
          <w:rFonts w:hint="eastAsia"/>
        </w:rPr>
        <w:t>）生于瑞士伯尔尼州，曾两度摘得奥林匹克运动会金牌、四次荣夺世界冠军、七次折桂自行车古典赛（</w:t>
      </w:r>
      <w:r w:rsidR="00D22834" w:rsidRPr="008B046B">
        <w:rPr>
          <w:rFonts w:hint="eastAsia"/>
        </w:rPr>
        <w:t>Monument Classic</w:t>
      </w:r>
      <w:r w:rsidR="00EF7955">
        <w:rPr>
          <w:rFonts w:hint="eastAsia"/>
        </w:rPr>
        <w:t>），职业生涯战绩辉煌。此外，坎切拉拉长期支持少儿自行车运动</w:t>
      </w:r>
      <w:r w:rsidR="00D22834" w:rsidRPr="008B046B">
        <w:rPr>
          <w:rFonts w:hint="eastAsia"/>
        </w:rPr>
        <w:t>，通过“</w:t>
      </w:r>
      <w:r w:rsidR="00D22834" w:rsidRPr="008B046B">
        <w:rPr>
          <w:rFonts w:hint="eastAsia"/>
        </w:rPr>
        <w:t>Chasing Cancellara</w:t>
      </w:r>
      <w:r w:rsidR="00D22834" w:rsidRPr="008B046B">
        <w:rPr>
          <w:rFonts w:hint="eastAsia"/>
        </w:rPr>
        <w:t>”格兰芬多（</w:t>
      </w:r>
      <w:proofErr w:type="spellStart"/>
      <w:r w:rsidR="00D22834" w:rsidRPr="008B046B">
        <w:rPr>
          <w:rFonts w:hint="eastAsia"/>
        </w:rPr>
        <w:t>Granfondo</w:t>
      </w:r>
      <w:proofErr w:type="spellEnd"/>
      <w:r w:rsidR="00D22834" w:rsidRPr="008B046B">
        <w:rPr>
          <w:rFonts w:hint="eastAsia"/>
        </w:rPr>
        <w:t>）自行车系列赛、“</w:t>
      </w:r>
      <w:r w:rsidR="00D22834" w:rsidRPr="008B046B">
        <w:rPr>
          <w:rFonts w:hint="eastAsia"/>
        </w:rPr>
        <w:t>Kids on Wheels</w:t>
      </w:r>
      <w:r w:rsidR="00D22834" w:rsidRPr="008B046B">
        <w:rPr>
          <w:rFonts w:hint="eastAsia"/>
        </w:rPr>
        <w:t>”等项目积极扶植新秀车手及自行车爱好者。尽管坎切拉拉的职业生涯已然谢幕，但英雄永不</w:t>
      </w:r>
      <w:r w:rsidR="002E1377">
        <w:rPr>
          <w:rFonts w:hint="eastAsia"/>
        </w:rPr>
        <w:t>黯淡，他的传奇仍</w:t>
      </w:r>
      <w:r>
        <w:rPr>
          <w:rFonts w:hint="eastAsia"/>
        </w:rPr>
        <w:t>在</w:t>
      </w:r>
      <w:r w:rsidR="00D22834" w:rsidRPr="008B046B">
        <w:rPr>
          <w:rFonts w:hint="eastAsia"/>
        </w:rPr>
        <w:t>继续</w:t>
      </w:r>
      <w:r w:rsidR="002E1377">
        <w:rPr>
          <w:rFonts w:hint="eastAsia"/>
        </w:rPr>
        <w:t>发光</w:t>
      </w:r>
      <w:r w:rsidR="00D22834" w:rsidRPr="008B046B">
        <w:rPr>
          <w:rFonts w:hint="eastAsia"/>
        </w:rPr>
        <w:t>。</w:t>
      </w:r>
    </w:p>
    <w:p w14:paraId="14008391" w14:textId="77777777" w:rsidR="00F942ED" w:rsidRDefault="00F942ED" w:rsidP="00D22834">
      <w:pPr>
        <w:pStyle w:val="TEXTE"/>
        <w:jc w:val="both"/>
        <w:rPr>
          <w:lang w:val="en-US"/>
        </w:rPr>
      </w:pPr>
    </w:p>
    <w:p w14:paraId="63F846FF" w14:textId="77777777" w:rsidR="00F942ED" w:rsidRDefault="00F942ED" w:rsidP="00D22834">
      <w:pPr>
        <w:pStyle w:val="TEXTE"/>
        <w:jc w:val="both"/>
        <w:rPr>
          <w:lang w:val="en-US"/>
        </w:rPr>
      </w:pPr>
    </w:p>
    <w:p w14:paraId="3034813B" w14:textId="72C3FE1B" w:rsidR="00D22834" w:rsidRPr="008B046B" w:rsidRDefault="00D22834" w:rsidP="00D22834">
      <w:pPr>
        <w:pStyle w:val="TEXTE"/>
        <w:jc w:val="both"/>
        <w:rPr>
          <w:b/>
          <w:sz w:val="22"/>
        </w:rPr>
      </w:pPr>
      <w:r w:rsidRPr="008B046B">
        <w:rPr>
          <w:rFonts w:hint="eastAsia"/>
          <w:b/>
          <w:sz w:val="22"/>
        </w:rPr>
        <w:t>帝舵表职业自行车队</w:t>
      </w:r>
      <w:r w:rsidRPr="008B046B">
        <w:rPr>
          <w:rFonts w:hint="eastAsia"/>
          <w:b/>
          <w:sz w:val="22"/>
        </w:rPr>
        <w:t>/</w:t>
      </w:r>
      <w:r w:rsidRPr="008B046B">
        <w:rPr>
          <w:rFonts w:hint="eastAsia"/>
          <w:b/>
          <w:sz w:val="22"/>
        </w:rPr>
        <w:t>详细资料</w:t>
      </w:r>
      <w:r w:rsidRPr="008B046B">
        <w:rPr>
          <w:rFonts w:hint="eastAsia"/>
          <w:b/>
          <w:sz w:val="22"/>
        </w:rPr>
        <w:t xml:space="preserve"> </w:t>
      </w:r>
    </w:p>
    <w:p w14:paraId="15275A4E" w14:textId="77777777" w:rsidR="00F942ED" w:rsidRDefault="00F942ED" w:rsidP="00D22834">
      <w:pPr>
        <w:rPr>
          <w:lang w:val="en-US"/>
        </w:rPr>
      </w:pPr>
    </w:p>
    <w:p w14:paraId="366CA129" w14:textId="46C881C6" w:rsidR="00D22834" w:rsidRPr="008B046B" w:rsidRDefault="00D22834" w:rsidP="00D22834">
      <w:pPr>
        <w:rPr>
          <w:i/>
        </w:rPr>
      </w:pPr>
      <w:r w:rsidRPr="008B046B">
        <w:rPr>
          <w:rFonts w:hint="eastAsia"/>
          <w:i/>
        </w:rPr>
        <w:t>等级</w:t>
      </w:r>
    </w:p>
    <w:p w14:paraId="511B5F42" w14:textId="77777777" w:rsidR="00D22834" w:rsidRPr="008B046B" w:rsidRDefault="00D22834" w:rsidP="00D22834">
      <w:r w:rsidRPr="008B046B">
        <w:rPr>
          <w:rFonts w:hint="eastAsia"/>
        </w:rPr>
        <w:t>瑞士牌照，</w:t>
      </w:r>
      <w:r w:rsidRPr="008B046B">
        <w:rPr>
          <w:rFonts w:hint="eastAsia"/>
        </w:rPr>
        <w:t>UCI</w:t>
      </w:r>
      <w:r w:rsidRPr="008B046B">
        <w:rPr>
          <w:rFonts w:hint="eastAsia"/>
        </w:rPr>
        <w:t>洲际车队</w:t>
      </w:r>
      <w:r w:rsidRPr="008B046B">
        <w:rPr>
          <w:rFonts w:hint="eastAsia"/>
        </w:rPr>
        <w:t xml:space="preserve"> </w:t>
      </w:r>
    </w:p>
    <w:p w14:paraId="6292CCE7" w14:textId="77777777" w:rsidR="00F942ED" w:rsidRDefault="00F942ED" w:rsidP="00D22834">
      <w:pPr>
        <w:rPr>
          <w:lang w:val="en-US"/>
        </w:rPr>
      </w:pPr>
    </w:p>
    <w:p w14:paraId="5BA48F68" w14:textId="21C01FDB" w:rsidR="00D22834" w:rsidRPr="008B046B" w:rsidRDefault="00D22834" w:rsidP="00D22834">
      <w:pPr>
        <w:rPr>
          <w:i/>
        </w:rPr>
      </w:pPr>
      <w:r w:rsidRPr="008B046B">
        <w:rPr>
          <w:rFonts w:hint="eastAsia"/>
          <w:i/>
        </w:rPr>
        <w:t>车手名单</w:t>
      </w:r>
      <w:r w:rsidRPr="008B046B">
        <w:rPr>
          <w:rFonts w:hint="eastAsia"/>
          <w:i/>
        </w:rPr>
        <w:t xml:space="preserve"> </w:t>
      </w:r>
    </w:p>
    <w:p w14:paraId="4EE2A922" w14:textId="6030E542" w:rsidR="00D22834" w:rsidRPr="008B046B" w:rsidRDefault="00D22834" w:rsidP="00D22834">
      <w:r w:rsidRPr="008B046B">
        <w:rPr>
          <w:rFonts w:hint="eastAsia"/>
        </w:rPr>
        <w:t>亚历克斯·博丹（</w:t>
      </w:r>
      <w:r w:rsidRPr="008B046B">
        <w:rPr>
          <w:rFonts w:hint="eastAsia"/>
        </w:rPr>
        <w:t>Alex Baudin</w:t>
      </w:r>
      <w:r w:rsidRPr="008B046B">
        <w:rPr>
          <w:rFonts w:hint="eastAsia"/>
        </w:rPr>
        <w:t>，法国，</w:t>
      </w:r>
      <w:r w:rsidRPr="008B046B">
        <w:rPr>
          <w:rFonts w:hint="eastAsia"/>
        </w:rPr>
        <w:t>22</w:t>
      </w:r>
      <w:r w:rsidRPr="008B046B">
        <w:rPr>
          <w:rFonts w:hint="eastAsia"/>
        </w:rPr>
        <w:t>岁）、尼尔斯·布兰（</w:t>
      </w:r>
      <w:r w:rsidRPr="008B046B">
        <w:rPr>
          <w:rFonts w:hint="eastAsia"/>
        </w:rPr>
        <w:t>Nils Brun</w:t>
      </w:r>
      <w:r w:rsidRPr="008B046B">
        <w:rPr>
          <w:rFonts w:hint="eastAsia"/>
        </w:rPr>
        <w:t>，瑞士，</w:t>
      </w:r>
      <w:r w:rsidRPr="008B046B">
        <w:rPr>
          <w:rFonts w:hint="eastAsia"/>
        </w:rPr>
        <w:t>22</w:t>
      </w:r>
      <w:r w:rsidRPr="008B046B">
        <w:rPr>
          <w:rFonts w:hint="eastAsia"/>
        </w:rPr>
        <w:t>岁）、</w:t>
      </w:r>
      <w:r w:rsidR="00F942ED">
        <w:br/>
      </w:r>
      <w:r w:rsidRPr="008B046B">
        <w:rPr>
          <w:rFonts w:hint="eastAsia"/>
        </w:rPr>
        <w:t>阿卢瓦·沙兰（</w:t>
      </w:r>
      <w:r w:rsidRPr="008B046B">
        <w:rPr>
          <w:rFonts w:hint="eastAsia"/>
        </w:rPr>
        <w:t>Aloïs Charrin</w:t>
      </w:r>
      <w:r w:rsidRPr="008B046B">
        <w:rPr>
          <w:rFonts w:hint="eastAsia"/>
        </w:rPr>
        <w:t>，法国，</w:t>
      </w:r>
      <w:r w:rsidRPr="008B046B">
        <w:rPr>
          <w:rFonts w:hint="eastAsia"/>
        </w:rPr>
        <w:t>22</w:t>
      </w:r>
      <w:r w:rsidRPr="008B046B">
        <w:rPr>
          <w:rFonts w:hint="eastAsia"/>
        </w:rPr>
        <w:t>岁）、菲利波·科伦坡（</w:t>
      </w:r>
      <w:r w:rsidRPr="008B046B">
        <w:rPr>
          <w:rFonts w:hint="eastAsia"/>
        </w:rPr>
        <w:t>Filippo Colombo</w:t>
      </w:r>
      <w:r w:rsidRPr="008B046B">
        <w:rPr>
          <w:rFonts w:hint="eastAsia"/>
        </w:rPr>
        <w:t>，瑞士，</w:t>
      </w:r>
      <w:r w:rsidRPr="008B046B">
        <w:rPr>
          <w:rFonts w:hint="eastAsia"/>
        </w:rPr>
        <w:t>25</w:t>
      </w:r>
      <w:r w:rsidRPr="008B046B">
        <w:rPr>
          <w:rFonts w:hint="eastAsia"/>
        </w:rPr>
        <w:t>岁）、</w:t>
      </w:r>
      <w:r w:rsidR="00F942ED">
        <w:br/>
      </w:r>
      <w:r w:rsidRPr="008B046B">
        <w:rPr>
          <w:rFonts w:hint="eastAsia"/>
        </w:rPr>
        <w:t>罗宾·东泽（</w:t>
      </w:r>
      <w:r w:rsidRPr="008B046B">
        <w:rPr>
          <w:rFonts w:hint="eastAsia"/>
        </w:rPr>
        <w:t xml:space="preserve">Robin </w:t>
      </w:r>
      <w:proofErr w:type="spellStart"/>
      <w:r w:rsidRPr="008B046B">
        <w:rPr>
          <w:rFonts w:hint="eastAsia"/>
        </w:rPr>
        <w:t>Donz</w:t>
      </w:r>
      <w:proofErr w:type="spellEnd"/>
      <w:r w:rsidRPr="008B046B">
        <w:rPr>
          <w:rFonts w:hint="eastAsia"/>
        </w:rPr>
        <w:t>é，瑞士，</w:t>
      </w:r>
      <w:r w:rsidRPr="008B046B">
        <w:rPr>
          <w:rFonts w:hint="eastAsia"/>
        </w:rPr>
        <w:t>20</w:t>
      </w:r>
      <w:r w:rsidRPr="008B046B">
        <w:rPr>
          <w:rFonts w:hint="eastAsia"/>
        </w:rPr>
        <w:t>岁）、鲁本·埃根贝格（</w:t>
      </w:r>
      <w:r w:rsidRPr="008B046B">
        <w:rPr>
          <w:rFonts w:hint="eastAsia"/>
        </w:rPr>
        <w:t xml:space="preserve">Ruben </w:t>
      </w:r>
      <w:proofErr w:type="spellStart"/>
      <w:r w:rsidRPr="008B046B">
        <w:rPr>
          <w:rFonts w:hint="eastAsia"/>
        </w:rPr>
        <w:t>Eggenberg</w:t>
      </w:r>
      <w:proofErr w:type="spellEnd"/>
      <w:r w:rsidRPr="008B046B">
        <w:rPr>
          <w:rFonts w:hint="eastAsia"/>
        </w:rPr>
        <w:t>，瑞士，</w:t>
      </w:r>
      <w:r w:rsidRPr="008B046B">
        <w:rPr>
          <w:rFonts w:hint="eastAsia"/>
        </w:rPr>
        <w:t>22</w:t>
      </w:r>
      <w:r w:rsidRPr="008B046B">
        <w:rPr>
          <w:rFonts w:hint="eastAsia"/>
        </w:rPr>
        <w:t>岁）、</w:t>
      </w:r>
      <w:r w:rsidR="00F942ED">
        <w:br/>
      </w:r>
      <w:r w:rsidRPr="008B046B">
        <w:rPr>
          <w:rFonts w:hint="eastAsia"/>
        </w:rPr>
        <w:t>肖恩·弗林（</w:t>
      </w:r>
      <w:r w:rsidRPr="008B046B">
        <w:rPr>
          <w:rFonts w:hint="eastAsia"/>
        </w:rPr>
        <w:t>Sean Flynn</w:t>
      </w:r>
      <w:r w:rsidRPr="008B046B">
        <w:rPr>
          <w:rFonts w:hint="eastAsia"/>
        </w:rPr>
        <w:t>，英国，</w:t>
      </w:r>
      <w:r w:rsidRPr="008B046B">
        <w:rPr>
          <w:rFonts w:hint="eastAsia"/>
        </w:rPr>
        <w:t>22</w:t>
      </w:r>
      <w:r w:rsidRPr="008B046B">
        <w:rPr>
          <w:rFonts w:hint="eastAsia"/>
        </w:rPr>
        <w:t>岁）、罗宾·弗鲁瓦德沃（</w:t>
      </w:r>
      <w:r w:rsidRPr="008B046B">
        <w:rPr>
          <w:rFonts w:hint="eastAsia"/>
        </w:rPr>
        <w:t>Robin Froidevaux</w:t>
      </w:r>
      <w:r w:rsidRPr="008B046B">
        <w:rPr>
          <w:rFonts w:hint="eastAsia"/>
        </w:rPr>
        <w:t>，瑞士，</w:t>
      </w:r>
      <w:r w:rsidRPr="008B046B">
        <w:rPr>
          <w:rFonts w:hint="eastAsia"/>
        </w:rPr>
        <w:t>24</w:t>
      </w:r>
      <w:r w:rsidRPr="008B046B">
        <w:rPr>
          <w:rFonts w:hint="eastAsia"/>
        </w:rPr>
        <w:t>岁）、</w:t>
      </w:r>
      <w:r w:rsidR="00F942ED">
        <w:br/>
      </w:r>
      <w:r w:rsidRPr="008B046B">
        <w:rPr>
          <w:rFonts w:hint="eastAsia"/>
        </w:rPr>
        <w:t>彼得·凯莱门（</w:t>
      </w:r>
      <w:r w:rsidRPr="008B046B">
        <w:rPr>
          <w:rFonts w:hint="eastAsia"/>
        </w:rPr>
        <w:t xml:space="preserve">Petr </w:t>
      </w:r>
      <w:proofErr w:type="spellStart"/>
      <w:r w:rsidRPr="008B046B">
        <w:rPr>
          <w:rFonts w:hint="eastAsia"/>
        </w:rPr>
        <w:t>Kelemen</w:t>
      </w:r>
      <w:proofErr w:type="spellEnd"/>
      <w:r w:rsidRPr="008B046B">
        <w:rPr>
          <w:rFonts w:hint="eastAsia"/>
        </w:rPr>
        <w:t>，捷克共和国，</w:t>
      </w:r>
      <w:r w:rsidRPr="008B046B">
        <w:rPr>
          <w:rFonts w:hint="eastAsia"/>
        </w:rPr>
        <w:t>22</w:t>
      </w:r>
      <w:r w:rsidRPr="008B046B">
        <w:rPr>
          <w:rFonts w:hint="eastAsia"/>
        </w:rPr>
        <w:t>岁）、雅各布·克拉雷（</w:t>
      </w:r>
      <w:r w:rsidRPr="008B046B">
        <w:rPr>
          <w:rFonts w:hint="eastAsia"/>
        </w:rPr>
        <w:t xml:space="preserve">Jakob </w:t>
      </w:r>
      <w:proofErr w:type="spellStart"/>
      <w:r w:rsidRPr="008B046B">
        <w:rPr>
          <w:rFonts w:hint="eastAsia"/>
        </w:rPr>
        <w:t>Klahre</w:t>
      </w:r>
      <w:proofErr w:type="spellEnd"/>
      <w:r w:rsidRPr="008B046B">
        <w:rPr>
          <w:rFonts w:hint="eastAsia"/>
        </w:rPr>
        <w:t>，瑞士，</w:t>
      </w:r>
      <w:r w:rsidRPr="008B046B">
        <w:rPr>
          <w:rFonts w:hint="eastAsia"/>
        </w:rPr>
        <w:t>21</w:t>
      </w:r>
      <w:r w:rsidRPr="008B046B">
        <w:rPr>
          <w:rFonts w:hint="eastAsia"/>
        </w:rPr>
        <w:t>岁）、</w:t>
      </w:r>
      <w:r w:rsidR="00F942ED">
        <w:br/>
      </w:r>
      <w:r w:rsidRPr="008B046B">
        <w:rPr>
          <w:rFonts w:hint="eastAsia"/>
        </w:rPr>
        <w:t>洛伦佐·里纳尔迪（</w:t>
      </w:r>
      <w:r w:rsidRPr="008B046B">
        <w:rPr>
          <w:rFonts w:hint="eastAsia"/>
        </w:rPr>
        <w:t>Lorenzo Rinaldi</w:t>
      </w:r>
      <w:r w:rsidRPr="008B046B">
        <w:rPr>
          <w:rFonts w:hint="eastAsia"/>
        </w:rPr>
        <w:t>，意大利，</w:t>
      </w:r>
      <w:r w:rsidRPr="008B046B">
        <w:rPr>
          <w:rFonts w:hint="eastAsia"/>
        </w:rPr>
        <w:t>19</w:t>
      </w:r>
      <w:r w:rsidRPr="008B046B">
        <w:rPr>
          <w:rFonts w:hint="eastAsia"/>
        </w:rPr>
        <w:t>岁）、阿诺·唐东（</w:t>
      </w:r>
      <w:r w:rsidRPr="008B046B">
        <w:rPr>
          <w:rFonts w:hint="eastAsia"/>
        </w:rPr>
        <w:t>Arnaud Tendon</w:t>
      </w:r>
      <w:r w:rsidRPr="008B046B">
        <w:rPr>
          <w:rFonts w:hint="eastAsia"/>
        </w:rPr>
        <w:t>，瑞士，</w:t>
      </w:r>
      <w:r w:rsidRPr="008B046B">
        <w:rPr>
          <w:rFonts w:hint="eastAsia"/>
        </w:rPr>
        <w:t>20</w:t>
      </w:r>
      <w:r w:rsidRPr="008B046B">
        <w:rPr>
          <w:rFonts w:hint="eastAsia"/>
        </w:rPr>
        <w:t>岁）、</w:t>
      </w:r>
      <w:r w:rsidR="00F942ED">
        <w:br/>
      </w:r>
      <w:r w:rsidRPr="008B046B">
        <w:rPr>
          <w:rFonts w:hint="eastAsia"/>
        </w:rPr>
        <w:t>洛里斯·特拉斯图尔（</w:t>
      </w:r>
      <w:r w:rsidRPr="008B046B">
        <w:rPr>
          <w:rFonts w:hint="eastAsia"/>
        </w:rPr>
        <w:t xml:space="preserve">Loris </w:t>
      </w:r>
      <w:proofErr w:type="spellStart"/>
      <w:r w:rsidRPr="008B046B">
        <w:rPr>
          <w:rFonts w:hint="eastAsia"/>
        </w:rPr>
        <w:t>Trastour</w:t>
      </w:r>
      <w:proofErr w:type="spellEnd"/>
      <w:r w:rsidRPr="008B046B">
        <w:rPr>
          <w:rFonts w:hint="eastAsia"/>
        </w:rPr>
        <w:t>，法国，</w:t>
      </w:r>
      <w:r w:rsidRPr="008B046B">
        <w:rPr>
          <w:rFonts w:hint="eastAsia"/>
        </w:rPr>
        <w:t>21</w:t>
      </w:r>
      <w:r w:rsidRPr="008B046B">
        <w:rPr>
          <w:rFonts w:hint="eastAsia"/>
        </w:rPr>
        <w:t>岁）、亚历克斯·福格尔（</w:t>
      </w:r>
      <w:r w:rsidRPr="008B046B">
        <w:rPr>
          <w:rFonts w:hint="eastAsia"/>
        </w:rPr>
        <w:t>Alex Vogel</w:t>
      </w:r>
      <w:r w:rsidRPr="008B046B">
        <w:rPr>
          <w:rFonts w:hint="eastAsia"/>
        </w:rPr>
        <w:t>，瑞士，</w:t>
      </w:r>
      <w:r w:rsidRPr="008B046B">
        <w:rPr>
          <w:rFonts w:hint="eastAsia"/>
        </w:rPr>
        <w:t>23</w:t>
      </w:r>
      <w:r w:rsidRPr="008B046B">
        <w:rPr>
          <w:rFonts w:hint="eastAsia"/>
        </w:rPr>
        <w:t>岁）、</w:t>
      </w:r>
      <w:r w:rsidR="00F942ED">
        <w:br/>
      </w:r>
      <w:r w:rsidRPr="008B046B">
        <w:rPr>
          <w:rFonts w:hint="eastAsia"/>
        </w:rPr>
        <w:t>扬尼斯·瓦萨尔（</w:t>
      </w:r>
      <w:r w:rsidRPr="008B046B">
        <w:rPr>
          <w:rFonts w:hint="eastAsia"/>
        </w:rPr>
        <w:t>Yannis Voisard</w:t>
      </w:r>
      <w:r w:rsidRPr="008B046B">
        <w:rPr>
          <w:rFonts w:hint="eastAsia"/>
        </w:rPr>
        <w:t>，瑞士，</w:t>
      </w:r>
      <w:r w:rsidRPr="008B046B">
        <w:rPr>
          <w:rFonts w:hint="eastAsia"/>
        </w:rPr>
        <w:t>24</w:t>
      </w:r>
      <w:r w:rsidRPr="008B046B">
        <w:rPr>
          <w:rFonts w:hint="eastAsia"/>
        </w:rPr>
        <w:t>岁）、法比安·魏斯（</w:t>
      </w:r>
      <w:r w:rsidRPr="008B046B">
        <w:rPr>
          <w:rFonts w:hint="eastAsia"/>
        </w:rPr>
        <w:t>Fabian Weiss</w:t>
      </w:r>
      <w:r w:rsidRPr="008B046B">
        <w:rPr>
          <w:rFonts w:hint="eastAsia"/>
        </w:rPr>
        <w:t>，瑞士，</w:t>
      </w:r>
      <w:r w:rsidRPr="008B046B">
        <w:rPr>
          <w:rFonts w:hint="eastAsia"/>
        </w:rPr>
        <w:t>20</w:t>
      </w:r>
      <w:r w:rsidRPr="008B046B">
        <w:rPr>
          <w:rFonts w:hint="eastAsia"/>
        </w:rPr>
        <w:t>岁）</w:t>
      </w:r>
    </w:p>
    <w:p w14:paraId="045A23D6" w14:textId="77777777" w:rsidR="00F942ED" w:rsidRDefault="00F942ED" w:rsidP="00D22834"/>
    <w:p w14:paraId="52066C38" w14:textId="34CBAA89" w:rsidR="00D22834" w:rsidRPr="008B046B" w:rsidRDefault="00D22834" w:rsidP="00D22834">
      <w:pPr>
        <w:rPr>
          <w:i/>
        </w:rPr>
      </w:pPr>
      <w:r w:rsidRPr="008B046B">
        <w:rPr>
          <w:rFonts w:hint="eastAsia"/>
          <w:i/>
        </w:rPr>
        <w:t>工作人员</w:t>
      </w:r>
    </w:p>
    <w:p w14:paraId="54C5AC37" w14:textId="3D8CBBEB" w:rsidR="00D22834" w:rsidRPr="008B046B" w:rsidRDefault="00D22834" w:rsidP="00D22834">
      <w:pPr>
        <w:rPr>
          <w:i/>
        </w:rPr>
      </w:pPr>
      <w:r w:rsidRPr="008B046B">
        <w:rPr>
          <w:rFonts w:hint="eastAsia"/>
          <w:i/>
        </w:rPr>
        <w:t>总经理：蒂博·霍弗（</w:t>
      </w:r>
      <w:r w:rsidRPr="008B046B">
        <w:rPr>
          <w:rFonts w:hint="eastAsia"/>
          <w:i/>
        </w:rPr>
        <w:t>Thibault Hofer</w:t>
      </w:r>
      <w:r w:rsidRPr="008B046B">
        <w:rPr>
          <w:rFonts w:hint="eastAsia"/>
          <w:i/>
        </w:rPr>
        <w:t>）</w:t>
      </w:r>
      <w:r w:rsidRPr="008B046B">
        <w:rPr>
          <w:rFonts w:hint="eastAsia"/>
          <w:i/>
        </w:rPr>
        <w:t xml:space="preserve"> / </w:t>
      </w:r>
      <w:r w:rsidRPr="008B046B">
        <w:rPr>
          <w:rFonts w:hint="eastAsia"/>
          <w:i/>
        </w:rPr>
        <w:t>竞技主管：西尔万·布朗克福（</w:t>
      </w:r>
      <w:r w:rsidRPr="008B046B">
        <w:rPr>
          <w:rFonts w:hint="eastAsia"/>
          <w:i/>
        </w:rPr>
        <w:t>Sylvain Blanquefort</w:t>
      </w:r>
      <w:r w:rsidRPr="008B046B">
        <w:rPr>
          <w:rFonts w:hint="eastAsia"/>
          <w:i/>
        </w:rPr>
        <w:t>）</w:t>
      </w:r>
      <w:r w:rsidRPr="008B046B">
        <w:rPr>
          <w:rFonts w:hint="eastAsia"/>
          <w:i/>
        </w:rPr>
        <w:t xml:space="preserve"> / </w:t>
      </w:r>
      <w:r w:rsidR="00F942ED">
        <w:rPr>
          <w:i/>
        </w:rPr>
        <w:br/>
      </w:r>
      <w:r w:rsidRPr="008B046B">
        <w:rPr>
          <w:rFonts w:hint="eastAsia"/>
          <w:i/>
        </w:rPr>
        <w:t>总教练：纪尧姆·博芬（</w:t>
      </w:r>
      <w:r w:rsidRPr="008B046B">
        <w:rPr>
          <w:rFonts w:hint="eastAsia"/>
          <w:i/>
        </w:rPr>
        <w:t xml:space="preserve">Guillaume </w:t>
      </w:r>
      <w:proofErr w:type="spellStart"/>
      <w:r w:rsidRPr="008B046B">
        <w:rPr>
          <w:rFonts w:hint="eastAsia"/>
          <w:i/>
        </w:rPr>
        <w:t>Bonnafond</w:t>
      </w:r>
      <w:proofErr w:type="spellEnd"/>
      <w:r w:rsidRPr="008B046B">
        <w:rPr>
          <w:rFonts w:hint="eastAsia"/>
          <w:i/>
        </w:rPr>
        <w:t>）</w:t>
      </w:r>
      <w:r w:rsidRPr="008B046B">
        <w:rPr>
          <w:rFonts w:hint="eastAsia"/>
          <w:i/>
        </w:rPr>
        <w:t xml:space="preserve"> / </w:t>
      </w:r>
      <w:r w:rsidRPr="008B046B">
        <w:rPr>
          <w:rFonts w:hint="eastAsia"/>
          <w:i/>
        </w:rPr>
        <w:t>后勤主管：克莱芒·西里特（</w:t>
      </w:r>
      <w:r w:rsidRPr="008B046B">
        <w:rPr>
          <w:rFonts w:hint="eastAsia"/>
          <w:i/>
        </w:rPr>
        <w:t>Cl</w:t>
      </w:r>
      <w:r w:rsidRPr="008B046B">
        <w:rPr>
          <w:rFonts w:hint="eastAsia"/>
          <w:i/>
        </w:rPr>
        <w:t>é</w:t>
      </w:r>
      <w:r w:rsidRPr="008B046B">
        <w:rPr>
          <w:rFonts w:hint="eastAsia"/>
          <w:i/>
        </w:rPr>
        <w:t xml:space="preserve">ment </w:t>
      </w:r>
      <w:proofErr w:type="spellStart"/>
      <w:r w:rsidRPr="008B046B">
        <w:rPr>
          <w:rFonts w:hint="eastAsia"/>
          <w:i/>
        </w:rPr>
        <w:t>Ceyret</w:t>
      </w:r>
      <w:proofErr w:type="spellEnd"/>
      <w:r w:rsidRPr="008B046B">
        <w:rPr>
          <w:rFonts w:hint="eastAsia"/>
          <w:i/>
        </w:rPr>
        <w:t>）</w:t>
      </w:r>
      <w:r w:rsidRPr="008B046B">
        <w:rPr>
          <w:rFonts w:hint="eastAsia"/>
          <w:i/>
        </w:rPr>
        <w:t xml:space="preserve"> / </w:t>
      </w:r>
      <w:r w:rsidR="00F942ED">
        <w:rPr>
          <w:i/>
        </w:rPr>
        <w:br/>
      </w:r>
      <w:r w:rsidRPr="008B046B">
        <w:rPr>
          <w:rFonts w:hint="eastAsia"/>
          <w:i/>
        </w:rPr>
        <w:t>维修主管：西蒙·勒普瓦特万</w:t>
      </w:r>
      <w:r w:rsidRPr="008B046B">
        <w:rPr>
          <w:rFonts w:hint="eastAsia"/>
          <w:i/>
        </w:rPr>
        <w:t>-</w:t>
      </w:r>
      <w:r w:rsidRPr="008B046B">
        <w:rPr>
          <w:rFonts w:hint="eastAsia"/>
          <w:i/>
        </w:rPr>
        <w:t>迪博（</w:t>
      </w:r>
      <w:r w:rsidRPr="008B046B">
        <w:rPr>
          <w:rFonts w:hint="eastAsia"/>
          <w:i/>
        </w:rPr>
        <w:t xml:space="preserve">Simon </w:t>
      </w:r>
      <w:proofErr w:type="spellStart"/>
      <w:r w:rsidRPr="008B046B">
        <w:rPr>
          <w:rFonts w:hint="eastAsia"/>
          <w:i/>
        </w:rPr>
        <w:t>Lepoittevin</w:t>
      </w:r>
      <w:proofErr w:type="spellEnd"/>
      <w:r w:rsidRPr="008B046B">
        <w:rPr>
          <w:rFonts w:hint="eastAsia"/>
          <w:i/>
        </w:rPr>
        <w:t>-Dubost</w:t>
      </w:r>
      <w:r w:rsidRPr="008B046B">
        <w:rPr>
          <w:rFonts w:hint="eastAsia"/>
          <w:i/>
        </w:rPr>
        <w:t>）</w:t>
      </w:r>
      <w:r w:rsidRPr="008B046B">
        <w:rPr>
          <w:rFonts w:hint="eastAsia"/>
          <w:i/>
        </w:rPr>
        <w:t xml:space="preserve">/ </w:t>
      </w:r>
      <w:r w:rsidRPr="008B046B">
        <w:rPr>
          <w:rFonts w:hint="eastAsia"/>
          <w:i/>
        </w:rPr>
        <w:t>仓库主管：西蒙·迈尔（</w:t>
      </w:r>
      <w:r w:rsidRPr="008B046B">
        <w:rPr>
          <w:rFonts w:hint="eastAsia"/>
          <w:i/>
        </w:rPr>
        <w:t>Simon Meier</w:t>
      </w:r>
      <w:r w:rsidRPr="008B046B">
        <w:rPr>
          <w:rFonts w:hint="eastAsia"/>
          <w:i/>
        </w:rPr>
        <w:t>）</w:t>
      </w:r>
      <w:r w:rsidRPr="008B046B">
        <w:rPr>
          <w:rFonts w:hint="eastAsia"/>
          <w:i/>
        </w:rPr>
        <w:t xml:space="preserve"> / </w:t>
      </w:r>
      <w:r w:rsidR="00F942ED">
        <w:rPr>
          <w:i/>
        </w:rPr>
        <w:br/>
      </w:r>
      <w:r w:rsidRPr="008B046B">
        <w:rPr>
          <w:rFonts w:hint="eastAsia"/>
          <w:i/>
        </w:rPr>
        <w:t>随队医生：安德烈亚斯·高塞勒（</w:t>
      </w:r>
      <w:r w:rsidRPr="008B046B">
        <w:rPr>
          <w:rFonts w:hint="eastAsia"/>
          <w:i/>
        </w:rPr>
        <w:t xml:space="preserve">Andreas </w:t>
      </w:r>
      <w:proofErr w:type="spellStart"/>
      <w:r w:rsidRPr="008B046B">
        <w:rPr>
          <w:rFonts w:hint="eastAsia"/>
          <w:i/>
        </w:rPr>
        <w:t>Gösele</w:t>
      </w:r>
      <w:proofErr w:type="spellEnd"/>
      <w:r w:rsidRPr="008B046B">
        <w:rPr>
          <w:rFonts w:hint="eastAsia"/>
          <w:i/>
        </w:rPr>
        <w:t>）</w:t>
      </w:r>
    </w:p>
    <w:p w14:paraId="351BEC08" w14:textId="77777777" w:rsidR="00F942ED" w:rsidRDefault="00F942ED" w:rsidP="00D22834">
      <w:pPr>
        <w:rPr>
          <w:i/>
        </w:rPr>
      </w:pPr>
    </w:p>
    <w:p w14:paraId="15AB5E8A" w14:textId="111D88F5" w:rsidR="00D22834" w:rsidRPr="008B046B" w:rsidRDefault="00D22834" w:rsidP="00D22834">
      <w:pPr>
        <w:rPr>
          <w:i/>
        </w:rPr>
      </w:pPr>
      <w:r w:rsidRPr="008B046B">
        <w:rPr>
          <w:rFonts w:hint="eastAsia"/>
          <w:i/>
        </w:rPr>
        <w:t>管理实体</w:t>
      </w:r>
    </w:p>
    <w:p w14:paraId="15E20EBC" w14:textId="77777777" w:rsidR="00D22834" w:rsidRPr="008B046B" w:rsidRDefault="00D22834" w:rsidP="00D22834">
      <w:pPr>
        <w:rPr>
          <w:i/>
        </w:rPr>
      </w:pPr>
      <w:proofErr w:type="spellStart"/>
      <w:r w:rsidRPr="008B046B">
        <w:rPr>
          <w:rFonts w:hint="eastAsia"/>
          <w:i/>
        </w:rPr>
        <w:t>Sette</w:t>
      </w:r>
      <w:proofErr w:type="spellEnd"/>
      <w:r w:rsidRPr="008B046B">
        <w:rPr>
          <w:rFonts w:hint="eastAsia"/>
          <w:i/>
        </w:rPr>
        <w:t xml:space="preserve"> Sports</w:t>
      </w:r>
      <w:r w:rsidRPr="008B046B">
        <w:rPr>
          <w:rFonts w:hint="eastAsia"/>
          <w:i/>
        </w:rPr>
        <w:t>，首席执行官拉斐尔·迈耶（</w:t>
      </w:r>
      <w:r w:rsidRPr="008B046B">
        <w:rPr>
          <w:rFonts w:hint="eastAsia"/>
          <w:i/>
        </w:rPr>
        <w:t>Raphael Meyer</w:t>
      </w:r>
      <w:r w:rsidRPr="008B046B">
        <w:rPr>
          <w:rFonts w:hint="eastAsia"/>
          <w:i/>
        </w:rPr>
        <w:t>）</w:t>
      </w:r>
      <w:r w:rsidRPr="008B046B">
        <w:rPr>
          <w:rFonts w:hint="eastAsia"/>
          <w:i/>
        </w:rPr>
        <w:t xml:space="preserve"> </w:t>
      </w:r>
    </w:p>
    <w:p w14:paraId="67A1AB29" w14:textId="77777777" w:rsidR="00F942ED" w:rsidRDefault="00F942ED" w:rsidP="00D22834">
      <w:pPr>
        <w:rPr>
          <w:i/>
        </w:rPr>
      </w:pPr>
    </w:p>
    <w:p w14:paraId="183998DB" w14:textId="0B3ABE42" w:rsidR="00D22834" w:rsidRPr="008B046B" w:rsidRDefault="00D22834" w:rsidP="00D22834">
      <w:pPr>
        <w:rPr>
          <w:i/>
        </w:rPr>
      </w:pPr>
      <w:r w:rsidRPr="008B046B">
        <w:rPr>
          <w:rFonts w:hint="eastAsia"/>
          <w:i/>
        </w:rPr>
        <w:t>赞助商及合作伙伴</w:t>
      </w:r>
    </w:p>
    <w:p w14:paraId="32CDC584" w14:textId="77777777" w:rsidR="00D22834" w:rsidRPr="008B046B" w:rsidRDefault="00D22834" w:rsidP="00D22834">
      <w:pPr>
        <w:rPr>
          <w:i/>
        </w:rPr>
      </w:pPr>
      <w:r w:rsidRPr="008B046B">
        <w:rPr>
          <w:rFonts w:hint="eastAsia"/>
          <w:i/>
        </w:rPr>
        <w:t>主要赞助商：帝舵表</w:t>
      </w:r>
      <w:r w:rsidRPr="008B046B">
        <w:rPr>
          <w:rFonts w:hint="eastAsia"/>
          <w:i/>
        </w:rPr>
        <w:t xml:space="preserve"> </w:t>
      </w:r>
      <w:r w:rsidRPr="008B046B">
        <w:rPr>
          <w:rFonts w:hint="eastAsia"/>
          <w:i/>
        </w:rPr>
        <w:t>–</w:t>
      </w:r>
      <w:r w:rsidRPr="008B046B">
        <w:rPr>
          <w:rFonts w:hint="eastAsia"/>
          <w:i/>
        </w:rPr>
        <w:t xml:space="preserve"> </w:t>
      </w:r>
      <w:r w:rsidRPr="008B046B">
        <w:rPr>
          <w:rFonts w:hint="eastAsia"/>
          <w:i/>
        </w:rPr>
        <w:t>赞助人：法比安·坎切拉拉（</w:t>
      </w:r>
      <w:r w:rsidRPr="008B046B">
        <w:rPr>
          <w:rFonts w:hint="eastAsia"/>
          <w:i/>
        </w:rPr>
        <w:t xml:space="preserve">Fabian </w:t>
      </w:r>
      <w:proofErr w:type="spellStart"/>
      <w:r w:rsidRPr="008B046B">
        <w:rPr>
          <w:rFonts w:hint="eastAsia"/>
          <w:i/>
        </w:rPr>
        <w:t>Cancellara</w:t>
      </w:r>
      <w:proofErr w:type="spellEnd"/>
      <w:r w:rsidRPr="008B046B">
        <w:rPr>
          <w:rFonts w:hint="eastAsia"/>
          <w:i/>
        </w:rPr>
        <w:t>）</w:t>
      </w:r>
    </w:p>
    <w:p w14:paraId="139F4D71" w14:textId="28AF75D0" w:rsidR="00D22834" w:rsidRPr="00397BCA" w:rsidRDefault="00D22834" w:rsidP="00D22834">
      <w:pPr>
        <w:rPr>
          <w:i/>
        </w:rPr>
      </w:pPr>
      <w:r w:rsidRPr="008B046B">
        <w:rPr>
          <w:rFonts w:hint="eastAsia"/>
          <w:i/>
        </w:rPr>
        <w:t>主要技术合作伙伴：</w:t>
      </w:r>
      <w:r w:rsidRPr="008B046B">
        <w:rPr>
          <w:rFonts w:hint="eastAsia"/>
          <w:i/>
        </w:rPr>
        <w:t xml:space="preserve">BMC </w:t>
      </w:r>
      <w:proofErr w:type="spellStart"/>
      <w:r w:rsidRPr="008B046B">
        <w:rPr>
          <w:rFonts w:hint="eastAsia"/>
          <w:i/>
        </w:rPr>
        <w:t>Switzerland</w:t>
      </w:r>
      <w:proofErr w:type="spellEnd"/>
      <w:r w:rsidRPr="008B046B">
        <w:rPr>
          <w:rFonts w:hint="eastAsia"/>
          <w:i/>
        </w:rPr>
        <w:t xml:space="preserve"> / </w:t>
      </w:r>
      <w:r w:rsidRPr="008B046B">
        <w:rPr>
          <w:rFonts w:hint="eastAsia"/>
          <w:i/>
        </w:rPr>
        <w:t>自行车套件及零配件：</w:t>
      </w:r>
      <w:r w:rsidRPr="008B046B">
        <w:rPr>
          <w:rFonts w:hint="eastAsia"/>
          <w:i/>
        </w:rPr>
        <w:t xml:space="preserve">SRAM / </w:t>
      </w:r>
      <w:r w:rsidRPr="008B046B">
        <w:rPr>
          <w:rFonts w:hint="eastAsia"/>
          <w:i/>
        </w:rPr>
        <w:t>车轮：</w:t>
      </w:r>
      <w:r w:rsidRPr="008B046B">
        <w:rPr>
          <w:rFonts w:hint="eastAsia"/>
          <w:i/>
        </w:rPr>
        <w:t xml:space="preserve">DT </w:t>
      </w:r>
      <w:proofErr w:type="spellStart"/>
      <w:r w:rsidRPr="008B046B">
        <w:rPr>
          <w:rFonts w:hint="eastAsia"/>
          <w:i/>
        </w:rPr>
        <w:t>Swiss</w:t>
      </w:r>
      <w:proofErr w:type="spellEnd"/>
      <w:r w:rsidRPr="008B046B">
        <w:rPr>
          <w:rFonts w:hint="eastAsia"/>
          <w:i/>
        </w:rPr>
        <w:t xml:space="preserve"> / </w:t>
      </w:r>
      <w:r w:rsidRPr="008B046B">
        <w:rPr>
          <w:rFonts w:hint="eastAsia"/>
          <w:i/>
        </w:rPr>
        <w:br/>
      </w:r>
      <w:r w:rsidRPr="008B046B">
        <w:rPr>
          <w:rFonts w:hint="eastAsia"/>
          <w:i/>
        </w:rPr>
        <w:t>轮胎：</w:t>
      </w:r>
      <w:proofErr w:type="spellStart"/>
      <w:r w:rsidRPr="008B046B">
        <w:rPr>
          <w:rFonts w:hint="eastAsia"/>
          <w:i/>
        </w:rPr>
        <w:t>Schwalbe</w:t>
      </w:r>
      <w:proofErr w:type="spellEnd"/>
      <w:r w:rsidRPr="008B046B">
        <w:rPr>
          <w:rFonts w:hint="eastAsia"/>
          <w:i/>
        </w:rPr>
        <w:t xml:space="preserve"> / </w:t>
      </w:r>
      <w:r w:rsidRPr="008B046B">
        <w:rPr>
          <w:rFonts w:hint="eastAsia"/>
          <w:i/>
        </w:rPr>
        <w:t>营养支持：</w:t>
      </w:r>
      <w:r w:rsidRPr="008B046B">
        <w:rPr>
          <w:rFonts w:hint="eastAsia"/>
          <w:i/>
        </w:rPr>
        <w:t xml:space="preserve">Eurosport Nutrition / </w:t>
      </w:r>
      <w:r w:rsidRPr="008B046B">
        <w:rPr>
          <w:rFonts w:hint="eastAsia"/>
          <w:i/>
        </w:rPr>
        <w:t>头盔：</w:t>
      </w:r>
      <w:r w:rsidRPr="008B046B">
        <w:rPr>
          <w:rFonts w:hint="eastAsia"/>
          <w:i/>
        </w:rPr>
        <w:t xml:space="preserve">ABUS / </w:t>
      </w:r>
      <w:r w:rsidRPr="008B046B">
        <w:rPr>
          <w:rFonts w:hint="eastAsia"/>
          <w:i/>
        </w:rPr>
        <w:t>骑行服：</w:t>
      </w:r>
      <w:r w:rsidRPr="008B046B">
        <w:rPr>
          <w:rFonts w:hint="eastAsia"/>
          <w:i/>
        </w:rPr>
        <w:t xml:space="preserve">CUORE of </w:t>
      </w:r>
      <w:proofErr w:type="spellStart"/>
      <w:r w:rsidRPr="008B046B">
        <w:rPr>
          <w:rFonts w:hint="eastAsia"/>
          <w:i/>
        </w:rPr>
        <w:t>Switzerland</w:t>
      </w:r>
      <w:proofErr w:type="spellEnd"/>
      <w:r w:rsidRPr="008B046B">
        <w:rPr>
          <w:rFonts w:hint="eastAsia"/>
          <w:i/>
        </w:rPr>
        <w:t xml:space="preserve"> / </w:t>
      </w:r>
      <w:r w:rsidR="00F942ED">
        <w:rPr>
          <w:i/>
        </w:rPr>
        <w:br/>
      </w:r>
      <w:r w:rsidRPr="008B046B">
        <w:rPr>
          <w:rFonts w:hint="eastAsia"/>
          <w:i/>
        </w:rPr>
        <w:t>常服：</w:t>
      </w:r>
      <w:proofErr w:type="spellStart"/>
      <w:r w:rsidRPr="008B046B">
        <w:rPr>
          <w:rFonts w:hint="eastAsia"/>
          <w:i/>
        </w:rPr>
        <w:t>Strellson</w:t>
      </w:r>
      <w:proofErr w:type="spellEnd"/>
      <w:r w:rsidRPr="008B046B">
        <w:rPr>
          <w:rFonts w:hint="eastAsia"/>
          <w:i/>
        </w:rPr>
        <w:t xml:space="preserve"> </w:t>
      </w:r>
      <w:proofErr w:type="gramStart"/>
      <w:r w:rsidRPr="008B046B">
        <w:rPr>
          <w:rFonts w:hint="eastAsia"/>
          <w:i/>
        </w:rPr>
        <w:t xml:space="preserve">/ </w:t>
      </w:r>
      <w:r w:rsidR="00397BCA" w:rsidRPr="00397BCA">
        <w:rPr>
          <w:i/>
        </w:rPr>
        <w:t xml:space="preserve"> </w:t>
      </w:r>
      <w:r w:rsidR="00397BCA">
        <w:rPr>
          <w:rFonts w:hint="eastAsia"/>
          <w:i/>
        </w:rPr>
        <w:t>袜饰</w:t>
      </w:r>
      <w:proofErr w:type="gramEnd"/>
      <w:r w:rsidR="003B4A29">
        <w:rPr>
          <w:rFonts w:hint="eastAsia"/>
          <w:i/>
        </w:rPr>
        <w:t>：</w:t>
      </w:r>
      <w:proofErr w:type="spellStart"/>
      <w:r w:rsidR="00397BCA" w:rsidRPr="00397BCA">
        <w:rPr>
          <w:i/>
        </w:rPr>
        <w:t>Dirtysox</w:t>
      </w:r>
      <w:proofErr w:type="spellEnd"/>
      <w:r w:rsidR="00B14237">
        <w:rPr>
          <w:i/>
        </w:rPr>
        <w:t xml:space="preserve"> </w:t>
      </w:r>
      <w:r w:rsidR="00397BCA" w:rsidRPr="00397BCA">
        <w:rPr>
          <w:i/>
        </w:rPr>
        <w:t xml:space="preserve"> /</w:t>
      </w:r>
      <w:r w:rsidR="00B14237">
        <w:rPr>
          <w:i/>
        </w:rPr>
        <w:t xml:space="preserve"> </w:t>
      </w:r>
      <w:r w:rsidRPr="008B046B">
        <w:rPr>
          <w:rFonts w:hint="eastAsia"/>
          <w:i/>
        </w:rPr>
        <w:t>骑行眼镜：</w:t>
      </w:r>
      <w:r w:rsidRPr="008B046B">
        <w:rPr>
          <w:rFonts w:hint="eastAsia"/>
          <w:i/>
        </w:rPr>
        <w:t xml:space="preserve">Ride 100%  / </w:t>
      </w:r>
      <w:r w:rsidRPr="008B046B">
        <w:rPr>
          <w:rFonts w:hint="eastAsia"/>
          <w:i/>
        </w:rPr>
        <w:t>车座及车把带：</w:t>
      </w:r>
      <w:r w:rsidRPr="008B046B">
        <w:rPr>
          <w:rFonts w:hint="eastAsia"/>
          <w:i/>
        </w:rPr>
        <w:t xml:space="preserve">Selle Italia / </w:t>
      </w:r>
      <w:r w:rsidR="009E1A80" w:rsidRPr="009E1A80">
        <w:rPr>
          <w:rFonts w:hint="eastAsia"/>
          <w:i/>
        </w:rPr>
        <w:t>涡轮增压器</w:t>
      </w:r>
      <w:r w:rsidRPr="008B046B">
        <w:rPr>
          <w:rFonts w:hint="eastAsia"/>
          <w:i/>
        </w:rPr>
        <w:t>及码表：</w:t>
      </w:r>
      <w:proofErr w:type="spellStart"/>
      <w:r w:rsidRPr="008B046B">
        <w:rPr>
          <w:rFonts w:hint="eastAsia"/>
          <w:i/>
        </w:rPr>
        <w:t>Wahoo</w:t>
      </w:r>
      <w:proofErr w:type="spellEnd"/>
      <w:r w:rsidRPr="008B046B">
        <w:rPr>
          <w:rFonts w:hint="eastAsia"/>
          <w:i/>
        </w:rPr>
        <w:t xml:space="preserve"> / </w:t>
      </w:r>
      <w:r w:rsidRPr="008B046B">
        <w:rPr>
          <w:rFonts w:hint="eastAsia"/>
          <w:i/>
        </w:rPr>
        <w:t>训练软件：</w:t>
      </w:r>
      <w:proofErr w:type="spellStart"/>
      <w:r w:rsidRPr="008B046B">
        <w:rPr>
          <w:rFonts w:hint="eastAsia"/>
          <w:i/>
        </w:rPr>
        <w:t>TrainingPeaks</w:t>
      </w:r>
      <w:proofErr w:type="spellEnd"/>
      <w:r w:rsidRPr="008B046B">
        <w:rPr>
          <w:rFonts w:hint="eastAsia"/>
          <w:i/>
        </w:rPr>
        <w:t xml:space="preserve"> / </w:t>
      </w:r>
      <w:r w:rsidRPr="008B046B">
        <w:rPr>
          <w:rFonts w:hint="eastAsia"/>
          <w:i/>
        </w:rPr>
        <w:t>自行车保养：</w:t>
      </w:r>
      <w:proofErr w:type="spellStart"/>
      <w:r w:rsidRPr="008B046B">
        <w:rPr>
          <w:rFonts w:hint="eastAsia"/>
          <w:i/>
        </w:rPr>
        <w:t>MucOff</w:t>
      </w:r>
      <w:proofErr w:type="spellEnd"/>
      <w:r w:rsidRPr="008B046B">
        <w:rPr>
          <w:rFonts w:hint="eastAsia"/>
          <w:i/>
        </w:rPr>
        <w:t xml:space="preserve"> / </w:t>
      </w:r>
      <w:r w:rsidRPr="008B046B">
        <w:rPr>
          <w:rFonts w:hint="eastAsia"/>
          <w:i/>
        </w:rPr>
        <w:t>活动：</w:t>
      </w:r>
      <w:proofErr w:type="spellStart"/>
      <w:r w:rsidRPr="008B046B">
        <w:rPr>
          <w:rFonts w:hint="eastAsia"/>
          <w:i/>
        </w:rPr>
        <w:t>Chasing</w:t>
      </w:r>
      <w:proofErr w:type="spellEnd"/>
      <w:r w:rsidRPr="008B046B">
        <w:rPr>
          <w:rFonts w:hint="eastAsia"/>
          <w:i/>
        </w:rPr>
        <w:t xml:space="preserve"> </w:t>
      </w:r>
      <w:proofErr w:type="spellStart"/>
      <w:r w:rsidRPr="008B046B">
        <w:rPr>
          <w:rFonts w:hint="eastAsia"/>
          <w:i/>
        </w:rPr>
        <w:t>Cancellara</w:t>
      </w:r>
      <w:proofErr w:type="spellEnd"/>
      <w:r w:rsidRPr="008B046B">
        <w:rPr>
          <w:rFonts w:hint="eastAsia"/>
          <w:i/>
        </w:rPr>
        <w:t xml:space="preserve"> / </w:t>
      </w:r>
      <w:r w:rsidR="00F942ED">
        <w:rPr>
          <w:i/>
        </w:rPr>
        <w:br/>
      </w:r>
      <w:r w:rsidRPr="008B046B">
        <w:rPr>
          <w:rFonts w:hint="eastAsia"/>
          <w:i/>
        </w:rPr>
        <w:t>医疗护理及随队医疗：</w:t>
      </w:r>
      <w:r w:rsidRPr="008B046B">
        <w:rPr>
          <w:rFonts w:hint="eastAsia"/>
          <w:i/>
        </w:rPr>
        <w:t xml:space="preserve">Cross </w:t>
      </w:r>
      <w:proofErr w:type="spellStart"/>
      <w:r w:rsidRPr="008B046B">
        <w:rPr>
          <w:rFonts w:hint="eastAsia"/>
          <w:i/>
        </w:rPr>
        <w:t>Klinik</w:t>
      </w:r>
      <w:proofErr w:type="spellEnd"/>
      <w:r w:rsidRPr="008B046B">
        <w:rPr>
          <w:rFonts w:hint="eastAsia"/>
          <w:i/>
        </w:rPr>
        <w:t xml:space="preserve"> Basel</w:t>
      </w:r>
      <w:r w:rsidR="00397BCA" w:rsidRPr="00397BCA">
        <w:rPr>
          <w:i/>
        </w:rPr>
        <w:t xml:space="preserve"> /</w:t>
      </w:r>
      <w:r w:rsidR="00397BCA">
        <w:rPr>
          <w:i/>
        </w:rPr>
        <w:t xml:space="preserve"> </w:t>
      </w:r>
      <w:r w:rsidR="00397BCA">
        <w:rPr>
          <w:rFonts w:hint="eastAsia"/>
          <w:i/>
        </w:rPr>
        <w:t>信息技术</w:t>
      </w:r>
      <w:r w:rsidR="003B4A29">
        <w:rPr>
          <w:rFonts w:hint="eastAsia"/>
          <w:i/>
        </w:rPr>
        <w:t>：</w:t>
      </w:r>
      <w:r w:rsidR="00494635">
        <w:rPr>
          <w:i/>
        </w:rPr>
        <w:t xml:space="preserve">ATOS </w:t>
      </w:r>
      <w:proofErr w:type="spellStart"/>
      <w:r w:rsidR="00494635">
        <w:rPr>
          <w:i/>
        </w:rPr>
        <w:t>Switzerland</w:t>
      </w:r>
      <w:proofErr w:type="spellEnd"/>
      <w:r w:rsidR="00494635">
        <w:rPr>
          <w:i/>
        </w:rPr>
        <w:t xml:space="preserve"> / </w:t>
      </w:r>
      <w:r w:rsidR="00494635">
        <w:rPr>
          <w:rFonts w:hint="eastAsia"/>
          <w:i/>
        </w:rPr>
        <w:t>汽车</w:t>
      </w:r>
      <w:r w:rsidR="003B4A29">
        <w:rPr>
          <w:rFonts w:hint="eastAsia"/>
          <w:i/>
        </w:rPr>
        <w:t>：</w:t>
      </w:r>
      <w:r w:rsidR="00397BCA" w:rsidRPr="00397BCA">
        <w:rPr>
          <w:i/>
        </w:rPr>
        <w:t>Mercedes-Benz</w:t>
      </w:r>
    </w:p>
    <w:p w14:paraId="16D982F2" w14:textId="77777777" w:rsidR="00F942ED" w:rsidRDefault="00F942ED" w:rsidP="00D22834">
      <w:pPr>
        <w:rPr>
          <w:i/>
        </w:rPr>
      </w:pPr>
    </w:p>
    <w:p w14:paraId="4E143872" w14:textId="40304525" w:rsidR="00D22834" w:rsidRPr="008B046B" w:rsidRDefault="00D22834" w:rsidP="00D22834">
      <w:pPr>
        <w:rPr>
          <w:i/>
        </w:rPr>
      </w:pPr>
      <w:r w:rsidRPr="008B046B">
        <w:rPr>
          <w:rFonts w:hint="eastAsia"/>
          <w:i/>
        </w:rPr>
        <w:t>竞技赛事，</w:t>
      </w:r>
      <w:r w:rsidRPr="008B046B">
        <w:rPr>
          <w:rFonts w:hint="eastAsia"/>
          <w:i/>
        </w:rPr>
        <w:t>2022</w:t>
      </w:r>
      <w:r w:rsidRPr="008B046B">
        <w:rPr>
          <w:rFonts w:hint="eastAsia"/>
          <w:i/>
        </w:rPr>
        <w:t>年即将举行的主要大赛：</w:t>
      </w:r>
      <w:r w:rsidRPr="008B046B">
        <w:rPr>
          <w:rFonts w:hint="eastAsia"/>
          <w:i/>
        </w:rPr>
        <w:t xml:space="preserve"> </w:t>
      </w:r>
    </w:p>
    <w:p w14:paraId="126815AF" w14:textId="41A65D2B" w:rsidR="00E12754" w:rsidRPr="008B046B" w:rsidRDefault="00D22834" w:rsidP="00D22834">
      <w:pPr>
        <w:rPr>
          <w:i/>
        </w:rPr>
      </w:pPr>
      <w:r w:rsidRPr="008B046B">
        <w:rPr>
          <w:rFonts w:hint="eastAsia"/>
          <w:i/>
        </w:rPr>
        <w:t>5</w:t>
      </w:r>
      <w:r w:rsidRPr="008B046B">
        <w:rPr>
          <w:rFonts w:hint="eastAsia"/>
          <w:i/>
        </w:rPr>
        <w:t>月</w:t>
      </w:r>
      <w:r w:rsidRPr="008B046B">
        <w:rPr>
          <w:rFonts w:hint="eastAsia"/>
          <w:i/>
        </w:rPr>
        <w:t>15</w:t>
      </w:r>
      <w:r w:rsidRPr="008B046B">
        <w:rPr>
          <w:rFonts w:hint="eastAsia"/>
          <w:i/>
        </w:rPr>
        <w:t>日，巴黎</w:t>
      </w:r>
      <w:r w:rsidRPr="008B046B">
        <w:rPr>
          <w:rFonts w:hint="eastAsia"/>
          <w:i/>
        </w:rPr>
        <w:t>-</w:t>
      </w:r>
      <w:r w:rsidRPr="008B046B">
        <w:rPr>
          <w:rFonts w:hint="eastAsia"/>
          <w:i/>
        </w:rPr>
        <w:t>鲁贝青少年自行车大赛（</w:t>
      </w:r>
      <w:r w:rsidRPr="008B046B">
        <w:rPr>
          <w:rFonts w:hint="eastAsia"/>
          <w:i/>
        </w:rPr>
        <w:t>Paris Roubaix Espoirs</w:t>
      </w:r>
      <w:r w:rsidRPr="008B046B">
        <w:rPr>
          <w:rFonts w:hint="eastAsia"/>
          <w:i/>
        </w:rPr>
        <w:t>）</w:t>
      </w:r>
      <w:r w:rsidRPr="008B046B">
        <w:rPr>
          <w:rFonts w:hint="eastAsia"/>
          <w:i/>
        </w:rPr>
        <w:t xml:space="preserve"> / 6</w:t>
      </w:r>
      <w:r w:rsidRPr="008B046B">
        <w:rPr>
          <w:rFonts w:hint="eastAsia"/>
          <w:i/>
        </w:rPr>
        <w:t>月</w:t>
      </w:r>
      <w:r w:rsidRPr="008B046B">
        <w:rPr>
          <w:rFonts w:hint="eastAsia"/>
          <w:i/>
        </w:rPr>
        <w:t>11</w:t>
      </w:r>
      <w:r w:rsidRPr="008B046B">
        <w:rPr>
          <w:rFonts w:hint="eastAsia"/>
          <w:i/>
        </w:rPr>
        <w:t>日至</w:t>
      </w:r>
      <w:r w:rsidRPr="008B046B">
        <w:rPr>
          <w:rFonts w:hint="eastAsia"/>
          <w:i/>
        </w:rPr>
        <w:t>18</w:t>
      </w:r>
      <w:r w:rsidRPr="008B046B">
        <w:rPr>
          <w:rFonts w:hint="eastAsia"/>
          <w:i/>
        </w:rPr>
        <w:t>日，环意大利自行车赛（</w:t>
      </w:r>
      <w:r w:rsidRPr="008B046B">
        <w:rPr>
          <w:rFonts w:hint="eastAsia"/>
          <w:i/>
        </w:rPr>
        <w:t>Giro D</w:t>
      </w:r>
      <w:r w:rsidR="00F942ED">
        <w:rPr>
          <w:i/>
        </w:rPr>
        <w:t xml:space="preserve">’ </w:t>
      </w:r>
      <w:r w:rsidRPr="008B046B">
        <w:rPr>
          <w:rFonts w:hint="eastAsia"/>
          <w:i/>
        </w:rPr>
        <w:t>Italia Giovanni</w:t>
      </w:r>
      <w:r w:rsidRPr="008B046B">
        <w:rPr>
          <w:rFonts w:hint="eastAsia"/>
          <w:i/>
        </w:rPr>
        <w:t>）</w:t>
      </w:r>
      <w:r w:rsidRPr="008B046B">
        <w:rPr>
          <w:rFonts w:hint="eastAsia"/>
          <w:i/>
        </w:rPr>
        <w:t xml:space="preserve"> / 6</w:t>
      </w:r>
      <w:r w:rsidRPr="008B046B">
        <w:rPr>
          <w:rFonts w:hint="eastAsia"/>
          <w:i/>
        </w:rPr>
        <w:t>月</w:t>
      </w:r>
      <w:r w:rsidRPr="008B046B">
        <w:rPr>
          <w:rFonts w:hint="eastAsia"/>
          <w:i/>
        </w:rPr>
        <w:t>22</w:t>
      </w:r>
      <w:r w:rsidRPr="008B046B">
        <w:rPr>
          <w:rFonts w:hint="eastAsia"/>
          <w:i/>
        </w:rPr>
        <w:t>日至</w:t>
      </w:r>
      <w:r w:rsidRPr="008B046B">
        <w:rPr>
          <w:rFonts w:hint="eastAsia"/>
          <w:i/>
        </w:rPr>
        <w:t>26</w:t>
      </w:r>
      <w:r w:rsidRPr="008B046B">
        <w:rPr>
          <w:rFonts w:hint="eastAsia"/>
          <w:i/>
        </w:rPr>
        <w:t>日，瑞士全国锦标赛（</w:t>
      </w:r>
      <w:proofErr w:type="spellStart"/>
      <w:r w:rsidRPr="008B046B">
        <w:rPr>
          <w:rFonts w:hint="eastAsia"/>
          <w:i/>
        </w:rPr>
        <w:t>Swiss</w:t>
      </w:r>
      <w:proofErr w:type="spellEnd"/>
      <w:r w:rsidRPr="008B046B">
        <w:rPr>
          <w:rFonts w:hint="eastAsia"/>
          <w:i/>
        </w:rPr>
        <w:t xml:space="preserve"> National </w:t>
      </w:r>
      <w:proofErr w:type="spellStart"/>
      <w:r w:rsidRPr="008B046B">
        <w:rPr>
          <w:rFonts w:hint="eastAsia"/>
          <w:i/>
        </w:rPr>
        <w:t>Championships</w:t>
      </w:r>
      <w:proofErr w:type="spellEnd"/>
      <w:r w:rsidRPr="008B046B">
        <w:rPr>
          <w:rFonts w:hint="eastAsia"/>
          <w:i/>
        </w:rPr>
        <w:t>）</w:t>
      </w:r>
    </w:p>
    <w:sectPr w:rsidR="00E12754" w:rsidRPr="008B046B" w:rsidSect="00B4171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410" w:right="1134" w:bottom="1276" w:left="851" w:header="709" w:footer="578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772BC" w14:textId="77777777" w:rsidR="00977178" w:rsidRDefault="00977178" w:rsidP="00D47BCE">
      <w:pPr>
        <w:spacing w:line="240" w:lineRule="auto"/>
      </w:pPr>
      <w:r>
        <w:separator/>
      </w:r>
    </w:p>
  </w:endnote>
  <w:endnote w:type="continuationSeparator" w:id="0">
    <w:p w14:paraId="0F0B653B" w14:textId="77777777" w:rsidR="00977178" w:rsidRDefault="00977178" w:rsidP="00D47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A6711" w14:textId="7FB4EB5B" w:rsidR="00D47BCE" w:rsidRPr="00460145" w:rsidRDefault="00460145" w:rsidP="00460145">
    <w:pPr>
      <w:pStyle w:val="Footer"/>
      <w:tabs>
        <w:tab w:val="clear" w:pos="4536"/>
        <w:tab w:val="clear" w:pos="9072"/>
        <w:tab w:val="center" w:pos="9540"/>
        <w:tab w:val="right" w:pos="9900"/>
      </w:tabs>
    </w:pPr>
    <w:r>
      <w:rPr>
        <w:rFonts w:hint="eastAsia"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B198DB" wp14:editId="2341F874">
              <wp:simplePos x="0" y="0"/>
              <wp:positionH relativeFrom="column">
                <wp:posOffset>-6985</wp:posOffset>
              </wp:positionH>
              <wp:positionV relativeFrom="paragraph">
                <wp:posOffset>-62230</wp:posOffset>
              </wp:positionV>
              <wp:extent cx="6300000" cy="6824"/>
              <wp:effectExtent l="0" t="0" r="24765" b="31750"/>
              <wp:wrapNone/>
              <wp:docPr id="149" name="Connecteur droit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6824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F9DA1B" id="Connecteur droit 14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-4.9pt" to="495.5pt,-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" strokecolor="#7f7f7f [1612]" strokeweight=".5pt">
              <v:stroke joinstyle="miter"/>
            </v:line>
          </w:pict>
        </mc:Fallback>
      </mc:AlternateContent>
    </w:r>
    <w:r>
      <w:rPr>
        <w:rFonts w:hint="eastAsia"/>
        <w:noProof/>
        <w:lang w:val="en-US"/>
      </w:rPr>
      <w:drawing>
        <wp:inline distT="0" distB="0" distL="0" distR="0" wp14:anchorId="34E54D63" wp14:editId="5BD6A13C">
          <wp:extent cx="482956" cy="252000"/>
          <wp:effectExtent l="0" t="0" r="0" b="0"/>
          <wp:docPr id="296" name="Image 296" descr="C:\Users\novoa\AppData\Local\Microsoft\Windows\INetCache\Content.Word\TUDOR__HashBornToDare_Bloc_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novoa\AppData\Local\Microsoft\Windows\INetCache\Content.Word\TUDOR__HashBornToDare_Bloc__RV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956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ab/>
    </w:r>
    <w:r>
      <w:rPr>
        <w:rFonts w:hint="eastAsia"/>
        <w:noProof/>
        <w:lang w:val="en-US"/>
      </w:rPr>
      <w:drawing>
        <wp:inline distT="0" distB="0" distL="0" distR="0" wp14:anchorId="53F46592" wp14:editId="61E965A8">
          <wp:extent cx="127000" cy="182880"/>
          <wp:effectExtent l="0" t="0" r="6350" b="7620"/>
          <wp:docPr id="297" name="Image 297" descr="C:\Users\novoa\AppData\Local\Microsoft\Windows\INetCache\Content.Word\TUDOR_LOGO__V_red-shield__RVB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Users\novoa\AppData\Local\Microsoft\Windows\INetCache\Content.Word\TUDOR_LOGO__V_red-shield__RVB_201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ab/>
    </w:r>
    <w:r w:rsidRPr="00672BA1">
      <w:rPr>
        <w:rFonts w:hint="eastAsia"/>
        <w:color w:val="808080" w:themeColor="background1" w:themeShade="80"/>
      </w:rPr>
      <w:fldChar w:fldCharType="begin"/>
    </w:r>
    <w:r w:rsidRPr="00672BA1">
      <w:rPr>
        <w:rFonts w:hint="eastAsia"/>
        <w:color w:val="808080" w:themeColor="background1" w:themeShade="80"/>
      </w:rPr>
      <w:instrText>PAGE   \* MERGEFORMAT</w:instrText>
    </w:r>
    <w:r w:rsidRPr="00672BA1">
      <w:rPr>
        <w:rFonts w:hint="eastAsia"/>
        <w:color w:val="808080" w:themeColor="background1" w:themeShade="80"/>
      </w:rPr>
      <w:fldChar w:fldCharType="separate"/>
    </w:r>
    <w:r w:rsidR="00B14237">
      <w:rPr>
        <w:noProof/>
        <w:color w:val="808080" w:themeColor="background1" w:themeShade="80"/>
      </w:rPr>
      <w:t>2</w:t>
    </w:r>
    <w:r w:rsidRPr="00672BA1">
      <w:rPr>
        <w:rFonts w:hint="eastAsia"/>
        <w:color w:val="808080" w:themeColor="background1" w:themeShade="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A1C2D" w14:textId="493B8457" w:rsidR="007407FE" w:rsidRDefault="00FA065D" w:rsidP="00672BA1">
    <w:pPr>
      <w:pStyle w:val="Footer"/>
      <w:tabs>
        <w:tab w:val="clear" w:pos="4536"/>
        <w:tab w:val="clear" w:pos="9072"/>
        <w:tab w:val="center" w:pos="9540"/>
        <w:tab w:val="right" w:pos="9900"/>
      </w:tabs>
    </w:pPr>
    <w:r>
      <w:rPr>
        <w:rFonts w:hint="eastAsia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B91E2B" wp14:editId="58C714C3">
              <wp:simplePos x="0" y="0"/>
              <wp:positionH relativeFrom="column">
                <wp:posOffset>-6985</wp:posOffset>
              </wp:positionH>
              <wp:positionV relativeFrom="paragraph">
                <wp:posOffset>-62230</wp:posOffset>
              </wp:positionV>
              <wp:extent cx="6300000" cy="6824"/>
              <wp:effectExtent l="0" t="0" r="24765" b="31750"/>
              <wp:wrapNone/>
              <wp:docPr id="139" name="Connecteur droit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6824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BE321A" id="Connecteur droit 1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-4.9pt" to="495.5pt,-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" strokecolor="#7f7f7f [1612]" strokeweight=".5pt">
              <v:stroke joinstyle="miter"/>
            </v:line>
          </w:pict>
        </mc:Fallback>
      </mc:AlternateContent>
    </w:r>
    <w:r w:rsidR="003D1A8A">
      <w:rPr>
        <w:rFonts w:hint="eastAsia"/>
        <w:noProof/>
        <w:lang w:val="en-US"/>
      </w:rPr>
      <w:drawing>
        <wp:inline distT="0" distB="0" distL="0" distR="0" wp14:anchorId="68745F12" wp14:editId="53701FDD">
          <wp:extent cx="482956" cy="252000"/>
          <wp:effectExtent l="0" t="0" r="0" b="0"/>
          <wp:docPr id="299" name="Image 299" descr="C:\Users\novoa\AppData\Local\Microsoft\Windows\INetCache\Content.Word\TUDOR__HashBornToDare_Bloc_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novoa\AppData\Local\Microsoft\Windows\INetCache\Content.Word\TUDOR__HashBornToDare_Bloc__RV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956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ab/>
    </w:r>
    <w:r w:rsidR="00672BA1">
      <w:rPr>
        <w:rFonts w:hint="eastAsia"/>
        <w:noProof/>
        <w:lang w:val="en-US"/>
      </w:rPr>
      <w:drawing>
        <wp:inline distT="0" distB="0" distL="0" distR="0" wp14:anchorId="0F833176" wp14:editId="370D3CFB">
          <wp:extent cx="127000" cy="182880"/>
          <wp:effectExtent l="0" t="0" r="6350" b="7620"/>
          <wp:docPr id="300" name="Image 300" descr="C:\Users\novoa\AppData\Local\Microsoft\Windows\INetCache\Content.Word\TUDOR_LOGO__V_red-shield__RVB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Users\novoa\AppData\Local\Microsoft\Windows\INetCache\Content.Word\TUDOR_LOGO__V_red-shield__RVB_201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ab/>
    </w:r>
    <w:r w:rsidR="0016103F" w:rsidRPr="00672BA1">
      <w:rPr>
        <w:rFonts w:hint="eastAsia"/>
        <w:color w:val="808080" w:themeColor="background1" w:themeShade="80"/>
      </w:rPr>
      <w:fldChar w:fldCharType="begin"/>
    </w:r>
    <w:r w:rsidR="0016103F" w:rsidRPr="00672BA1">
      <w:rPr>
        <w:rFonts w:hint="eastAsia"/>
        <w:color w:val="808080" w:themeColor="background1" w:themeShade="80"/>
      </w:rPr>
      <w:instrText>PAGE   \* MERGEFORMAT</w:instrText>
    </w:r>
    <w:r w:rsidR="0016103F" w:rsidRPr="00672BA1">
      <w:rPr>
        <w:rFonts w:hint="eastAsia"/>
        <w:color w:val="808080" w:themeColor="background1" w:themeShade="80"/>
      </w:rPr>
      <w:fldChar w:fldCharType="separate"/>
    </w:r>
    <w:r w:rsidR="00B14237">
      <w:rPr>
        <w:noProof/>
        <w:color w:val="808080" w:themeColor="background1" w:themeShade="80"/>
      </w:rPr>
      <w:t>1</w:t>
    </w:r>
    <w:r w:rsidR="0016103F" w:rsidRPr="00672BA1">
      <w:rPr>
        <w:rFonts w:hint="eastAsia"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CB2EF" w14:textId="77777777" w:rsidR="00977178" w:rsidRDefault="00977178" w:rsidP="00D47BCE">
      <w:pPr>
        <w:spacing w:line="240" w:lineRule="auto"/>
      </w:pPr>
      <w:r>
        <w:separator/>
      </w:r>
    </w:p>
  </w:footnote>
  <w:footnote w:type="continuationSeparator" w:id="0">
    <w:p w14:paraId="110E2691" w14:textId="77777777" w:rsidR="00977178" w:rsidRDefault="00977178" w:rsidP="00D47B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CBB35" w14:textId="77777777" w:rsidR="00D47BCE" w:rsidRDefault="00D47BCE" w:rsidP="00D47BCE">
    <w:pPr>
      <w:pStyle w:val="Header"/>
      <w:jc w:val="center"/>
    </w:pPr>
    <w:r>
      <w:rPr>
        <w:rFonts w:hint="eastAsia"/>
        <w:noProof/>
        <w:lang w:val="en-US"/>
      </w:rPr>
      <w:drawing>
        <wp:inline distT="0" distB="0" distL="0" distR="0" wp14:anchorId="73670A12" wp14:editId="52FA4EE5">
          <wp:extent cx="1371600" cy="762000"/>
          <wp:effectExtent l="0" t="0" r="0" b="0"/>
          <wp:docPr id="295" name="Image 295" descr="C:\Users\novoa\AppData\Local\Microsoft\Windows\INetCache\Content.Word\TUDOR_LOGO__V_red-black__RVB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ovoa\AppData\Local\Microsoft\Windows\INetCache\Content.Word\TUDOR_LOGO__V_red-black__RVB_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F38C" w14:textId="77777777" w:rsidR="007407FE" w:rsidRDefault="007407FE" w:rsidP="007407FE">
    <w:pPr>
      <w:pStyle w:val="Header"/>
      <w:jc w:val="center"/>
    </w:pPr>
    <w:r>
      <w:rPr>
        <w:rFonts w:hint="eastAsia"/>
        <w:noProof/>
        <w:lang w:val="en-US"/>
      </w:rPr>
      <w:drawing>
        <wp:inline distT="0" distB="0" distL="0" distR="0" wp14:anchorId="51EDD325" wp14:editId="2BCA089C">
          <wp:extent cx="1371600" cy="762000"/>
          <wp:effectExtent l="0" t="0" r="0" b="0"/>
          <wp:docPr id="298" name="Image 298" descr="C:\Users\novoa\AppData\Local\Microsoft\Windows\INetCache\Content.Word\TUDOR_LOGO__V_red-black__RVB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ovoa\AppData\Local\Microsoft\Windows\INetCache\Content.Word\TUDOR_LOGO__V_red-black__RVB_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A4EC31" w14:textId="77777777" w:rsidR="007407FE" w:rsidRDefault="007407FE" w:rsidP="007407FE">
    <w:pPr>
      <w:pStyle w:val="Header"/>
    </w:pPr>
  </w:p>
  <w:p w14:paraId="5F0605B1" w14:textId="77777777" w:rsidR="007407FE" w:rsidRDefault="007407FE" w:rsidP="007407FE">
    <w:pPr>
      <w:pStyle w:val="Header"/>
    </w:pPr>
  </w:p>
  <w:p w14:paraId="051534BE" w14:textId="77777777" w:rsidR="007407FE" w:rsidRDefault="007407FE" w:rsidP="007407FE">
    <w:pPr>
      <w:pStyle w:val="Header"/>
    </w:pPr>
  </w:p>
  <w:p w14:paraId="03CF90E5" w14:textId="77777777" w:rsidR="007407FE" w:rsidRDefault="00D502E2" w:rsidP="00306CFE">
    <w:pPr>
      <w:pStyle w:val="EN-TTE"/>
    </w:pPr>
    <w:r>
      <w:rPr>
        <w:rFonts w:hint="eastAsia"/>
      </w:rPr>
      <w:t>新闻稿</w:t>
    </w:r>
  </w:p>
  <w:p w14:paraId="4CF65B09" w14:textId="77777777" w:rsidR="00B41716" w:rsidRDefault="00B41716" w:rsidP="00306CFE">
    <w:pPr>
      <w:pStyle w:val="EN-TTE"/>
    </w:pPr>
  </w:p>
  <w:p w14:paraId="220F4ACD" w14:textId="77777777" w:rsidR="00B41716" w:rsidRDefault="00B41716" w:rsidP="00306C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B231A"/>
    <w:multiLevelType w:val="hybridMultilevel"/>
    <w:tmpl w:val="BD20042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F2404C"/>
    <w:multiLevelType w:val="hybridMultilevel"/>
    <w:tmpl w:val="B008B0F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764D1C"/>
    <w:multiLevelType w:val="hybridMultilevel"/>
    <w:tmpl w:val="D6366D9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222882"/>
    <w:multiLevelType w:val="hybridMultilevel"/>
    <w:tmpl w:val="68085BE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EB13FD"/>
    <w:multiLevelType w:val="hybridMultilevel"/>
    <w:tmpl w:val="23943E5E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1355279">
    <w:abstractNumId w:val="2"/>
  </w:num>
  <w:num w:numId="2" w16cid:durableId="220212166">
    <w:abstractNumId w:val="1"/>
  </w:num>
  <w:num w:numId="3" w16cid:durableId="443161433">
    <w:abstractNumId w:val="0"/>
  </w:num>
  <w:num w:numId="4" w16cid:durableId="1619677101">
    <w:abstractNumId w:val="3"/>
  </w:num>
  <w:num w:numId="5" w16cid:durableId="1389066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BCE"/>
    <w:rsid w:val="000274B4"/>
    <w:rsid w:val="00045542"/>
    <w:rsid w:val="00080BB1"/>
    <w:rsid w:val="00083F95"/>
    <w:rsid w:val="0008530A"/>
    <w:rsid w:val="00097FC0"/>
    <w:rsid w:val="000D1907"/>
    <w:rsid w:val="000F4270"/>
    <w:rsid w:val="001246D7"/>
    <w:rsid w:val="0014537B"/>
    <w:rsid w:val="00160AE4"/>
    <w:rsid w:val="0016103F"/>
    <w:rsid w:val="00163443"/>
    <w:rsid w:val="001959AA"/>
    <w:rsid w:val="00196DFC"/>
    <w:rsid w:val="001C1F33"/>
    <w:rsid w:val="00223FCA"/>
    <w:rsid w:val="002431E6"/>
    <w:rsid w:val="0025245A"/>
    <w:rsid w:val="00264C66"/>
    <w:rsid w:val="002745EB"/>
    <w:rsid w:val="002759EB"/>
    <w:rsid w:val="00281C52"/>
    <w:rsid w:val="002A0AC6"/>
    <w:rsid w:val="002B3242"/>
    <w:rsid w:val="002C1EE4"/>
    <w:rsid w:val="002D429E"/>
    <w:rsid w:val="002E1377"/>
    <w:rsid w:val="002F706D"/>
    <w:rsid w:val="00305B3A"/>
    <w:rsid w:val="00306CFE"/>
    <w:rsid w:val="003376A9"/>
    <w:rsid w:val="00356828"/>
    <w:rsid w:val="003812F0"/>
    <w:rsid w:val="00397BCA"/>
    <w:rsid w:val="003B4A29"/>
    <w:rsid w:val="003B6782"/>
    <w:rsid w:val="003D1A8A"/>
    <w:rsid w:val="003D2E34"/>
    <w:rsid w:val="003E32A4"/>
    <w:rsid w:val="00406BB2"/>
    <w:rsid w:val="004227F0"/>
    <w:rsid w:val="00432A58"/>
    <w:rsid w:val="004377BF"/>
    <w:rsid w:val="00442100"/>
    <w:rsid w:val="00460145"/>
    <w:rsid w:val="00494635"/>
    <w:rsid w:val="004946B2"/>
    <w:rsid w:val="004A1967"/>
    <w:rsid w:val="004C4312"/>
    <w:rsid w:val="004E07A6"/>
    <w:rsid w:val="00502FAC"/>
    <w:rsid w:val="005F7902"/>
    <w:rsid w:val="00615ED5"/>
    <w:rsid w:val="00672BA1"/>
    <w:rsid w:val="00676C7A"/>
    <w:rsid w:val="00683E86"/>
    <w:rsid w:val="00693408"/>
    <w:rsid w:val="00697541"/>
    <w:rsid w:val="006A6715"/>
    <w:rsid w:val="006B0D74"/>
    <w:rsid w:val="006C719A"/>
    <w:rsid w:val="006E0A3E"/>
    <w:rsid w:val="006E2E80"/>
    <w:rsid w:val="006F2876"/>
    <w:rsid w:val="00715346"/>
    <w:rsid w:val="00720022"/>
    <w:rsid w:val="00736073"/>
    <w:rsid w:val="007407FE"/>
    <w:rsid w:val="00767BFA"/>
    <w:rsid w:val="00782AA8"/>
    <w:rsid w:val="0078338F"/>
    <w:rsid w:val="00786FB8"/>
    <w:rsid w:val="00794A0D"/>
    <w:rsid w:val="007C3180"/>
    <w:rsid w:val="007C3ABD"/>
    <w:rsid w:val="007D1AE6"/>
    <w:rsid w:val="007E36CA"/>
    <w:rsid w:val="0086545D"/>
    <w:rsid w:val="00875F31"/>
    <w:rsid w:val="00876292"/>
    <w:rsid w:val="008B046B"/>
    <w:rsid w:val="008C5C84"/>
    <w:rsid w:val="008D2167"/>
    <w:rsid w:val="008E5A48"/>
    <w:rsid w:val="00917C1E"/>
    <w:rsid w:val="00933D60"/>
    <w:rsid w:val="00933EC4"/>
    <w:rsid w:val="00940576"/>
    <w:rsid w:val="00942B62"/>
    <w:rsid w:val="009434E4"/>
    <w:rsid w:val="009609C9"/>
    <w:rsid w:val="0097251B"/>
    <w:rsid w:val="00977178"/>
    <w:rsid w:val="00987FFE"/>
    <w:rsid w:val="009D30DB"/>
    <w:rsid w:val="009E0F3E"/>
    <w:rsid w:val="009E1A80"/>
    <w:rsid w:val="009F343E"/>
    <w:rsid w:val="00A34FF6"/>
    <w:rsid w:val="00AC3332"/>
    <w:rsid w:val="00B14237"/>
    <w:rsid w:val="00B2724C"/>
    <w:rsid w:val="00B41716"/>
    <w:rsid w:val="00B63439"/>
    <w:rsid w:val="00B65063"/>
    <w:rsid w:val="00B845A4"/>
    <w:rsid w:val="00BC0320"/>
    <w:rsid w:val="00BC39EA"/>
    <w:rsid w:val="00C60DF4"/>
    <w:rsid w:val="00C80A3A"/>
    <w:rsid w:val="00CC3AAA"/>
    <w:rsid w:val="00CF5018"/>
    <w:rsid w:val="00D113D2"/>
    <w:rsid w:val="00D22834"/>
    <w:rsid w:val="00D302AF"/>
    <w:rsid w:val="00D347D8"/>
    <w:rsid w:val="00D37ED8"/>
    <w:rsid w:val="00D47BCE"/>
    <w:rsid w:val="00D502E2"/>
    <w:rsid w:val="00D87C0B"/>
    <w:rsid w:val="00DC1960"/>
    <w:rsid w:val="00DF517B"/>
    <w:rsid w:val="00E06221"/>
    <w:rsid w:val="00E0738C"/>
    <w:rsid w:val="00E12754"/>
    <w:rsid w:val="00E12D79"/>
    <w:rsid w:val="00E14714"/>
    <w:rsid w:val="00E21DDF"/>
    <w:rsid w:val="00E37F98"/>
    <w:rsid w:val="00E4068E"/>
    <w:rsid w:val="00E545B7"/>
    <w:rsid w:val="00E556FB"/>
    <w:rsid w:val="00E72B80"/>
    <w:rsid w:val="00E952E3"/>
    <w:rsid w:val="00EB62F7"/>
    <w:rsid w:val="00EF7955"/>
    <w:rsid w:val="00F02213"/>
    <w:rsid w:val="00F27969"/>
    <w:rsid w:val="00F52779"/>
    <w:rsid w:val="00F64252"/>
    <w:rsid w:val="00F667FA"/>
    <w:rsid w:val="00F7488E"/>
    <w:rsid w:val="00F942ED"/>
    <w:rsid w:val="00F97FB3"/>
    <w:rsid w:val="00FA065D"/>
    <w:rsid w:val="00FA3BDE"/>
    <w:rsid w:val="00FA4B89"/>
    <w:rsid w:val="00FC4E7F"/>
    <w:rsid w:val="00FC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D9F912"/>
  <w15:chartTrackingRefBased/>
  <w15:docId w15:val="{AD9D43DC-055C-4BCA-8A6D-F7FAD312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theme="minorBidi"/>
        <w:szCs w:val="22"/>
        <w:lang w:val="fr-CH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BC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BCE"/>
  </w:style>
  <w:style w:type="paragraph" w:styleId="Footer">
    <w:name w:val="footer"/>
    <w:basedOn w:val="Normal"/>
    <w:link w:val="FooterChar"/>
    <w:uiPriority w:val="99"/>
    <w:unhideWhenUsed/>
    <w:rsid w:val="00D47BC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BCE"/>
  </w:style>
  <w:style w:type="character" w:styleId="PlaceholderText">
    <w:name w:val="Placeholder Text"/>
    <w:basedOn w:val="DefaultParagraphFont"/>
    <w:uiPriority w:val="99"/>
    <w:semiHidden/>
    <w:rsid w:val="0016103F"/>
    <w:rPr>
      <w:color w:val="808080"/>
    </w:rPr>
  </w:style>
  <w:style w:type="paragraph" w:styleId="BodyText">
    <w:name w:val="Body Text"/>
    <w:basedOn w:val="Normal"/>
    <w:link w:val="BodyTextChar"/>
    <w:rsid w:val="008E5A48"/>
    <w:pPr>
      <w:widowControl w:val="0"/>
      <w:suppressAutoHyphens/>
      <w:spacing w:after="120" w:line="240" w:lineRule="auto"/>
    </w:pPr>
    <w:rPr>
      <w:rFonts w:ascii="Times New Roman" w:hAnsi="Times New Roman" w:cs="Mangal"/>
      <w:kern w:val="1"/>
      <w:sz w:val="24"/>
      <w:szCs w:val="24"/>
      <w:lang w:val="fr-FR" w:bidi="hi-IN"/>
    </w:rPr>
  </w:style>
  <w:style w:type="character" w:customStyle="1" w:styleId="BodyTextChar">
    <w:name w:val="Body Text Char"/>
    <w:basedOn w:val="DefaultParagraphFont"/>
    <w:link w:val="BodyText"/>
    <w:rsid w:val="008E5A48"/>
    <w:rPr>
      <w:rFonts w:ascii="Times New Roman" w:eastAsia="SimSun" w:hAnsi="Times New Roman" w:cs="Mangal"/>
      <w:kern w:val="1"/>
      <w:sz w:val="24"/>
      <w:szCs w:val="24"/>
      <w:lang w:val="fr-FR" w:eastAsia="zh-CN" w:bidi="hi-IN"/>
    </w:rPr>
  </w:style>
  <w:style w:type="paragraph" w:customStyle="1" w:styleId="TITRE">
    <w:name w:val="TITRE"/>
    <w:basedOn w:val="Normal"/>
    <w:qFormat/>
    <w:rsid w:val="00306CFE"/>
    <w:rPr>
      <w:b/>
      <w:sz w:val="28"/>
    </w:rPr>
  </w:style>
  <w:style w:type="paragraph" w:customStyle="1" w:styleId="CHAPEAUINTRO">
    <w:name w:val="CHAPEAU/INTRO"/>
    <w:basedOn w:val="Normal"/>
    <w:qFormat/>
    <w:rsid w:val="00306CFE"/>
    <w:rPr>
      <w:b/>
      <w:lang w:val="en-GB"/>
    </w:rPr>
  </w:style>
  <w:style w:type="paragraph" w:customStyle="1" w:styleId="TEXTE">
    <w:name w:val="TEXTE"/>
    <w:basedOn w:val="Normal"/>
    <w:qFormat/>
    <w:rsid w:val="00306CFE"/>
    <w:pPr>
      <w:spacing w:line="240" w:lineRule="auto"/>
    </w:pPr>
    <w:rPr>
      <w:rFonts w:cs="Arial"/>
      <w:szCs w:val="20"/>
      <w:lang w:val="en-GB"/>
    </w:rPr>
  </w:style>
  <w:style w:type="paragraph" w:customStyle="1" w:styleId="SOUS-TITRE">
    <w:name w:val="SOUS-TITRE"/>
    <w:basedOn w:val="Normal"/>
    <w:qFormat/>
    <w:rsid w:val="00306CFE"/>
    <w:pPr>
      <w:spacing w:line="240" w:lineRule="auto"/>
    </w:pPr>
    <w:rPr>
      <w:rFonts w:cs="Arial"/>
      <w:b/>
      <w:sz w:val="22"/>
      <w:szCs w:val="20"/>
      <w:lang w:val="en-GB"/>
    </w:rPr>
  </w:style>
  <w:style w:type="paragraph" w:customStyle="1" w:styleId="EN-TTE">
    <w:name w:val="EN-TÊTE"/>
    <w:basedOn w:val="Header"/>
    <w:qFormat/>
    <w:rsid w:val="00306CFE"/>
    <w:rPr>
      <w:color w:val="808080" w:themeColor="background1" w:themeShade="80"/>
    </w:rPr>
  </w:style>
  <w:style w:type="paragraph" w:customStyle="1" w:styleId="DIFFUSION">
    <w:name w:val="DIFFUSION"/>
    <w:basedOn w:val="Header"/>
    <w:qFormat/>
    <w:rsid w:val="00306CFE"/>
    <w:rPr>
      <w:color w:val="808080" w:themeColor="background1" w:themeShade="8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1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1E6"/>
    <w:rPr>
      <w:rFonts w:ascii="Segoe UI" w:eastAsia="SimSun" w:hAnsi="Segoe UI" w:cs="Segoe UI"/>
      <w:sz w:val="18"/>
      <w:szCs w:val="18"/>
    </w:rPr>
  </w:style>
  <w:style w:type="paragraph" w:customStyle="1" w:styleId="Lgendephoto">
    <w:name w:val="Légende photo"/>
    <w:basedOn w:val="TEXTE"/>
    <w:qFormat/>
    <w:rsid w:val="00D502E2"/>
    <w:pPr>
      <w:jc w:val="both"/>
    </w:pPr>
    <w:rPr>
      <w:i/>
      <w:sz w:val="18"/>
      <w:lang w:val="fr-FR"/>
    </w:rPr>
  </w:style>
  <w:style w:type="paragraph" w:customStyle="1" w:styleId="Contenudetableau">
    <w:name w:val="Contenu de tableau"/>
    <w:basedOn w:val="Normal"/>
    <w:rsid w:val="006B0D74"/>
    <w:pPr>
      <w:widowControl w:val="0"/>
      <w:suppressLineNumbers/>
      <w:suppressAutoHyphens/>
      <w:spacing w:line="240" w:lineRule="auto"/>
    </w:pPr>
    <w:rPr>
      <w:rFonts w:ascii="Times New Roman" w:hAnsi="Times New Roman" w:cs="Mangal"/>
      <w:kern w:val="1"/>
      <w:sz w:val="24"/>
      <w:szCs w:val="24"/>
      <w:lang w:val="fr-FR" w:bidi="hi-IN"/>
    </w:rPr>
  </w:style>
  <w:style w:type="character" w:styleId="Emphasis">
    <w:name w:val="Emphasis"/>
    <w:qFormat/>
    <w:rsid w:val="006B0D74"/>
    <w:rPr>
      <w:i/>
      <w:iCs/>
    </w:rPr>
  </w:style>
  <w:style w:type="table" w:styleId="TableGrid">
    <w:name w:val="Table Grid"/>
    <w:basedOn w:val="TableNormal"/>
    <w:uiPriority w:val="39"/>
    <w:rsid w:val="00D228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77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7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7B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7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7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CE37A-2FF0-431B-A64C-870FCE6A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ROLEX SA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NOVOA Sheila</dc:creator>
  <cp:keywords/>
  <dc:description/>
  <cp:lastModifiedBy>Tsz Hin MAK</cp:lastModifiedBy>
  <cp:revision>6</cp:revision>
  <cp:lastPrinted>2019-11-07T09:48:00Z</cp:lastPrinted>
  <dcterms:created xsi:type="dcterms:W3CDTF">2022-04-22T09:11:00Z</dcterms:created>
  <dcterms:modified xsi:type="dcterms:W3CDTF">2022-04-25T09:41:00Z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c4b2bc-ebd9-4dd7-ace5-ea1cea0e7ede_Enabled">
    <vt:lpwstr>true</vt:lpwstr>
  </property>
  <property fmtid="{D5CDD505-2E9C-101B-9397-08002B2CF9AE}" pid="3" name="MSIP_Label_9ac4b2bc-ebd9-4dd7-ace5-ea1cea0e7ede_SetDate">
    <vt:lpwstr>2022-04-14T10:34:06Z</vt:lpwstr>
  </property>
  <property fmtid="{D5CDD505-2E9C-101B-9397-08002B2CF9AE}" pid="4" name="MSIP_Label_9ac4b2bc-ebd9-4dd7-ace5-ea1cea0e7ede_Method">
    <vt:lpwstr>Privileged</vt:lpwstr>
  </property>
  <property fmtid="{D5CDD505-2E9C-101B-9397-08002B2CF9AE}" pid="5" name="MSIP_Label_9ac4b2bc-ebd9-4dd7-ace5-ea1cea0e7ede_Name">
    <vt:lpwstr>Internal</vt:lpwstr>
  </property>
  <property fmtid="{D5CDD505-2E9C-101B-9397-08002B2CF9AE}" pid="6" name="MSIP_Label_9ac4b2bc-ebd9-4dd7-ace5-ea1cea0e7ede_SiteId">
    <vt:lpwstr>f2460eca-756e-4a3f-bd14-d2a84590fc31</vt:lpwstr>
  </property>
  <property fmtid="{D5CDD505-2E9C-101B-9397-08002B2CF9AE}" pid="7" name="MSIP_Label_9ac4b2bc-ebd9-4dd7-ace5-ea1cea0e7ede_ActionId">
    <vt:lpwstr>0c61bb87-29a3-4f13-879c-2718a8326bb3</vt:lpwstr>
  </property>
  <property fmtid="{D5CDD505-2E9C-101B-9397-08002B2CF9AE}" pid="8" name="MSIP_Label_9ac4b2bc-ebd9-4dd7-ace5-ea1cea0e7ede_ContentBits">
    <vt:lpwstr>0</vt:lpwstr>
  </property>
  <property fmtid="{D5CDD505-2E9C-101B-9397-08002B2CF9AE}" pid="9" name="Niveau_Confidentialite">
    <vt:lpwstr>1;#Interne</vt:lpwstr>
  </property>
</Properties>
</file>