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93C9" w14:textId="2B09C8D9" w:rsidR="003B4C44" w:rsidRPr="007A4ED6" w:rsidRDefault="003B4C44" w:rsidP="003B4C44">
      <w:pPr>
        <w:spacing w:line="240" w:lineRule="auto"/>
        <w:rPr>
          <w:rFonts w:cs="Arial"/>
          <w:b/>
          <w:sz w:val="28"/>
          <w:szCs w:val="28"/>
          <w:lang w:val="en-GB"/>
        </w:rPr>
      </w:pPr>
      <w:r w:rsidRPr="007A4ED6">
        <w:rPr>
          <w:rFonts w:cs="Arial"/>
          <w:b/>
          <w:sz w:val="28"/>
          <w:szCs w:val="28"/>
          <w:lang w:val="en-GB"/>
        </w:rPr>
        <w:t xml:space="preserve">TUDOR </w:t>
      </w:r>
      <w:r w:rsidR="009834B2" w:rsidRPr="007A4ED6">
        <w:rPr>
          <w:rFonts w:cs="Arial"/>
          <w:b/>
          <w:sz w:val="28"/>
          <w:szCs w:val="28"/>
          <w:lang w:val="en-GB"/>
        </w:rPr>
        <w:t xml:space="preserve">TAKES TO THE SKIES WITH THE FLYING BULLS! </w:t>
      </w:r>
    </w:p>
    <w:p w14:paraId="1180746D" w14:textId="77777777" w:rsidR="009834B2" w:rsidRPr="007A4ED6" w:rsidRDefault="009834B2" w:rsidP="003B4C44">
      <w:pPr>
        <w:spacing w:line="240" w:lineRule="auto"/>
        <w:rPr>
          <w:rFonts w:cs="Arial"/>
          <w:b/>
          <w:sz w:val="28"/>
          <w:szCs w:val="28"/>
          <w:lang w:val="en-GB"/>
        </w:rPr>
      </w:pPr>
    </w:p>
    <w:p w14:paraId="51015871" w14:textId="014C2A0A" w:rsidR="003B4C44" w:rsidRPr="007A4ED6" w:rsidRDefault="009834B2" w:rsidP="003B4C44">
      <w:pPr>
        <w:spacing w:line="240" w:lineRule="auto"/>
        <w:rPr>
          <w:rFonts w:cs="Arial"/>
          <w:b/>
          <w:bCs/>
          <w:szCs w:val="20"/>
          <w:lang w:val="en-GB"/>
        </w:rPr>
      </w:pPr>
      <w:r w:rsidRPr="007A4ED6">
        <w:rPr>
          <w:rFonts w:cs="Arial"/>
          <w:b/>
          <w:bCs/>
          <w:szCs w:val="20"/>
          <w:lang w:val="en-GB"/>
        </w:rPr>
        <w:t>There’s nothing more daring than piloting a</w:t>
      </w:r>
      <w:r w:rsidR="00DA431D" w:rsidRPr="007A4ED6">
        <w:rPr>
          <w:rFonts w:cs="Arial"/>
          <w:b/>
          <w:bCs/>
          <w:szCs w:val="20"/>
          <w:lang w:val="en-GB"/>
        </w:rPr>
        <w:t>n</w:t>
      </w:r>
      <w:r w:rsidRPr="007A4ED6">
        <w:rPr>
          <w:rFonts w:cs="Arial"/>
          <w:b/>
          <w:bCs/>
          <w:szCs w:val="20"/>
          <w:lang w:val="en-GB"/>
        </w:rPr>
        <w:t xml:space="preserve"> </w:t>
      </w:r>
      <w:r w:rsidR="007679D0" w:rsidRPr="007A4ED6">
        <w:rPr>
          <w:rFonts w:cs="Arial"/>
          <w:b/>
          <w:bCs/>
          <w:szCs w:val="20"/>
          <w:lang w:val="en-GB"/>
        </w:rPr>
        <w:t>8</w:t>
      </w:r>
      <w:r w:rsidRPr="007A4ED6">
        <w:rPr>
          <w:rFonts w:cs="Arial"/>
          <w:b/>
          <w:bCs/>
          <w:szCs w:val="20"/>
          <w:lang w:val="en-GB"/>
        </w:rPr>
        <w:t xml:space="preserve">0-year-old aerobatic aircraft at the edge of the flight envelope, or flying a helicopter upside down, but that’s just a normal day in the cockpit for </w:t>
      </w:r>
      <w:r w:rsidR="008636AC" w:rsidRPr="007A4ED6">
        <w:rPr>
          <w:rFonts w:cs="Arial"/>
          <w:b/>
          <w:bCs/>
          <w:szCs w:val="20"/>
          <w:lang w:val="en-GB"/>
        </w:rPr>
        <w:t>T</w:t>
      </w:r>
      <w:r w:rsidRPr="007A4ED6">
        <w:rPr>
          <w:rFonts w:cs="Arial"/>
          <w:b/>
          <w:bCs/>
          <w:szCs w:val="20"/>
          <w:lang w:val="en-GB"/>
        </w:rPr>
        <w:t>he Flying Bulls</w:t>
      </w:r>
      <w:r w:rsidR="00924CE6" w:rsidRPr="007A4ED6">
        <w:rPr>
          <w:rFonts w:cs="Arial"/>
          <w:b/>
          <w:bCs/>
          <w:szCs w:val="20"/>
          <w:lang w:val="en-GB"/>
        </w:rPr>
        <w:t>, and</w:t>
      </w:r>
      <w:r w:rsidRPr="007A4ED6">
        <w:rPr>
          <w:rFonts w:cs="Arial"/>
          <w:b/>
          <w:bCs/>
          <w:szCs w:val="20"/>
          <w:lang w:val="en-GB"/>
        </w:rPr>
        <w:t xml:space="preserve"> </w:t>
      </w:r>
      <w:r w:rsidR="00924CE6" w:rsidRPr="007A4ED6">
        <w:rPr>
          <w:rFonts w:cs="Arial"/>
          <w:b/>
          <w:bCs/>
          <w:szCs w:val="20"/>
          <w:lang w:val="en-GB"/>
        </w:rPr>
        <w:t>t</w:t>
      </w:r>
      <w:r w:rsidRPr="007A4ED6">
        <w:rPr>
          <w:rFonts w:cs="Arial"/>
          <w:b/>
          <w:bCs/>
          <w:szCs w:val="20"/>
          <w:lang w:val="en-GB"/>
        </w:rPr>
        <w:t xml:space="preserve">hat’s exactly why TUDOR is now an official partner! </w:t>
      </w:r>
    </w:p>
    <w:p w14:paraId="34C5C197" w14:textId="77777777" w:rsidR="00924CE6" w:rsidRPr="007A4ED6" w:rsidRDefault="00924CE6" w:rsidP="003B4C44">
      <w:pPr>
        <w:spacing w:line="240" w:lineRule="auto"/>
        <w:rPr>
          <w:rFonts w:cs="Arial"/>
          <w:b/>
          <w:bCs/>
          <w:szCs w:val="20"/>
          <w:lang w:val="en-GB"/>
        </w:rPr>
      </w:pPr>
    </w:p>
    <w:p w14:paraId="09592F80" w14:textId="36FABF21" w:rsidR="001D7686" w:rsidRPr="007A4ED6" w:rsidRDefault="001D7686" w:rsidP="003B4C44">
      <w:pPr>
        <w:spacing w:line="240" w:lineRule="auto"/>
        <w:rPr>
          <w:rFonts w:cs="Arial"/>
          <w:szCs w:val="20"/>
          <w:lang w:val="en-GB"/>
        </w:rPr>
      </w:pPr>
      <w:r w:rsidRPr="007A4ED6">
        <w:rPr>
          <w:rFonts w:cs="Arial"/>
          <w:szCs w:val="20"/>
          <w:lang w:val="en-GB"/>
        </w:rPr>
        <w:t>With 1</w:t>
      </w:r>
      <w:r w:rsidR="009A43D7" w:rsidRPr="007A4ED6">
        <w:rPr>
          <w:rFonts w:cs="Arial"/>
          <w:szCs w:val="20"/>
          <w:lang w:val="en-GB"/>
        </w:rPr>
        <w:t>2</w:t>
      </w:r>
      <w:r w:rsidRPr="007A4ED6">
        <w:rPr>
          <w:rFonts w:cs="Arial"/>
          <w:szCs w:val="20"/>
          <w:lang w:val="en-GB"/>
        </w:rPr>
        <w:t xml:space="preserve"> pilots operating a fleet of </w:t>
      </w:r>
      <w:r w:rsidR="009A43D7" w:rsidRPr="007A4ED6">
        <w:rPr>
          <w:rFonts w:cs="Arial"/>
          <w:szCs w:val="20"/>
          <w:lang w:val="en-GB"/>
        </w:rPr>
        <w:t>4</w:t>
      </w:r>
      <w:r w:rsidRPr="007A4ED6">
        <w:rPr>
          <w:rFonts w:cs="Arial"/>
          <w:szCs w:val="20"/>
          <w:lang w:val="en-GB"/>
        </w:rPr>
        <w:t>5 aircraft—including rare</w:t>
      </w:r>
      <w:r w:rsidR="00DA431D" w:rsidRPr="007A4ED6">
        <w:rPr>
          <w:rFonts w:cs="Arial"/>
          <w:szCs w:val="20"/>
          <w:lang w:val="en-GB"/>
        </w:rPr>
        <w:t>,</w:t>
      </w:r>
      <w:r w:rsidRPr="007A4ED6">
        <w:rPr>
          <w:rFonts w:cs="Arial"/>
          <w:szCs w:val="20"/>
          <w:lang w:val="en-GB"/>
        </w:rPr>
        <w:t xml:space="preserve"> </w:t>
      </w:r>
      <w:r w:rsidR="00414FDB" w:rsidRPr="007A4ED6">
        <w:rPr>
          <w:rFonts w:cs="Arial"/>
          <w:szCs w:val="20"/>
          <w:lang w:val="en-GB"/>
        </w:rPr>
        <w:t>historic a</w:t>
      </w:r>
      <w:r w:rsidR="00DA431D" w:rsidRPr="007A4ED6">
        <w:rPr>
          <w:rFonts w:cs="Arial"/>
          <w:szCs w:val="20"/>
          <w:lang w:val="en-GB"/>
        </w:rPr>
        <w:t>e</w:t>
      </w:r>
      <w:r w:rsidR="00414FDB" w:rsidRPr="007A4ED6">
        <w:rPr>
          <w:rFonts w:cs="Arial"/>
          <w:szCs w:val="20"/>
          <w:lang w:val="en-GB"/>
        </w:rPr>
        <w:t>r</w:t>
      </w:r>
      <w:r w:rsidR="00DA431D" w:rsidRPr="007A4ED6">
        <w:rPr>
          <w:rFonts w:cs="Arial"/>
          <w:szCs w:val="20"/>
          <w:lang w:val="en-GB"/>
        </w:rPr>
        <w:t>o</w:t>
      </w:r>
      <w:r w:rsidR="00414FDB" w:rsidRPr="007A4ED6">
        <w:rPr>
          <w:rFonts w:cs="Arial"/>
          <w:szCs w:val="20"/>
          <w:lang w:val="en-GB"/>
        </w:rPr>
        <w:t>planes and aerobatic helicopters—</w:t>
      </w:r>
      <w:r w:rsidR="008636AC" w:rsidRPr="007A4ED6">
        <w:rPr>
          <w:rFonts w:cs="Arial"/>
          <w:szCs w:val="20"/>
          <w:lang w:val="en-GB"/>
        </w:rPr>
        <w:t>T</w:t>
      </w:r>
      <w:r w:rsidR="00414FDB" w:rsidRPr="007A4ED6">
        <w:rPr>
          <w:rFonts w:cs="Arial"/>
          <w:szCs w:val="20"/>
          <w:lang w:val="en-GB"/>
        </w:rPr>
        <w:t>he Flying Bulls are one of the most dominant forces in general aviation today. They travel the globe showcasing the extreme capabilities of their aircraft at the hands of incredibly capable pilots, dazzling audiences with man</w:t>
      </w:r>
      <w:r w:rsidR="00DA431D" w:rsidRPr="007A4ED6">
        <w:rPr>
          <w:rFonts w:cs="Arial"/>
          <w:szCs w:val="20"/>
          <w:lang w:val="en-GB"/>
        </w:rPr>
        <w:t>o</w:t>
      </w:r>
      <w:r w:rsidR="00414FDB" w:rsidRPr="007A4ED6">
        <w:rPr>
          <w:rFonts w:cs="Arial"/>
          <w:szCs w:val="20"/>
          <w:lang w:val="en-GB"/>
        </w:rPr>
        <w:t>euv</w:t>
      </w:r>
      <w:r w:rsidR="00DA431D" w:rsidRPr="007A4ED6">
        <w:rPr>
          <w:rFonts w:cs="Arial"/>
          <w:szCs w:val="20"/>
          <w:lang w:val="en-GB"/>
        </w:rPr>
        <w:t>re</w:t>
      </w:r>
      <w:r w:rsidR="00414FDB" w:rsidRPr="007A4ED6">
        <w:rPr>
          <w:rFonts w:cs="Arial"/>
          <w:szCs w:val="20"/>
          <w:lang w:val="en-GB"/>
        </w:rPr>
        <w:t xml:space="preserve">s and stunts that seemingly defy the laws of </w:t>
      </w:r>
      <w:r w:rsidR="0082295F" w:rsidRPr="007A4ED6">
        <w:rPr>
          <w:rFonts w:cs="Arial"/>
          <w:szCs w:val="20"/>
          <w:lang w:val="en-GB"/>
        </w:rPr>
        <w:t>physics</w:t>
      </w:r>
      <w:r w:rsidR="00414FDB" w:rsidRPr="007A4ED6">
        <w:rPr>
          <w:rFonts w:cs="Arial"/>
          <w:szCs w:val="20"/>
          <w:lang w:val="en-GB"/>
        </w:rPr>
        <w:t xml:space="preserve">. </w:t>
      </w:r>
      <w:r w:rsidR="0082295F" w:rsidRPr="007A4ED6">
        <w:rPr>
          <w:rFonts w:cs="Arial"/>
          <w:szCs w:val="20"/>
          <w:lang w:val="en-GB"/>
        </w:rPr>
        <w:t xml:space="preserve">On their wrists </w:t>
      </w:r>
      <w:r w:rsidR="00664305" w:rsidRPr="007A4ED6">
        <w:rPr>
          <w:rFonts w:cs="Arial"/>
          <w:szCs w:val="20"/>
          <w:lang w:val="en-GB"/>
        </w:rPr>
        <w:t xml:space="preserve">are TUDOR watches, keeping them on time at every show across the world’s time zones. </w:t>
      </w:r>
    </w:p>
    <w:p w14:paraId="7102AB32" w14:textId="77777777" w:rsidR="001D7686" w:rsidRPr="007A4ED6" w:rsidRDefault="001D7686" w:rsidP="003B4C44">
      <w:pPr>
        <w:spacing w:line="240" w:lineRule="auto"/>
        <w:rPr>
          <w:rFonts w:cs="Arial"/>
          <w:szCs w:val="20"/>
          <w:lang w:val="en-GB"/>
        </w:rPr>
      </w:pPr>
    </w:p>
    <w:p w14:paraId="290AD7C9" w14:textId="7FBAADBC" w:rsidR="00924CE6" w:rsidRPr="007A4ED6" w:rsidRDefault="001D7686" w:rsidP="003B4C44">
      <w:pPr>
        <w:spacing w:line="240" w:lineRule="auto"/>
        <w:rPr>
          <w:rFonts w:cs="Arial"/>
          <w:szCs w:val="20"/>
          <w:lang w:val="en-GB"/>
        </w:rPr>
      </w:pPr>
      <w:r w:rsidRPr="007A4ED6">
        <w:rPr>
          <w:rFonts w:cs="Arial"/>
          <w:szCs w:val="20"/>
          <w:lang w:val="en-GB"/>
        </w:rPr>
        <w:t xml:space="preserve">TUDOR is no stranger to operating at the very limit. It’s part of the brand’s daring spirit; it’s what it means to be </w:t>
      </w:r>
      <w:r w:rsidR="00DA431D" w:rsidRPr="007A4ED6">
        <w:rPr>
          <w:rFonts w:cs="Arial"/>
          <w:szCs w:val="20"/>
          <w:lang w:val="en-GB"/>
        </w:rPr>
        <w:t>"</w:t>
      </w:r>
      <w:r w:rsidRPr="007A4ED6">
        <w:rPr>
          <w:rFonts w:cs="Arial"/>
          <w:szCs w:val="20"/>
          <w:lang w:val="en-GB"/>
        </w:rPr>
        <w:t xml:space="preserve">Born </w:t>
      </w:r>
      <w:r w:rsidR="001D7337" w:rsidRPr="007A4ED6">
        <w:rPr>
          <w:rFonts w:cs="Arial"/>
          <w:szCs w:val="20"/>
          <w:lang w:val="en-GB"/>
        </w:rPr>
        <w:t>t</w:t>
      </w:r>
      <w:r w:rsidRPr="007A4ED6">
        <w:rPr>
          <w:rFonts w:cs="Arial"/>
          <w:szCs w:val="20"/>
          <w:lang w:val="en-GB"/>
        </w:rPr>
        <w:t>o Dare</w:t>
      </w:r>
      <w:r w:rsidR="00DA431D" w:rsidRPr="007A4ED6">
        <w:rPr>
          <w:rFonts w:cs="Arial"/>
          <w:szCs w:val="20"/>
          <w:lang w:val="en-GB"/>
        </w:rPr>
        <w:t>"</w:t>
      </w:r>
      <w:r w:rsidRPr="007A4ED6">
        <w:rPr>
          <w:rFonts w:cs="Arial"/>
          <w:szCs w:val="20"/>
          <w:lang w:val="en-GB"/>
        </w:rPr>
        <w:t xml:space="preserve">. </w:t>
      </w:r>
      <w:r w:rsidR="00664305" w:rsidRPr="007A4ED6">
        <w:rPr>
          <w:rFonts w:cs="Arial"/>
          <w:szCs w:val="20"/>
          <w:lang w:val="en-GB"/>
        </w:rPr>
        <w:t>And now, TUDOR has found a home in the cockpit of an equally daring companion—</w:t>
      </w:r>
      <w:r w:rsidR="008636AC" w:rsidRPr="007A4ED6">
        <w:rPr>
          <w:rFonts w:cs="Arial"/>
          <w:szCs w:val="20"/>
          <w:lang w:val="en-GB"/>
        </w:rPr>
        <w:t>T</w:t>
      </w:r>
      <w:r w:rsidR="00664305" w:rsidRPr="007A4ED6">
        <w:rPr>
          <w:rFonts w:cs="Arial"/>
          <w:szCs w:val="20"/>
          <w:lang w:val="en-GB"/>
        </w:rPr>
        <w:t xml:space="preserve">he Flying Bulls. </w:t>
      </w:r>
    </w:p>
    <w:p w14:paraId="371DD571" w14:textId="0DDF6DE3" w:rsidR="003B4C44" w:rsidRPr="007A4ED6" w:rsidRDefault="003B4C44" w:rsidP="00924CE6">
      <w:pPr>
        <w:spacing w:line="240" w:lineRule="auto"/>
        <w:rPr>
          <w:rFonts w:cs="Arial"/>
          <w:bCs/>
          <w:szCs w:val="20"/>
          <w:lang w:val="en-GB"/>
        </w:rPr>
      </w:pPr>
    </w:p>
    <w:p w14:paraId="0E920F12" w14:textId="77777777" w:rsidR="003B4C44" w:rsidRPr="007A4ED6" w:rsidRDefault="003B4C44" w:rsidP="003B4C44">
      <w:pPr>
        <w:spacing w:line="240" w:lineRule="auto"/>
        <w:rPr>
          <w:rFonts w:cs="Arial"/>
          <w:bCs/>
          <w:szCs w:val="20"/>
          <w:lang w:val="en-GB"/>
        </w:rPr>
      </w:pPr>
    </w:p>
    <w:p w14:paraId="1458CFCD" w14:textId="7631526E" w:rsidR="003B4C44" w:rsidRPr="007A4ED6" w:rsidRDefault="003B4C44" w:rsidP="003B4C44">
      <w:pPr>
        <w:spacing w:line="240" w:lineRule="auto"/>
        <w:rPr>
          <w:rFonts w:cs="Arial"/>
          <w:b/>
          <w:bCs/>
          <w:szCs w:val="20"/>
          <w:lang w:val="en-GB"/>
        </w:rPr>
      </w:pPr>
      <w:r w:rsidRPr="007A4ED6">
        <w:rPr>
          <w:rFonts w:cs="Arial"/>
          <w:b/>
          <w:bCs/>
          <w:szCs w:val="20"/>
          <w:lang w:val="en-GB"/>
        </w:rPr>
        <w:t xml:space="preserve">ABOUT </w:t>
      </w:r>
      <w:r w:rsidR="00924CE6" w:rsidRPr="007A4ED6">
        <w:rPr>
          <w:rFonts w:cs="Arial"/>
          <w:b/>
          <w:bCs/>
          <w:szCs w:val="20"/>
          <w:lang w:val="en-GB"/>
        </w:rPr>
        <w:t>THE FLYING BULLS</w:t>
      </w:r>
    </w:p>
    <w:p w14:paraId="59A9A423" w14:textId="51F73F1A" w:rsidR="00924CE6" w:rsidRPr="007A4ED6" w:rsidRDefault="00924CE6" w:rsidP="00924CE6">
      <w:pPr>
        <w:spacing w:line="240" w:lineRule="auto"/>
        <w:rPr>
          <w:rFonts w:cs="Arial"/>
          <w:bCs/>
          <w:szCs w:val="20"/>
          <w:lang w:val="en-GB"/>
        </w:rPr>
      </w:pPr>
      <w:r w:rsidRPr="007A4ED6">
        <w:rPr>
          <w:rFonts w:cs="Arial"/>
          <w:bCs/>
          <w:szCs w:val="20"/>
          <w:lang w:val="en-GB"/>
        </w:rPr>
        <w:t xml:space="preserve">The history of </w:t>
      </w:r>
      <w:r w:rsidR="008636AC" w:rsidRPr="007A4ED6">
        <w:rPr>
          <w:rFonts w:cs="Arial"/>
          <w:bCs/>
          <w:szCs w:val="20"/>
          <w:lang w:val="en-GB"/>
        </w:rPr>
        <w:t>T</w:t>
      </w:r>
      <w:r w:rsidRPr="007A4ED6">
        <w:rPr>
          <w:rFonts w:cs="Arial"/>
          <w:bCs/>
          <w:szCs w:val="20"/>
          <w:lang w:val="en-GB"/>
        </w:rPr>
        <w:t xml:space="preserve">he Flying Bulls began in the </w:t>
      </w:r>
      <w:r w:rsidR="005D32C5" w:rsidRPr="007A4ED6">
        <w:rPr>
          <w:rFonts w:cs="Arial"/>
          <w:bCs/>
          <w:szCs w:val="20"/>
          <w:lang w:val="en-GB"/>
        </w:rPr>
        <w:t xml:space="preserve">late </w:t>
      </w:r>
      <w:r w:rsidRPr="007A4ED6">
        <w:rPr>
          <w:rFonts w:cs="Arial"/>
          <w:bCs/>
          <w:szCs w:val="20"/>
          <w:lang w:val="en-GB"/>
        </w:rPr>
        <w:t xml:space="preserve">1980s. During this time Sigi Angerer, a Tyrolean Airways pilot, flew modern jets, </w:t>
      </w:r>
      <w:r w:rsidR="00DA431D" w:rsidRPr="007A4ED6">
        <w:rPr>
          <w:rFonts w:cs="Arial"/>
          <w:bCs/>
          <w:szCs w:val="20"/>
          <w:lang w:val="en-GB"/>
        </w:rPr>
        <w:t xml:space="preserve">though </w:t>
      </w:r>
      <w:r w:rsidRPr="007A4ED6">
        <w:rPr>
          <w:rFonts w:cs="Arial"/>
          <w:bCs/>
          <w:szCs w:val="20"/>
          <w:lang w:val="en-GB"/>
        </w:rPr>
        <w:t xml:space="preserve">his true love </w:t>
      </w:r>
      <w:r w:rsidR="00DA431D" w:rsidRPr="007A4ED6">
        <w:rPr>
          <w:rFonts w:cs="Arial"/>
          <w:bCs/>
          <w:szCs w:val="20"/>
          <w:lang w:val="en-GB"/>
        </w:rPr>
        <w:t xml:space="preserve">was </w:t>
      </w:r>
      <w:r w:rsidRPr="007A4ED6">
        <w:rPr>
          <w:rFonts w:cs="Arial"/>
          <w:bCs/>
          <w:szCs w:val="20"/>
          <w:lang w:val="en-GB"/>
        </w:rPr>
        <w:t>historic planes. On his search for an affordable war bird, he found a North American T-28B and took it back to Innsbruck, Austria, for restoration. He soon added a Grumman G44 Widgeon and the legendary Chance Vought F4U-4 Corsair to his collection, when he met Red Bull founder Dietrich Mateschitz.</w:t>
      </w:r>
    </w:p>
    <w:p w14:paraId="01BF41D7" w14:textId="77777777" w:rsidR="00924CE6" w:rsidRPr="007A4ED6" w:rsidRDefault="00924CE6" w:rsidP="00924CE6">
      <w:pPr>
        <w:spacing w:line="240" w:lineRule="auto"/>
        <w:rPr>
          <w:rFonts w:cs="Arial"/>
          <w:bCs/>
          <w:szCs w:val="20"/>
          <w:lang w:val="en-GB"/>
        </w:rPr>
      </w:pPr>
    </w:p>
    <w:p w14:paraId="5C0AC594" w14:textId="29429978" w:rsidR="00924CE6" w:rsidRPr="007A4ED6" w:rsidRDefault="00924CE6" w:rsidP="00924CE6">
      <w:pPr>
        <w:spacing w:line="240" w:lineRule="auto"/>
        <w:rPr>
          <w:rFonts w:cs="Arial"/>
          <w:bCs/>
          <w:szCs w:val="20"/>
          <w:lang w:val="en-GB"/>
        </w:rPr>
      </w:pPr>
      <w:r w:rsidRPr="007A4ED6">
        <w:rPr>
          <w:rFonts w:cs="Arial"/>
          <w:bCs/>
          <w:szCs w:val="20"/>
          <w:lang w:val="en-GB"/>
        </w:rPr>
        <w:t xml:space="preserve">The Corsair brought Angerer and Mateschitz together, and the latter saw an ideal corporate symbol for the </w:t>
      </w:r>
      <w:r w:rsidR="00DA431D" w:rsidRPr="007A4ED6">
        <w:rPr>
          <w:rFonts w:cs="Arial"/>
          <w:szCs w:val="20"/>
          <w:lang w:val="en-GB"/>
        </w:rPr>
        <w:t>"</w:t>
      </w:r>
      <w:r w:rsidRPr="007A4ED6">
        <w:rPr>
          <w:rFonts w:cs="Arial"/>
          <w:bCs/>
          <w:szCs w:val="20"/>
          <w:lang w:val="en-GB"/>
        </w:rPr>
        <w:t>Red Bull gives you wings</w:t>
      </w:r>
      <w:r w:rsidR="00DA431D" w:rsidRPr="007A4ED6">
        <w:rPr>
          <w:rFonts w:cs="Arial"/>
          <w:szCs w:val="20"/>
          <w:lang w:val="en-GB"/>
        </w:rPr>
        <w:t>"</w:t>
      </w:r>
      <w:r w:rsidRPr="007A4ED6">
        <w:rPr>
          <w:rFonts w:cs="Arial"/>
          <w:bCs/>
          <w:szCs w:val="20"/>
          <w:lang w:val="en-GB"/>
        </w:rPr>
        <w:t xml:space="preserve"> advertising slogan in the extraordinary aircraft. And </w:t>
      </w:r>
      <w:r w:rsidR="008636AC" w:rsidRPr="007A4ED6">
        <w:rPr>
          <w:rFonts w:cs="Arial"/>
          <w:bCs/>
          <w:szCs w:val="20"/>
          <w:lang w:val="en-GB"/>
        </w:rPr>
        <w:t xml:space="preserve">thus, </w:t>
      </w:r>
      <w:r w:rsidRPr="007A4ED6">
        <w:rPr>
          <w:rFonts w:cs="Arial"/>
          <w:bCs/>
          <w:szCs w:val="20"/>
          <w:lang w:val="en-GB"/>
        </w:rPr>
        <w:t xml:space="preserve">the idea of </w:t>
      </w:r>
      <w:r w:rsidR="008636AC" w:rsidRPr="007A4ED6">
        <w:rPr>
          <w:rFonts w:cs="Arial"/>
          <w:bCs/>
          <w:szCs w:val="20"/>
          <w:lang w:val="en-GB"/>
        </w:rPr>
        <w:t>T</w:t>
      </w:r>
      <w:r w:rsidRPr="007A4ED6">
        <w:rPr>
          <w:rFonts w:cs="Arial"/>
          <w:bCs/>
          <w:szCs w:val="20"/>
          <w:lang w:val="en-GB"/>
        </w:rPr>
        <w:t>he Flying Bulls was born. As the energy drink began to conquer the world, so did the fleet. With space running out at Innsbruck airport, a plan was hatched in the late 1990s to build a new hangar next to Salzburg airport.</w:t>
      </w:r>
    </w:p>
    <w:p w14:paraId="6C856B32" w14:textId="77777777" w:rsidR="00924CE6" w:rsidRPr="007A4ED6" w:rsidRDefault="00924CE6" w:rsidP="00924CE6">
      <w:pPr>
        <w:spacing w:line="240" w:lineRule="auto"/>
        <w:rPr>
          <w:rFonts w:cs="Arial"/>
          <w:bCs/>
          <w:szCs w:val="20"/>
          <w:lang w:val="en-GB"/>
        </w:rPr>
      </w:pPr>
    </w:p>
    <w:p w14:paraId="244AAA11" w14:textId="71A80C8B" w:rsidR="00924CE6" w:rsidRPr="007A4ED6" w:rsidRDefault="00924CE6" w:rsidP="00924CE6">
      <w:pPr>
        <w:spacing w:line="240" w:lineRule="auto"/>
        <w:rPr>
          <w:rFonts w:cs="Arial"/>
          <w:bCs/>
          <w:szCs w:val="20"/>
          <w:lang w:val="en-GB"/>
        </w:rPr>
      </w:pPr>
      <w:r w:rsidRPr="007A4ED6">
        <w:rPr>
          <w:rFonts w:cs="Arial"/>
          <w:bCs/>
          <w:szCs w:val="20"/>
          <w:lang w:val="en-GB"/>
        </w:rPr>
        <w:t>It was also time to give the lo</w:t>
      </w:r>
      <w:r w:rsidR="008636AC" w:rsidRPr="007A4ED6">
        <w:rPr>
          <w:rFonts w:cs="Arial"/>
          <w:bCs/>
          <w:szCs w:val="20"/>
          <w:lang w:val="en-GB"/>
        </w:rPr>
        <w:t>o</w:t>
      </w:r>
      <w:r w:rsidRPr="007A4ED6">
        <w:rPr>
          <w:rFonts w:cs="Arial"/>
          <w:bCs/>
          <w:szCs w:val="20"/>
          <w:lang w:val="en-GB"/>
        </w:rPr>
        <w:t xml:space="preserve">se network of pilots and technicians a more permanent residence, and so </w:t>
      </w:r>
      <w:r w:rsidR="00DA431D" w:rsidRPr="007A4ED6">
        <w:rPr>
          <w:rFonts w:cs="Arial"/>
          <w:szCs w:val="20"/>
          <w:lang w:val="en-GB"/>
        </w:rPr>
        <w:t>"</w:t>
      </w:r>
      <w:r w:rsidRPr="007A4ED6">
        <w:rPr>
          <w:rFonts w:cs="Arial"/>
          <w:bCs/>
          <w:szCs w:val="20"/>
          <w:lang w:val="en-GB"/>
        </w:rPr>
        <w:t>The Flying Bulls</w:t>
      </w:r>
      <w:r w:rsidR="00DA431D" w:rsidRPr="007A4ED6">
        <w:rPr>
          <w:rFonts w:cs="Arial"/>
          <w:szCs w:val="20"/>
          <w:lang w:val="en-GB"/>
        </w:rPr>
        <w:t>"</w:t>
      </w:r>
      <w:r w:rsidRPr="007A4ED6">
        <w:rPr>
          <w:rFonts w:cs="Arial"/>
          <w:bCs/>
          <w:szCs w:val="20"/>
          <w:lang w:val="en-GB"/>
        </w:rPr>
        <w:t xml:space="preserve"> company was created in 1999. Since then, the combination of technical excellence and stunning looks has made stars out of </w:t>
      </w:r>
      <w:r w:rsidR="008636AC" w:rsidRPr="007A4ED6">
        <w:rPr>
          <w:rFonts w:cs="Arial"/>
          <w:bCs/>
          <w:szCs w:val="20"/>
          <w:lang w:val="en-GB"/>
        </w:rPr>
        <w:t>T</w:t>
      </w:r>
      <w:r w:rsidRPr="007A4ED6">
        <w:rPr>
          <w:rFonts w:cs="Arial"/>
          <w:bCs/>
          <w:szCs w:val="20"/>
          <w:lang w:val="en-GB"/>
        </w:rPr>
        <w:t>he Flying Bulls.</w:t>
      </w:r>
    </w:p>
    <w:p w14:paraId="2E28B009" w14:textId="5F6B05D9" w:rsidR="003B4C44" w:rsidRPr="007A4ED6" w:rsidRDefault="003B4C44" w:rsidP="003B4C44">
      <w:pPr>
        <w:spacing w:line="240" w:lineRule="auto"/>
        <w:rPr>
          <w:rFonts w:cs="Arial"/>
          <w:bCs/>
          <w:szCs w:val="20"/>
          <w:lang w:val="en-GB"/>
        </w:rPr>
      </w:pPr>
    </w:p>
    <w:p w14:paraId="1E160FBE" w14:textId="77777777" w:rsidR="003B4C44" w:rsidRPr="007A4ED6" w:rsidRDefault="003B4C44" w:rsidP="003B4C44">
      <w:pPr>
        <w:spacing w:line="240" w:lineRule="auto"/>
        <w:rPr>
          <w:rFonts w:cs="Arial"/>
          <w:szCs w:val="20"/>
          <w:lang w:val="en-GB"/>
        </w:rPr>
      </w:pPr>
    </w:p>
    <w:p w14:paraId="69D5CA24" w14:textId="4CF1C58B" w:rsidR="00DA431D" w:rsidRPr="007A4ED6" w:rsidRDefault="00DA431D" w:rsidP="00DA431D">
      <w:pPr>
        <w:spacing w:line="240" w:lineRule="auto"/>
        <w:rPr>
          <w:rFonts w:cs="Arial"/>
          <w:b/>
          <w:szCs w:val="20"/>
          <w:lang w:val="en-GB"/>
        </w:rPr>
      </w:pPr>
      <w:r w:rsidRPr="007A4ED6">
        <w:rPr>
          <w:rFonts w:cs="Arial"/>
          <w:b/>
          <w:szCs w:val="20"/>
          <w:shd w:val="clear" w:color="auto" w:fill="FFFFFF"/>
          <w:lang w:val="en-GB"/>
        </w:rPr>
        <w:t xml:space="preserve">TUDOR IS </w:t>
      </w:r>
      <w:r w:rsidRPr="007A4ED6">
        <w:rPr>
          <w:rFonts w:cs="Arial"/>
          <w:b/>
          <w:szCs w:val="20"/>
          <w:lang w:val="en-GB"/>
        </w:rPr>
        <w:t>"</w:t>
      </w:r>
      <w:r w:rsidRPr="007A4ED6">
        <w:rPr>
          <w:rFonts w:cs="Arial"/>
          <w:b/>
          <w:szCs w:val="20"/>
          <w:shd w:val="clear" w:color="auto" w:fill="FFFFFF"/>
          <w:lang w:val="en-GB"/>
        </w:rPr>
        <w:t>BORN TO DARE</w:t>
      </w:r>
      <w:r w:rsidRPr="007A4ED6">
        <w:rPr>
          <w:rFonts w:cs="Arial"/>
          <w:b/>
          <w:szCs w:val="20"/>
          <w:lang w:val="en-GB"/>
        </w:rPr>
        <w:t>"</w:t>
      </w:r>
    </w:p>
    <w:p w14:paraId="49B8A4D0" w14:textId="74342A6E" w:rsidR="00DA431D" w:rsidRPr="007A4ED6" w:rsidRDefault="00DA431D" w:rsidP="00390C45">
      <w:pPr>
        <w:pStyle w:val="Corpsdetexte"/>
        <w:spacing w:after="0"/>
        <w:rPr>
          <w:rFonts w:ascii="Arial" w:hAnsi="Arial" w:cs="Arial"/>
          <w:sz w:val="20"/>
          <w:szCs w:val="20"/>
          <w:lang w:val="en-GB"/>
        </w:rPr>
      </w:pPr>
      <w:r w:rsidRPr="007A4ED6">
        <w:rPr>
          <w:rFonts w:ascii="Arial" w:hAnsi="Arial" w:cs="Arial"/>
          <w:sz w:val="20"/>
          <w:szCs w:val="20"/>
          <w:lang w:val="en-GB"/>
        </w:rPr>
        <w:t xml:space="preserve">In 2017, TUDOR launched a new campaign with the "Born </w:t>
      </w:r>
      <w:proofErr w:type="gramStart"/>
      <w:r w:rsidRPr="007A4ED6">
        <w:rPr>
          <w:rFonts w:ascii="Arial" w:hAnsi="Arial" w:cs="Arial"/>
          <w:sz w:val="20"/>
          <w:szCs w:val="20"/>
          <w:lang w:val="en-GB"/>
        </w:rPr>
        <w:t>To</w:t>
      </w:r>
      <w:proofErr w:type="gramEnd"/>
      <w:r w:rsidRPr="007A4ED6">
        <w:rPr>
          <w:rFonts w:ascii="Arial" w:hAnsi="Arial" w:cs="Arial"/>
          <w:sz w:val="20"/>
          <w:szCs w:val="20"/>
          <w:lang w:val="en-GB"/>
        </w:rPr>
        <w:t xml:space="preserve"> Dare" signature. It reflects both the history of the brand and what it stands for today. It tells the adventures of individuals who have achieved the extraordinary on land, on ice, in the air and underwater, with a TUDOR watch on their wrists. It also refers to the vision of Hans Wilsdorf, the founder of TUDOR, who manufactured TUDOR watches to withstand the most extreme conditions, watches made for the most daring lifestyles. It is testimony to TUDOR’s singular approach to watchmaking, which has made it what it is today. At the cutting edge of the watchmaking industry, its innovations are now essential benchmarks. The TUDOR "Born </w:t>
      </w:r>
      <w:proofErr w:type="gramStart"/>
      <w:r w:rsidRPr="007A4ED6">
        <w:rPr>
          <w:rFonts w:ascii="Arial" w:hAnsi="Arial" w:cs="Arial"/>
          <w:sz w:val="20"/>
          <w:szCs w:val="20"/>
          <w:lang w:val="en-GB"/>
        </w:rPr>
        <w:t>To</w:t>
      </w:r>
      <w:proofErr w:type="gramEnd"/>
      <w:r w:rsidRPr="007A4ED6">
        <w:rPr>
          <w:rFonts w:ascii="Arial" w:hAnsi="Arial" w:cs="Arial"/>
          <w:sz w:val="20"/>
          <w:szCs w:val="20"/>
          <w:lang w:val="en-GB"/>
        </w:rPr>
        <w:t xml:space="preserve"> Dare" spirit is supported throughout the world by first class ambassadors, whose achievements result directly from a daring approach to life.</w:t>
      </w:r>
    </w:p>
    <w:p w14:paraId="24EF26A4" w14:textId="77777777" w:rsidR="003B4C44" w:rsidRPr="007A4ED6" w:rsidRDefault="003B4C44" w:rsidP="003B4C44">
      <w:pPr>
        <w:spacing w:line="240" w:lineRule="auto"/>
        <w:rPr>
          <w:rFonts w:cs="Arial"/>
          <w:szCs w:val="20"/>
          <w:lang w:val="en-GB"/>
        </w:rPr>
      </w:pPr>
    </w:p>
    <w:p w14:paraId="7F2215AA" w14:textId="77777777" w:rsidR="00B5785B" w:rsidRPr="007A4ED6" w:rsidRDefault="00B5785B" w:rsidP="003B4C44">
      <w:pPr>
        <w:spacing w:line="240" w:lineRule="auto"/>
        <w:rPr>
          <w:rFonts w:cs="Arial"/>
          <w:b/>
          <w:szCs w:val="20"/>
          <w:lang w:val="en-GB"/>
        </w:rPr>
      </w:pPr>
    </w:p>
    <w:p w14:paraId="08EBFC0F" w14:textId="77777777" w:rsidR="00DA431D" w:rsidRPr="007A4ED6" w:rsidRDefault="00DA431D" w:rsidP="00390C45">
      <w:pPr>
        <w:pStyle w:val="TEXTE"/>
        <w:rPr>
          <w:b/>
          <w:sz w:val="22"/>
        </w:rPr>
      </w:pPr>
      <w:r w:rsidRPr="007A4ED6">
        <w:rPr>
          <w:b/>
          <w:sz w:val="22"/>
        </w:rPr>
        <w:t>ABOUT TUDOR</w:t>
      </w:r>
    </w:p>
    <w:p w14:paraId="60316EE3" w14:textId="150C4281" w:rsidR="00DA431D" w:rsidRPr="007A4ED6" w:rsidRDefault="00DA431D" w:rsidP="00390C45">
      <w:pPr>
        <w:rPr>
          <w:rFonts w:cs="Arial"/>
          <w:szCs w:val="20"/>
          <w:lang w:val="en-GB"/>
        </w:rPr>
      </w:pPr>
      <w:r w:rsidRPr="007A4ED6">
        <w:rPr>
          <w:rFonts w:cs="Arial"/>
          <w:szCs w:val="20"/>
          <w:lang w:val="en-GB"/>
        </w:rPr>
        <w:t xml:space="preserve">TUDOR is an award-winning Swiss-made watch brand, offering watches with refined aesthetics, proven reliability and unique value for money. The origins of TUDOR date back to 1926, when "The Tudor" was first registered as a brand on behalf of the founder of Rolex, Hans Wilsdorf. He created the Montres TUDOR SA Company in 1946 to offer watches with the quality and dependability of a Rolex, at a more affordable price point. Because of their robustness and affordability, throughout their history TUDOR watches have been chosen by the boldest adventurers on land, underwater and on ice. Today, the TUDOR collection includes emblematic models such as Black Bay, </w:t>
      </w:r>
      <w:proofErr w:type="spellStart"/>
      <w:r w:rsidRPr="007A4ED6">
        <w:rPr>
          <w:rFonts w:cs="Arial"/>
          <w:szCs w:val="20"/>
          <w:lang w:val="en-GB"/>
        </w:rPr>
        <w:t>Pelagos</w:t>
      </w:r>
      <w:proofErr w:type="spellEnd"/>
      <w:r w:rsidRPr="007A4ED6">
        <w:rPr>
          <w:rFonts w:cs="Arial"/>
          <w:szCs w:val="20"/>
          <w:lang w:val="en-GB"/>
        </w:rPr>
        <w:t xml:space="preserve">, 1926 and TUDOR Royal. Since 2015, TUDOR has also offered mechanical </w:t>
      </w:r>
      <w:r w:rsidRPr="007A4ED6">
        <w:rPr>
          <w:rFonts w:cs="Arial"/>
          <w:iCs/>
          <w:szCs w:val="20"/>
          <w:lang w:val="en-GB"/>
        </w:rPr>
        <w:t>Manufacture Calibres</w:t>
      </w:r>
      <w:r w:rsidRPr="007A4ED6">
        <w:rPr>
          <w:rFonts w:cs="Arial"/>
          <w:szCs w:val="20"/>
          <w:lang w:val="en-GB"/>
        </w:rPr>
        <w:t xml:space="preserve"> with multiple functions and superior performance.</w:t>
      </w:r>
    </w:p>
    <w:p w14:paraId="2664D1C1" w14:textId="4626304E" w:rsidR="002454E7" w:rsidRPr="007A4ED6" w:rsidRDefault="002454E7" w:rsidP="00DA431D">
      <w:pPr>
        <w:spacing w:line="240" w:lineRule="auto"/>
        <w:rPr>
          <w:rFonts w:cs="Arial"/>
          <w:szCs w:val="20"/>
          <w:lang w:val="en-GB"/>
        </w:rPr>
      </w:pPr>
    </w:p>
    <w:sectPr w:rsidR="002454E7" w:rsidRPr="007A4ED6"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98B3" w14:textId="77777777" w:rsidR="00A41731" w:rsidRPr="00062088" w:rsidRDefault="00A41731" w:rsidP="00D47BCE">
      <w:pPr>
        <w:spacing w:line="240" w:lineRule="auto"/>
      </w:pPr>
      <w:r w:rsidRPr="00062088">
        <w:separator/>
      </w:r>
    </w:p>
  </w:endnote>
  <w:endnote w:type="continuationSeparator" w:id="0">
    <w:p w14:paraId="4AC95F75" w14:textId="77777777" w:rsidR="00A41731" w:rsidRPr="00062088" w:rsidRDefault="00A41731"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FAF8" w14:textId="77777777" w:rsidR="00D47BCE" w:rsidRPr="00062088" w:rsidRDefault="00460145" w:rsidP="00460145">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1CFF7"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3CC"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DF4A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DAB1" w14:textId="77777777" w:rsidR="00A41731" w:rsidRPr="00062088" w:rsidRDefault="00A41731" w:rsidP="00D47BCE">
      <w:pPr>
        <w:spacing w:line="240" w:lineRule="auto"/>
      </w:pPr>
      <w:r w:rsidRPr="00062088">
        <w:separator/>
      </w:r>
    </w:p>
  </w:footnote>
  <w:footnote w:type="continuationSeparator" w:id="0">
    <w:p w14:paraId="66D02C1D" w14:textId="77777777" w:rsidR="00A41731" w:rsidRPr="00062088" w:rsidRDefault="00A41731"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1778" w14:textId="77777777" w:rsidR="00D47BCE" w:rsidRPr="00062088" w:rsidRDefault="00D47BCE" w:rsidP="00D47BCE">
    <w:pPr>
      <w:pStyle w:val="En-tt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7F3"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67EDE00" w14:textId="77777777" w:rsidR="007407FE" w:rsidRPr="00062088" w:rsidRDefault="007407FE" w:rsidP="007407FE">
    <w:pPr>
      <w:pStyle w:val="En-tte"/>
    </w:pPr>
  </w:p>
  <w:p w14:paraId="4C176CBB" w14:textId="77777777" w:rsidR="007407FE" w:rsidRPr="00062088" w:rsidRDefault="007407FE" w:rsidP="007407FE">
    <w:pPr>
      <w:pStyle w:val="En-tte"/>
    </w:pPr>
  </w:p>
  <w:p w14:paraId="39B32DC2" w14:textId="77777777" w:rsidR="007407FE" w:rsidRPr="00062088" w:rsidRDefault="007407FE" w:rsidP="007407FE">
    <w:pPr>
      <w:pStyle w:val="En-tte"/>
    </w:pPr>
  </w:p>
  <w:p w14:paraId="29EF2D91" w14:textId="77777777" w:rsidR="007407FE" w:rsidRPr="00062088" w:rsidRDefault="007407FE" w:rsidP="007407FE">
    <w:pPr>
      <w:pStyle w:val="En-tte"/>
    </w:pPr>
  </w:p>
  <w:p w14:paraId="57B3CF18" w14:textId="77777777" w:rsidR="007407FE" w:rsidRPr="00062088" w:rsidRDefault="00D502E2" w:rsidP="00306CFE">
    <w:pPr>
      <w:pStyle w:val="EN-TTE0"/>
    </w:pPr>
    <w:r w:rsidRPr="00062088">
      <w:t>PRESS RELEASE</w:t>
    </w:r>
  </w:p>
  <w:p w14:paraId="281CA722" w14:textId="77777777" w:rsidR="00B41716" w:rsidRPr="00062088" w:rsidRDefault="00B41716" w:rsidP="00306CFE">
    <w:pPr>
      <w:pStyle w:val="EN-TTE0"/>
    </w:pPr>
  </w:p>
  <w:p w14:paraId="6E448DE7"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2F8"/>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Titre3">
    <w:name w:val="heading 3"/>
    <w:basedOn w:val="Normal"/>
    <w:next w:val="Normal"/>
    <w:link w:val="Titre3C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 w:type="character" w:customStyle="1" w:styleId="Titre3Car">
    <w:name w:val="Titre 3 Car"/>
    <w:basedOn w:val="Policepardfaut"/>
    <w:link w:val="Titre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Ozan YESIL</cp:lastModifiedBy>
  <cp:revision>3</cp:revision>
  <cp:lastPrinted>2023-12-14T12:38:00Z</cp:lastPrinted>
  <dcterms:created xsi:type="dcterms:W3CDTF">2026-03-06T13:16:00Z</dcterms:created>
  <dcterms:modified xsi:type="dcterms:W3CDTF">2026-03-06T13:17:00Z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